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jc w:val="center"/>
        <w:tblInd w:w="-867" w:type="dxa"/>
        <w:tblLayout w:type="fixed"/>
        <w:tblLook w:val="0000" w:firstRow="0" w:lastRow="0" w:firstColumn="0" w:lastColumn="0" w:noHBand="0" w:noVBand="0"/>
      </w:tblPr>
      <w:tblGrid>
        <w:gridCol w:w="3714"/>
        <w:gridCol w:w="5916"/>
      </w:tblGrid>
      <w:tr w:rsidR="004F617D" w:rsidRPr="00F37503" w:rsidTr="00361100">
        <w:trPr>
          <w:jc w:val="center"/>
        </w:trPr>
        <w:tc>
          <w:tcPr>
            <w:tcW w:w="3714" w:type="dxa"/>
          </w:tcPr>
          <w:p w:rsidR="004F617D" w:rsidRPr="0017534A" w:rsidRDefault="004F617D" w:rsidP="00B3263D">
            <w:pPr>
              <w:jc w:val="center"/>
              <w:rPr>
                <w:sz w:val="26"/>
                <w:szCs w:val="26"/>
              </w:rPr>
            </w:pPr>
            <w:r>
              <w:rPr>
                <w:sz w:val="26"/>
                <w:szCs w:val="26"/>
              </w:rPr>
              <w:t>U</w:t>
            </w:r>
            <w:r w:rsidRPr="0017534A">
              <w:rPr>
                <w:sz w:val="26"/>
                <w:szCs w:val="26"/>
              </w:rPr>
              <w:t>BND TỈNH Đ</w:t>
            </w:r>
            <w:r w:rsidRPr="006D7ECF">
              <w:rPr>
                <w:sz w:val="26"/>
                <w:szCs w:val="26"/>
              </w:rPr>
              <w:t>Ắ</w:t>
            </w:r>
            <w:r w:rsidRPr="0017534A">
              <w:rPr>
                <w:sz w:val="26"/>
                <w:szCs w:val="26"/>
              </w:rPr>
              <w:t>K NÔNG</w:t>
            </w:r>
          </w:p>
          <w:p w:rsidR="004F617D" w:rsidRDefault="004F617D" w:rsidP="00B3263D">
            <w:pPr>
              <w:keepNext/>
              <w:jc w:val="center"/>
              <w:outlineLvl w:val="0"/>
              <w:rPr>
                <w:b/>
                <w:sz w:val="26"/>
                <w:szCs w:val="26"/>
              </w:rPr>
            </w:pPr>
            <w:r w:rsidRPr="0017534A">
              <w:rPr>
                <w:b/>
                <w:sz w:val="26"/>
                <w:szCs w:val="26"/>
              </w:rPr>
              <w:t xml:space="preserve">SỞ VĂN HÓA, THỂ THAO </w:t>
            </w:r>
          </w:p>
          <w:p w:rsidR="004F617D" w:rsidRPr="00361100" w:rsidRDefault="00361100" w:rsidP="00B3263D">
            <w:pPr>
              <w:keepNext/>
              <w:jc w:val="center"/>
              <w:outlineLvl w:val="0"/>
              <w:rPr>
                <w:b/>
                <w:sz w:val="26"/>
                <w:szCs w:val="26"/>
              </w:rPr>
            </w:pPr>
            <w:r>
              <w:rPr>
                <w:noProof/>
              </w:rPr>
              <mc:AlternateContent>
                <mc:Choice Requires="wps">
                  <w:drawing>
                    <wp:anchor distT="4294967294" distB="4294967294" distL="114300" distR="114300" simplePos="0" relativeHeight="251663360" behindDoc="0" locked="0" layoutInCell="1" allowOverlap="1" wp14:anchorId="03292487" wp14:editId="5C6B0D9B">
                      <wp:simplePos x="0" y="0"/>
                      <wp:positionH relativeFrom="column">
                        <wp:posOffset>737235</wp:posOffset>
                      </wp:positionH>
                      <wp:positionV relativeFrom="paragraph">
                        <wp:posOffset>182245</wp:posOffset>
                      </wp:positionV>
                      <wp:extent cx="71247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4.35pt" to="114.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1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vkT+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InyLRLcAAAACQEAAA8AAABkcnMvZG93bnJldi54bWxMj8FOwzAMhu9I&#10;vENkJC4TS9tJoypNJwT0xoUB4uo1pq1onK7JtsLTY8QBjr/96ffncjO7QR1pCr1nA+kyAUXceNtz&#10;a+Dlub7KQYWIbHHwTAY+KcCmOj8rsbD+xE903MZWSQmHAg10MY6F1qHpyGFY+pFYdu9+chglTq22&#10;E56k3A06S5K1dtizXOhwpLuOmo/twRkI9Svt669Fs0jeVq2nbH//+IDGXF7MtzegIs3xD4YffVGH&#10;Spx2/sA2qEFyuk4FNZDl16AEyLJ8BWr3O9BVqf9/UH0DAAD//wMAUEsBAi0AFAAGAAgAAAAhALaD&#10;OJL+AAAA4QEAABMAAAAAAAAAAAAAAAAAAAAAAFtDb250ZW50X1R5cGVzXS54bWxQSwECLQAUAAYA&#10;CAAAACEAOP0h/9YAAACUAQAACwAAAAAAAAAAAAAAAAAvAQAAX3JlbHMvLnJlbHNQSwECLQAUAAYA&#10;CAAAACEAAM3NSRwCAAA1BAAADgAAAAAAAAAAAAAAAAAuAgAAZHJzL2Uyb0RvYy54bWxQSwECLQAU&#10;AAYACAAAACEAifItEtwAAAAJAQAADwAAAAAAAAAAAAAAAAB2BAAAZHJzL2Rvd25yZXYueG1sUEsF&#10;BgAAAAAEAAQA8wAAAH8FAAAAAA==&#10;"/>
                  </w:pict>
                </mc:Fallback>
              </mc:AlternateContent>
            </w:r>
            <w:r w:rsidR="004F617D" w:rsidRPr="00361100">
              <w:rPr>
                <w:b/>
                <w:sz w:val="26"/>
                <w:szCs w:val="26"/>
              </w:rPr>
              <w:t>VÀ DU LỊCH</w:t>
            </w:r>
          </w:p>
          <w:p w:rsidR="004F617D" w:rsidRPr="00361100" w:rsidRDefault="004F617D" w:rsidP="00B3263D">
            <w:pPr>
              <w:keepNext/>
              <w:jc w:val="center"/>
              <w:outlineLvl w:val="0"/>
              <w:rPr>
                <w:b/>
                <w:sz w:val="10"/>
                <w:szCs w:val="26"/>
              </w:rPr>
            </w:pPr>
          </w:p>
          <w:p w:rsidR="004F617D" w:rsidRDefault="004F617D" w:rsidP="00B3263D">
            <w:pPr>
              <w:keepNext/>
              <w:jc w:val="center"/>
              <w:outlineLvl w:val="0"/>
              <w:rPr>
                <w:b/>
                <w:sz w:val="26"/>
                <w:szCs w:val="26"/>
              </w:rPr>
            </w:pPr>
            <w:proofErr w:type="spellStart"/>
            <w:r>
              <w:rPr>
                <w:szCs w:val="28"/>
              </w:rPr>
              <w:t>Số</w:t>
            </w:r>
            <w:proofErr w:type="spellEnd"/>
            <w:r w:rsidR="00552B8A">
              <w:rPr>
                <w:szCs w:val="28"/>
              </w:rPr>
              <w:t xml:space="preserve">:     </w:t>
            </w:r>
            <w:r w:rsidR="00361100">
              <w:rPr>
                <w:szCs w:val="28"/>
              </w:rPr>
              <w:t xml:space="preserve">    </w:t>
            </w:r>
            <w:r w:rsidR="00552B8A">
              <w:rPr>
                <w:szCs w:val="28"/>
              </w:rPr>
              <w:t xml:space="preserve">     </w:t>
            </w:r>
            <w:r>
              <w:rPr>
                <w:szCs w:val="28"/>
              </w:rPr>
              <w:t>/</w:t>
            </w:r>
            <w:proofErr w:type="spellStart"/>
            <w:r w:rsidR="00361100">
              <w:rPr>
                <w:szCs w:val="28"/>
              </w:rPr>
              <w:t>TTr</w:t>
            </w:r>
            <w:proofErr w:type="spellEnd"/>
            <w:r w:rsidR="00361100">
              <w:rPr>
                <w:szCs w:val="28"/>
              </w:rPr>
              <w:t>-</w:t>
            </w:r>
            <w:r w:rsidRPr="0017534A">
              <w:rPr>
                <w:szCs w:val="28"/>
              </w:rPr>
              <w:t>SVHTTDL</w:t>
            </w:r>
          </w:p>
          <w:p w:rsidR="004F617D" w:rsidRPr="006B7427" w:rsidRDefault="004F617D" w:rsidP="00361100">
            <w:pPr>
              <w:keepNext/>
              <w:jc w:val="center"/>
              <w:outlineLvl w:val="0"/>
              <w:rPr>
                <w:b/>
                <w:sz w:val="26"/>
                <w:szCs w:val="26"/>
              </w:rPr>
            </w:pPr>
          </w:p>
        </w:tc>
        <w:tc>
          <w:tcPr>
            <w:tcW w:w="5916" w:type="dxa"/>
          </w:tcPr>
          <w:p w:rsidR="004F617D" w:rsidRPr="0017534A" w:rsidRDefault="004F617D" w:rsidP="00B3263D">
            <w:pPr>
              <w:jc w:val="center"/>
              <w:rPr>
                <w:b/>
                <w:sz w:val="26"/>
                <w:szCs w:val="26"/>
              </w:rPr>
            </w:pPr>
            <w:r w:rsidRPr="0017534A">
              <w:rPr>
                <w:b/>
                <w:sz w:val="26"/>
                <w:szCs w:val="26"/>
              </w:rPr>
              <w:t xml:space="preserve"> CỘNG HÒA XÃ HỘI CHỦ NGHĨA VIỆT NAM</w:t>
            </w:r>
          </w:p>
          <w:p w:rsidR="004F617D" w:rsidRDefault="004F617D" w:rsidP="00B3263D">
            <w:pPr>
              <w:keepNext/>
              <w:ind w:right="3"/>
              <w:outlineLvl w:val="1"/>
              <w:rPr>
                <w:b/>
                <w:sz w:val="26"/>
                <w:szCs w:val="26"/>
              </w:rPr>
            </w:pPr>
            <w:r w:rsidRPr="0017534A">
              <w:rPr>
                <w:b/>
                <w:sz w:val="26"/>
                <w:szCs w:val="26"/>
              </w:rPr>
              <w:t xml:space="preserve">              </w:t>
            </w:r>
            <w:proofErr w:type="spellStart"/>
            <w:r w:rsidRPr="0017534A">
              <w:rPr>
                <w:b/>
                <w:sz w:val="26"/>
                <w:szCs w:val="26"/>
              </w:rPr>
              <w:t>Độc</w:t>
            </w:r>
            <w:proofErr w:type="spellEnd"/>
            <w:r w:rsidRPr="0017534A">
              <w:rPr>
                <w:b/>
                <w:sz w:val="26"/>
                <w:szCs w:val="26"/>
              </w:rPr>
              <w:t xml:space="preserve"> </w:t>
            </w:r>
            <w:proofErr w:type="spellStart"/>
            <w:r w:rsidRPr="0017534A">
              <w:rPr>
                <w:b/>
                <w:sz w:val="26"/>
                <w:szCs w:val="26"/>
              </w:rPr>
              <w:t>lập</w:t>
            </w:r>
            <w:proofErr w:type="spellEnd"/>
            <w:r w:rsidRPr="0017534A">
              <w:rPr>
                <w:b/>
                <w:sz w:val="26"/>
                <w:szCs w:val="26"/>
              </w:rPr>
              <w:t xml:space="preserve"> - </w:t>
            </w:r>
            <w:proofErr w:type="spellStart"/>
            <w:r w:rsidRPr="0017534A">
              <w:rPr>
                <w:b/>
                <w:sz w:val="26"/>
                <w:szCs w:val="26"/>
              </w:rPr>
              <w:t>Tự</w:t>
            </w:r>
            <w:proofErr w:type="spellEnd"/>
            <w:r w:rsidRPr="0017534A">
              <w:rPr>
                <w:b/>
                <w:sz w:val="26"/>
                <w:szCs w:val="26"/>
              </w:rPr>
              <w:t xml:space="preserve"> do - </w:t>
            </w:r>
            <w:proofErr w:type="spellStart"/>
            <w:r w:rsidRPr="0017534A">
              <w:rPr>
                <w:b/>
                <w:sz w:val="26"/>
                <w:szCs w:val="26"/>
              </w:rPr>
              <w:t>Hạnh</w:t>
            </w:r>
            <w:proofErr w:type="spellEnd"/>
            <w:r w:rsidRPr="0017534A">
              <w:rPr>
                <w:b/>
                <w:sz w:val="26"/>
                <w:szCs w:val="26"/>
              </w:rPr>
              <w:t xml:space="preserve"> </w:t>
            </w:r>
            <w:proofErr w:type="spellStart"/>
            <w:r w:rsidRPr="0017534A">
              <w:rPr>
                <w:b/>
                <w:sz w:val="26"/>
                <w:szCs w:val="26"/>
              </w:rPr>
              <w:t>phúc</w:t>
            </w:r>
            <w:proofErr w:type="spellEnd"/>
          </w:p>
          <w:p w:rsidR="004F617D" w:rsidRPr="006D7ECF" w:rsidRDefault="004F617D" w:rsidP="00B3263D">
            <w:pPr>
              <w:keepNext/>
              <w:ind w:right="3"/>
              <w:outlineLvl w:val="1"/>
              <w:rPr>
                <w:b/>
                <w:sz w:val="36"/>
                <w:szCs w:val="26"/>
              </w:rPr>
            </w:pPr>
            <w:r>
              <w:rPr>
                <w:noProof/>
              </w:rPr>
              <mc:AlternateContent>
                <mc:Choice Requires="wps">
                  <w:drawing>
                    <wp:anchor distT="4294967294" distB="4294967294" distL="114300" distR="114300" simplePos="0" relativeHeight="251661312" behindDoc="0" locked="0" layoutInCell="1" allowOverlap="1" wp14:anchorId="11F5E6DA" wp14:editId="21A6071F">
                      <wp:simplePos x="0" y="0"/>
                      <wp:positionH relativeFrom="column">
                        <wp:posOffset>641350</wp:posOffset>
                      </wp:positionH>
                      <wp:positionV relativeFrom="paragraph">
                        <wp:posOffset>29210</wp:posOffset>
                      </wp:positionV>
                      <wp:extent cx="19996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2.3pt" to="20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F2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6zxWIxy6YY0cGXkGJINNb5T1x3KBgllkIF2UhBTi/O&#10;ByKkGELCsdIbIWVsvVSoL/FiOp7GBKelYMEZwpw97Ctp0YmE4YlfrAo8j2FWHxWLYC0nbH2zPRHy&#10;asPlUgU8KAXo3KzrdPxYpIv1fD3PR/l4th7laV2PPm6qfDTbZB+m9aSuqjr7GahledEKxrgK7IZJ&#10;zfK/m4Tbm7nO2H1W7zIkb9GjXkB2+EfSsZehfddB2Gt22dqhxzCcMfj2kML0P+7Bfnzuq18AAAD/&#10;/wMAUEsDBBQABgAIAAAAIQBPPGbm2wAAAAcBAAAPAAAAZHJzL2Rvd25yZXYueG1sTI/BTsMwEETv&#10;SPyDtUhcqtZOKRWEOBUCcuPSQsV1myxJRLxOY7cNfD0LFzg+zWrmbbYaXaeONITWs4VkZkARl75q&#10;ubbw+lJMb0CFiFxh55ksfFKAVX5+lmFa+ROv6biJtZISDilaaGLsU61D2ZDDMPM9sWTvfnAYBYda&#10;VwOepNx1em7MUjtsWRYa7OmhofJjc3AWQrGlffE1KSfm7ar2NN8/Pj+htZcX4/0dqEhj/DuGH31R&#10;h1ycdv7AVVCdsEnkl2hhsQQl+SK5vgW1+2WdZ/q/f/4NAAD//wMAUEsBAi0AFAAGAAgAAAAhALaD&#10;OJL+AAAA4QEAABMAAAAAAAAAAAAAAAAAAAAAAFtDb250ZW50X1R5cGVzXS54bWxQSwECLQAUAAYA&#10;CAAAACEAOP0h/9YAAACUAQAACwAAAAAAAAAAAAAAAAAvAQAAX3JlbHMvLnJlbHNQSwECLQAUAAYA&#10;CAAAACEApFlxdh0CAAA2BAAADgAAAAAAAAAAAAAAAAAuAgAAZHJzL2Uyb0RvYy54bWxQSwECLQAU&#10;AAYACAAAACEATzxm5tsAAAAHAQAADwAAAAAAAAAAAAAAAAB3BAAAZHJzL2Rvd25yZXYueG1sUEsF&#10;BgAAAAAEAAQA8wAAAH8FAAAAAA==&#10;"/>
                  </w:pict>
                </mc:Fallback>
              </mc:AlternateContent>
            </w:r>
          </w:p>
          <w:p w:rsidR="004F617D" w:rsidRPr="006D7ECF" w:rsidRDefault="004F617D" w:rsidP="000B3E72">
            <w:pPr>
              <w:keepNext/>
              <w:ind w:right="3"/>
              <w:jc w:val="center"/>
              <w:outlineLvl w:val="1"/>
              <w:rPr>
                <w:b/>
                <w:sz w:val="26"/>
                <w:szCs w:val="26"/>
              </w:rPr>
            </w:pPr>
            <w:proofErr w:type="spellStart"/>
            <w:r w:rsidRPr="0017534A">
              <w:rPr>
                <w:i/>
              </w:rPr>
              <w:t>Đắ</w:t>
            </w:r>
            <w:r w:rsidR="00095772">
              <w:rPr>
                <w:i/>
              </w:rPr>
              <w:t>k</w:t>
            </w:r>
            <w:proofErr w:type="spellEnd"/>
            <w:r w:rsidR="00095772">
              <w:rPr>
                <w:i/>
              </w:rPr>
              <w:t xml:space="preserve"> </w:t>
            </w:r>
            <w:proofErr w:type="spellStart"/>
            <w:r w:rsidR="00095772">
              <w:rPr>
                <w:i/>
              </w:rPr>
              <w:t>Nông</w:t>
            </w:r>
            <w:proofErr w:type="spellEnd"/>
            <w:r w:rsidR="00095772">
              <w:rPr>
                <w:i/>
              </w:rPr>
              <w:t xml:space="preserve">, </w:t>
            </w:r>
            <w:proofErr w:type="spellStart"/>
            <w:r w:rsidR="00095772">
              <w:rPr>
                <w:i/>
              </w:rPr>
              <w:t>ngày</w:t>
            </w:r>
            <w:proofErr w:type="spellEnd"/>
            <w:r w:rsidR="00095772">
              <w:rPr>
                <w:i/>
              </w:rPr>
              <w:t xml:space="preserve">   </w:t>
            </w:r>
            <w:r w:rsidR="000B3E72">
              <w:rPr>
                <w:i/>
              </w:rPr>
              <w:t xml:space="preserve">  </w:t>
            </w:r>
            <w:r w:rsidR="00095772">
              <w:rPr>
                <w:i/>
              </w:rPr>
              <w:t xml:space="preserve">  </w:t>
            </w:r>
            <w:proofErr w:type="spellStart"/>
            <w:r w:rsidR="00095772">
              <w:rPr>
                <w:i/>
              </w:rPr>
              <w:t>th</w:t>
            </w:r>
            <w:r w:rsidR="00095772" w:rsidRPr="00095772">
              <w:rPr>
                <w:i/>
              </w:rPr>
              <w:t>áng</w:t>
            </w:r>
            <w:proofErr w:type="spellEnd"/>
            <w:r w:rsidR="00095772">
              <w:rPr>
                <w:i/>
              </w:rPr>
              <w:t xml:space="preserve"> </w:t>
            </w:r>
            <w:r w:rsidR="000B3E72">
              <w:rPr>
                <w:i/>
              </w:rPr>
              <w:t xml:space="preserve">    </w:t>
            </w:r>
            <w:r w:rsidR="00095772">
              <w:rPr>
                <w:i/>
              </w:rPr>
              <w:t xml:space="preserve">  </w:t>
            </w:r>
            <w:proofErr w:type="spellStart"/>
            <w:r w:rsidR="00095772">
              <w:rPr>
                <w:i/>
              </w:rPr>
              <w:t>n</w:t>
            </w:r>
            <w:r w:rsidR="00095772" w:rsidRPr="00095772">
              <w:rPr>
                <w:i/>
              </w:rPr>
              <w:t>ă</w:t>
            </w:r>
            <w:r w:rsidR="00095772">
              <w:rPr>
                <w:i/>
              </w:rPr>
              <w:t>m</w:t>
            </w:r>
            <w:proofErr w:type="spellEnd"/>
            <w:r w:rsidR="00095772">
              <w:rPr>
                <w:i/>
              </w:rPr>
              <w:t xml:space="preserve"> 202</w:t>
            </w:r>
            <w:r w:rsidR="00361100">
              <w:rPr>
                <w:i/>
              </w:rPr>
              <w:t>3</w:t>
            </w:r>
          </w:p>
        </w:tc>
      </w:tr>
    </w:tbl>
    <w:tbl>
      <w:tblPr>
        <w:tblStyle w:val="TableGrid"/>
        <w:tblW w:w="0" w:type="auto"/>
        <w:tblInd w:w="1264" w:type="dxa"/>
        <w:tblLook w:val="04A0" w:firstRow="1" w:lastRow="0" w:firstColumn="1" w:lastColumn="0" w:noHBand="0" w:noVBand="1"/>
      </w:tblPr>
      <w:tblGrid>
        <w:gridCol w:w="1538"/>
      </w:tblGrid>
      <w:tr w:rsidR="009B37A6" w:rsidTr="00B46D67">
        <w:tc>
          <w:tcPr>
            <w:tcW w:w="1538" w:type="dxa"/>
          </w:tcPr>
          <w:p w:rsidR="009B37A6" w:rsidRDefault="00B46D67" w:rsidP="009B37A6">
            <w:pPr>
              <w:pStyle w:val="BodyTextIndent2"/>
              <w:spacing w:after="0"/>
              <w:ind w:firstLine="0"/>
              <w:jc w:val="left"/>
              <w:rPr>
                <w:b/>
                <w:szCs w:val="28"/>
              </w:rPr>
            </w:pPr>
            <w:r>
              <w:rPr>
                <w:b/>
                <w:szCs w:val="28"/>
              </w:rPr>
              <w:t>DỰ THẢO</w:t>
            </w:r>
          </w:p>
        </w:tc>
      </w:tr>
    </w:tbl>
    <w:p w:rsidR="009B37A6" w:rsidRDefault="009B37A6" w:rsidP="009B37A6">
      <w:pPr>
        <w:pStyle w:val="BodyTextIndent2"/>
        <w:spacing w:after="0"/>
        <w:ind w:firstLine="0"/>
        <w:jc w:val="left"/>
        <w:rPr>
          <w:b/>
          <w:szCs w:val="28"/>
        </w:rPr>
      </w:pPr>
    </w:p>
    <w:p w:rsidR="00361100" w:rsidRDefault="00B46D67" w:rsidP="004F754C">
      <w:pPr>
        <w:pStyle w:val="BodyTextIndent2"/>
        <w:spacing w:after="0"/>
        <w:ind w:firstLine="0"/>
        <w:jc w:val="center"/>
        <w:rPr>
          <w:b/>
          <w:szCs w:val="28"/>
        </w:rPr>
      </w:pPr>
      <w:r>
        <w:rPr>
          <w:b/>
          <w:szCs w:val="28"/>
        </w:rPr>
        <w:t>TỜ TRÌNH</w:t>
      </w:r>
    </w:p>
    <w:p w:rsidR="00361100" w:rsidRPr="00361100" w:rsidRDefault="00361100" w:rsidP="004F754C">
      <w:pPr>
        <w:pStyle w:val="BodyTextIndent2"/>
        <w:spacing w:after="0"/>
        <w:ind w:firstLine="0"/>
        <w:jc w:val="center"/>
        <w:rPr>
          <w:b/>
          <w:sz w:val="24"/>
        </w:rPr>
      </w:pPr>
      <w:r>
        <w:rPr>
          <w:b/>
          <w:szCs w:val="28"/>
        </w:rPr>
        <w:t xml:space="preserve"> </w:t>
      </w:r>
      <w:proofErr w:type="spellStart"/>
      <w:r w:rsidRPr="00361100">
        <w:rPr>
          <w:b/>
          <w:sz w:val="24"/>
        </w:rPr>
        <w:t>Xin</w:t>
      </w:r>
      <w:proofErr w:type="spellEnd"/>
      <w:r w:rsidRPr="00361100">
        <w:rPr>
          <w:b/>
          <w:sz w:val="24"/>
        </w:rPr>
        <w:t xml:space="preserve"> </w:t>
      </w:r>
      <w:proofErr w:type="spellStart"/>
      <w:r w:rsidRPr="00361100">
        <w:rPr>
          <w:b/>
          <w:sz w:val="24"/>
        </w:rPr>
        <w:t>chủ</w:t>
      </w:r>
      <w:proofErr w:type="spellEnd"/>
      <w:r w:rsidRPr="00361100">
        <w:rPr>
          <w:b/>
          <w:sz w:val="24"/>
        </w:rPr>
        <w:t xml:space="preserve"> </w:t>
      </w:r>
      <w:proofErr w:type="spellStart"/>
      <w:r w:rsidRPr="00361100">
        <w:rPr>
          <w:b/>
          <w:sz w:val="24"/>
        </w:rPr>
        <w:t>trương</w:t>
      </w:r>
      <w:proofErr w:type="spellEnd"/>
      <w:r w:rsidRPr="00361100">
        <w:rPr>
          <w:b/>
          <w:sz w:val="24"/>
        </w:rPr>
        <w:t xml:space="preserve"> </w:t>
      </w:r>
      <w:proofErr w:type="spellStart"/>
      <w:r w:rsidRPr="00361100">
        <w:rPr>
          <w:b/>
          <w:sz w:val="24"/>
        </w:rPr>
        <w:t>thực</w:t>
      </w:r>
      <w:proofErr w:type="spellEnd"/>
      <w:r w:rsidRPr="00361100">
        <w:rPr>
          <w:b/>
          <w:sz w:val="24"/>
        </w:rPr>
        <w:t xml:space="preserve"> </w:t>
      </w:r>
      <w:proofErr w:type="spellStart"/>
      <w:r w:rsidRPr="00361100">
        <w:rPr>
          <w:b/>
          <w:sz w:val="24"/>
        </w:rPr>
        <w:t>hiện</w:t>
      </w:r>
      <w:proofErr w:type="spellEnd"/>
      <w:r w:rsidRPr="00361100">
        <w:rPr>
          <w:b/>
          <w:sz w:val="24"/>
        </w:rPr>
        <w:t xml:space="preserve"> </w:t>
      </w:r>
      <w:proofErr w:type="spellStart"/>
      <w:r w:rsidRPr="00361100">
        <w:rPr>
          <w:b/>
          <w:sz w:val="24"/>
        </w:rPr>
        <w:t>Lập</w:t>
      </w:r>
      <w:proofErr w:type="spellEnd"/>
      <w:r w:rsidRPr="00361100">
        <w:rPr>
          <w:b/>
          <w:sz w:val="24"/>
        </w:rPr>
        <w:t xml:space="preserve"> </w:t>
      </w:r>
      <w:proofErr w:type="spellStart"/>
      <w:r w:rsidRPr="00361100">
        <w:rPr>
          <w:b/>
          <w:sz w:val="24"/>
        </w:rPr>
        <w:t>Quy</w:t>
      </w:r>
      <w:proofErr w:type="spellEnd"/>
      <w:r w:rsidRPr="00361100">
        <w:rPr>
          <w:b/>
          <w:sz w:val="24"/>
        </w:rPr>
        <w:t xml:space="preserve"> </w:t>
      </w:r>
      <w:proofErr w:type="spellStart"/>
      <w:r w:rsidRPr="00361100">
        <w:rPr>
          <w:b/>
          <w:sz w:val="24"/>
        </w:rPr>
        <w:t>hoạch</w:t>
      </w:r>
      <w:proofErr w:type="spellEnd"/>
      <w:r w:rsidRPr="00361100">
        <w:rPr>
          <w:b/>
          <w:sz w:val="24"/>
        </w:rPr>
        <w:t xml:space="preserve"> </w:t>
      </w:r>
      <w:proofErr w:type="spellStart"/>
      <w:r w:rsidRPr="00361100">
        <w:rPr>
          <w:b/>
          <w:sz w:val="24"/>
        </w:rPr>
        <w:t>Quảng</w:t>
      </w:r>
      <w:proofErr w:type="spellEnd"/>
      <w:r w:rsidRPr="00361100">
        <w:rPr>
          <w:b/>
          <w:sz w:val="24"/>
        </w:rPr>
        <w:t xml:space="preserve"> </w:t>
      </w:r>
      <w:proofErr w:type="spellStart"/>
      <w:r w:rsidRPr="00361100">
        <w:rPr>
          <w:b/>
          <w:sz w:val="24"/>
        </w:rPr>
        <w:t>cáo</w:t>
      </w:r>
      <w:proofErr w:type="spellEnd"/>
      <w:r w:rsidRPr="00361100">
        <w:rPr>
          <w:b/>
          <w:sz w:val="24"/>
        </w:rPr>
        <w:t xml:space="preserve"> </w:t>
      </w:r>
      <w:proofErr w:type="spellStart"/>
      <w:r w:rsidRPr="00361100">
        <w:rPr>
          <w:b/>
          <w:sz w:val="24"/>
        </w:rPr>
        <w:t>ngoài</w:t>
      </w:r>
      <w:proofErr w:type="spellEnd"/>
      <w:r w:rsidRPr="00361100">
        <w:rPr>
          <w:b/>
          <w:sz w:val="24"/>
        </w:rPr>
        <w:t xml:space="preserve"> </w:t>
      </w:r>
      <w:proofErr w:type="spellStart"/>
      <w:r w:rsidRPr="00361100">
        <w:rPr>
          <w:b/>
          <w:sz w:val="24"/>
        </w:rPr>
        <w:t>trời</w:t>
      </w:r>
      <w:proofErr w:type="spellEnd"/>
      <w:r w:rsidRPr="00361100">
        <w:rPr>
          <w:b/>
          <w:sz w:val="24"/>
        </w:rPr>
        <w:t xml:space="preserve"> </w:t>
      </w:r>
    </w:p>
    <w:p w:rsidR="004F617D" w:rsidRPr="00361100" w:rsidRDefault="00361100" w:rsidP="004F754C">
      <w:pPr>
        <w:pStyle w:val="BodyTextIndent2"/>
        <w:spacing w:after="0"/>
        <w:ind w:firstLine="0"/>
        <w:jc w:val="center"/>
        <w:rPr>
          <w:b/>
          <w:szCs w:val="28"/>
        </w:rPr>
      </w:pPr>
      <w:proofErr w:type="spellStart"/>
      <w:proofErr w:type="gramStart"/>
      <w:r w:rsidRPr="00361100">
        <w:rPr>
          <w:b/>
          <w:sz w:val="24"/>
        </w:rPr>
        <w:t>giai</w:t>
      </w:r>
      <w:proofErr w:type="spellEnd"/>
      <w:proofErr w:type="gramEnd"/>
      <w:r w:rsidRPr="00361100">
        <w:rPr>
          <w:b/>
          <w:sz w:val="24"/>
        </w:rPr>
        <w:t xml:space="preserve"> </w:t>
      </w:r>
      <w:proofErr w:type="spellStart"/>
      <w:r w:rsidRPr="00361100">
        <w:rPr>
          <w:b/>
          <w:sz w:val="24"/>
        </w:rPr>
        <w:t>đoạn</w:t>
      </w:r>
      <w:proofErr w:type="spellEnd"/>
      <w:r w:rsidRPr="00361100">
        <w:rPr>
          <w:b/>
          <w:sz w:val="24"/>
        </w:rPr>
        <w:t xml:space="preserve"> 2023 – 2025, </w:t>
      </w:r>
      <w:proofErr w:type="spellStart"/>
      <w:r w:rsidRPr="00361100">
        <w:rPr>
          <w:b/>
          <w:sz w:val="24"/>
        </w:rPr>
        <w:t>định</w:t>
      </w:r>
      <w:proofErr w:type="spellEnd"/>
      <w:r w:rsidRPr="00361100">
        <w:rPr>
          <w:b/>
          <w:sz w:val="24"/>
        </w:rPr>
        <w:t xml:space="preserve"> </w:t>
      </w:r>
      <w:proofErr w:type="spellStart"/>
      <w:r w:rsidRPr="00361100">
        <w:rPr>
          <w:b/>
          <w:sz w:val="24"/>
        </w:rPr>
        <w:t>hướng</w:t>
      </w:r>
      <w:proofErr w:type="spellEnd"/>
      <w:r w:rsidRPr="00361100">
        <w:rPr>
          <w:b/>
          <w:sz w:val="24"/>
        </w:rPr>
        <w:t xml:space="preserve"> </w:t>
      </w:r>
      <w:proofErr w:type="spellStart"/>
      <w:r w:rsidRPr="00361100">
        <w:rPr>
          <w:b/>
          <w:sz w:val="24"/>
        </w:rPr>
        <w:t>đến</w:t>
      </w:r>
      <w:proofErr w:type="spellEnd"/>
      <w:r w:rsidRPr="00361100">
        <w:rPr>
          <w:b/>
          <w:sz w:val="24"/>
        </w:rPr>
        <w:t xml:space="preserve"> </w:t>
      </w:r>
      <w:proofErr w:type="spellStart"/>
      <w:r w:rsidRPr="00361100">
        <w:rPr>
          <w:b/>
          <w:sz w:val="24"/>
        </w:rPr>
        <w:t>năm</w:t>
      </w:r>
      <w:proofErr w:type="spellEnd"/>
      <w:r w:rsidRPr="00361100">
        <w:rPr>
          <w:b/>
          <w:sz w:val="24"/>
        </w:rPr>
        <w:t xml:space="preserve"> 2035</w:t>
      </w:r>
    </w:p>
    <w:p w:rsidR="00361100" w:rsidRDefault="00361100" w:rsidP="004F754C">
      <w:pPr>
        <w:pStyle w:val="BodyTextIndent2"/>
        <w:spacing w:after="0"/>
        <w:ind w:firstLine="0"/>
        <w:jc w:val="center"/>
        <w:rPr>
          <w:b/>
          <w:szCs w:val="28"/>
        </w:rPr>
      </w:pPr>
    </w:p>
    <w:p w:rsidR="004F754C" w:rsidRPr="00D657F8" w:rsidRDefault="004F754C" w:rsidP="004F754C">
      <w:pPr>
        <w:pStyle w:val="BodyTextIndent2"/>
        <w:spacing w:after="0"/>
        <w:ind w:firstLine="0"/>
        <w:jc w:val="center"/>
        <w:rPr>
          <w:bCs/>
          <w:sz w:val="2"/>
          <w:szCs w:val="28"/>
          <w:lang w:val="vi-VN"/>
        </w:rPr>
      </w:pPr>
    </w:p>
    <w:p w:rsidR="00B46D67" w:rsidRDefault="00B46D67" w:rsidP="004F754C">
      <w:pPr>
        <w:pStyle w:val="BodyTextIndent2"/>
        <w:spacing w:after="0"/>
        <w:ind w:firstLine="0"/>
        <w:jc w:val="center"/>
        <w:rPr>
          <w:bCs/>
          <w:szCs w:val="28"/>
        </w:rPr>
      </w:pPr>
    </w:p>
    <w:p w:rsidR="004F754C" w:rsidRPr="004F617D" w:rsidRDefault="004F754C" w:rsidP="004F754C">
      <w:pPr>
        <w:pStyle w:val="BodyTextIndent2"/>
        <w:spacing w:after="0"/>
        <w:ind w:firstLine="0"/>
        <w:jc w:val="center"/>
        <w:rPr>
          <w:szCs w:val="28"/>
          <w:lang w:val="vi-VN"/>
        </w:rPr>
      </w:pPr>
      <w:bookmarkStart w:id="0" w:name="_GoBack"/>
      <w:bookmarkEnd w:id="0"/>
      <w:r w:rsidRPr="004F617D">
        <w:rPr>
          <w:bCs/>
          <w:szCs w:val="28"/>
          <w:lang w:val="vi-VN"/>
        </w:rPr>
        <w:t>Kính gửi: Ủy ban nhân dân tỉnh Đắk Nông</w:t>
      </w:r>
    </w:p>
    <w:p w:rsidR="004F754C" w:rsidRPr="004F617D" w:rsidRDefault="004F754C" w:rsidP="004F754C">
      <w:pPr>
        <w:autoSpaceDE w:val="0"/>
        <w:autoSpaceDN w:val="0"/>
        <w:adjustRightInd w:val="0"/>
        <w:spacing w:before="120" w:after="120"/>
        <w:ind w:firstLine="720"/>
        <w:jc w:val="both"/>
        <w:rPr>
          <w:bCs/>
          <w:sz w:val="18"/>
          <w:szCs w:val="28"/>
          <w:lang w:val="vi-VN"/>
        </w:rPr>
      </w:pPr>
    </w:p>
    <w:p w:rsidR="004F754C" w:rsidRPr="004F617D" w:rsidRDefault="00552B8A" w:rsidP="009F4913">
      <w:pPr>
        <w:autoSpaceDE w:val="0"/>
        <w:autoSpaceDN w:val="0"/>
        <w:adjustRightInd w:val="0"/>
        <w:spacing w:before="120"/>
        <w:ind w:firstLine="720"/>
        <w:jc w:val="both"/>
        <w:rPr>
          <w:bCs/>
          <w:szCs w:val="28"/>
          <w:lang w:val="vi-VN"/>
        </w:rPr>
      </w:pPr>
      <w:r w:rsidRPr="00552B8A">
        <w:rPr>
          <w:bCs/>
          <w:szCs w:val="28"/>
          <w:lang w:val="vi-VN"/>
        </w:rPr>
        <w:t>Căn cứ</w:t>
      </w:r>
      <w:r w:rsidR="00A80EA5" w:rsidRPr="00A80EA5">
        <w:rPr>
          <w:bCs/>
          <w:szCs w:val="28"/>
          <w:lang w:val="vi-VN"/>
        </w:rPr>
        <w:t xml:space="preserve"> H</w:t>
      </w:r>
      <w:r w:rsidR="00A80EA5">
        <w:rPr>
          <w:bCs/>
          <w:szCs w:val="28"/>
          <w:lang w:val="vi-VN"/>
        </w:rPr>
        <w:t>ư</w:t>
      </w:r>
      <w:r w:rsidR="00A80EA5" w:rsidRPr="00A80EA5">
        <w:rPr>
          <w:bCs/>
          <w:szCs w:val="28"/>
          <w:lang w:val="vi-VN"/>
        </w:rPr>
        <w:t xml:space="preserve">ớng dẫn số 241/HD-BVHTTDL ngày 21/01/2022 của Bộ Văn hóa, Thể thao và Du lịch về việc </w:t>
      </w:r>
      <w:r w:rsidR="009F4913" w:rsidRPr="009F4913">
        <w:rPr>
          <w:bCs/>
          <w:szCs w:val="28"/>
          <w:lang w:val="vi-VN"/>
        </w:rPr>
        <w:t>h</w:t>
      </w:r>
      <w:r w:rsidR="009F4913">
        <w:rPr>
          <w:bCs/>
          <w:szCs w:val="28"/>
          <w:lang w:val="vi-VN"/>
        </w:rPr>
        <w:t>ư</w:t>
      </w:r>
      <w:r w:rsidR="009F4913" w:rsidRPr="009F4913">
        <w:rPr>
          <w:bCs/>
          <w:szCs w:val="28"/>
          <w:lang w:val="vi-VN"/>
        </w:rPr>
        <w:t xml:space="preserve">ớng dẫn </w:t>
      </w:r>
      <w:r w:rsidR="00A80EA5" w:rsidRPr="00A80EA5">
        <w:rPr>
          <w:bCs/>
          <w:szCs w:val="28"/>
          <w:lang w:val="vi-VN"/>
        </w:rPr>
        <w:t>Lập</w:t>
      </w:r>
      <w:r w:rsidR="00A80EA5">
        <w:rPr>
          <w:bCs/>
          <w:szCs w:val="28"/>
          <w:lang w:val="vi-VN"/>
        </w:rPr>
        <w:t xml:space="preserve"> (h</w:t>
      </w:r>
      <w:r w:rsidR="00A80EA5" w:rsidRPr="00A80EA5">
        <w:rPr>
          <w:bCs/>
          <w:szCs w:val="28"/>
          <w:lang w:val="vi-VN"/>
        </w:rPr>
        <w:t xml:space="preserve">oặc điều chỉnh) </w:t>
      </w:r>
      <w:r w:rsidR="009F4913" w:rsidRPr="009F4913">
        <w:rPr>
          <w:bCs/>
          <w:szCs w:val="28"/>
          <w:lang w:val="vi-VN"/>
        </w:rPr>
        <w:t xml:space="preserve">Quy hoạch quảng cáo ngoài trời; </w:t>
      </w:r>
      <w:r w:rsidR="004F754C" w:rsidRPr="004F617D">
        <w:rPr>
          <w:bCs/>
          <w:szCs w:val="28"/>
          <w:lang w:val="vi-VN"/>
        </w:rPr>
        <w:t xml:space="preserve">Sở Văn hóa, Thể thao và Du lịch kính trình Ủy ban nhân dân tỉnh </w:t>
      </w:r>
      <w:r w:rsidR="00F02A36" w:rsidRPr="00F02A36">
        <w:rPr>
          <w:bCs/>
          <w:szCs w:val="28"/>
          <w:lang w:val="vi-VN"/>
        </w:rPr>
        <w:t>chấp thuận</w:t>
      </w:r>
      <w:r w:rsidR="009F4913" w:rsidRPr="009F4913">
        <w:rPr>
          <w:bCs/>
          <w:szCs w:val="28"/>
          <w:lang w:val="vi-VN"/>
        </w:rPr>
        <w:t xml:space="preserve"> chủ trương </w:t>
      </w:r>
      <w:r w:rsidR="00F02A36" w:rsidRPr="00F02A36">
        <w:rPr>
          <w:bCs/>
          <w:szCs w:val="28"/>
          <w:lang w:val="vi-VN"/>
        </w:rPr>
        <w:t xml:space="preserve">cho phép </w:t>
      </w:r>
      <w:r w:rsidR="009F4913" w:rsidRPr="009F4913">
        <w:rPr>
          <w:bCs/>
          <w:szCs w:val="28"/>
          <w:lang w:val="vi-VN"/>
        </w:rPr>
        <w:t xml:space="preserve">thực hiện Lập Quy hoạch quảng cáo ngoài trời </w:t>
      </w:r>
      <w:r w:rsidR="004F754C" w:rsidRPr="004F617D">
        <w:rPr>
          <w:bCs/>
          <w:szCs w:val="28"/>
          <w:lang w:val="vi-VN"/>
        </w:rPr>
        <w:t xml:space="preserve">trên địa bàn tỉnh Đắk Nông </w:t>
      </w:r>
      <w:r w:rsidR="00D657F8" w:rsidRPr="004F617D">
        <w:rPr>
          <w:bCs/>
          <w:szCs w:val="28"/>
          <w:lang w:val="vi-VN"/>
        </w:rPr>
        <w:t>giai đoạ</w:t>
      </w:r>
      <w:r w:rsidR="009F4913">
        <w:rPr>
          <w:bCs/>
          <w:szCs w:val="28"/>
          <w:lang w:val="vi-VN"/>
        </w:rPr>
        <w:t>n 20</w:t>
      </w:r>
      <w:r w:rsidR="009F4913" w:rsidRPr="009F4913">
        <w:rPr>
          <w:bCs/>
          <w:szCs w:val="28"/>
          <w:lang w:val="vi-VN"/>
        </w:rPr>
        <w:t>2</w:t>
      </w:r>
      <w:r w:rsidR="003C2638" w:rsidRPr="002140E7">
        <w:rPr>
          <w:bCs/>
          <w:szCs w:val="28"/>
          <w:lang w:val="vi-VN"/>
        </w:rPr>
        <w:t>3</w:t>
      </w:r>
      <w:r w:rsidR="00D657F8" w:rsidRPr="004F617D">
        <w:rPr>
          <w:bCs/>
          <w:szCs w:val="28"/>
          <w:lang w:val="vi-VN"/>
        </w:rPr>
        <w:t xml:space="preserve"> - 202</w:t>
      </w:r>
      <w:r w:rsidR="009F4913" w:rsidRPr="009F4913">
        <w:rPr>
          <w:bCs/>
          <w:szCs w:val="28"/>
          <w:lang w:val="vi-VN"/>
        </w:rPr>
        <w:t>5</w:t>
      </w:r>
      <w:r w:rsidR="004F754C" w:rsidRPr="004F617D">
        <w:rPr>
          <w:bCs/>
          <w:szCs w:val="28"/>
          <w:lang w:val="vi-VN"/>
        </w:rPr>
        <w:t>, định hướng đến năm 203</w:t>
      </w:r>
      <w:r w:rsidR="009F4913" w:rsidRPr="009F4913">
        <w:rPr>
          <w:bCs/>
          <w:szCs w:val="28"/>
          <w:lang w:val="vi-VN"/>
        </w:rPr>
        <w:t>5</w:t>
      </w:r>
      <w:r w:rsidR="004F754C" w:rsidRPr="004F617D">
        <w:rPr>
          <w:bCs/>
          <w:szCs w:val="28"/>
          <w:lang w:val="vi-VN"/>
        </w:rPr>
        <w:t xml:space="preserve">, </w:t>
      </w:r>
      <w:r w:rsidR="00F02A36" w:rsidRPr="00F02A36">
        <w:rPr>
          <w:bCs/>
          <w:szCs w:val="28"/>
          <w:lang w:val="vi-VN"/>
        </w:rPr>
        <w:t>cụ thể</w:t>
      </w:r>
      <w:r w:rsidR="004F754C" w:rsidRPr="004F617D">
        <w:rPr>
          <w:bCs/>
          <w:szCs w:val="28"/>
          <w:lang w:val="vi-VN"/>
        </w:rPr>
        <w:t>:</w:t>
      </w:r>
    </w:p>
    <w:p w:rsidR="00F02A36" w:rsidRDefault="004F754C" w:rsidP="004F754C">
      <w:pPr>
        <w:pStyle w:val="BodyText"/>
        <w:tabs>
          <w:tab w:val="left" w:pos="720"/>
        </w:tabs>
        <w:spacing w:before="120" w:after="0"/>
        <w:ind w:firstLine="709"/>
        <w:jc w:val="both"/>
        <w:rPr>
          <w:rFonts w:ascii="Times New Roman" w:hAnsi="Times New Roman"/>
          <w:b/>
          <w:sz w:val="28"/>
          <w:szCs w:val="28"/>
          <w:lang w:val="pt-BR"/>
        </w:rPr>
      </w:pPr>
      <w:r>
        <w:rPr>
          <w:rFonts w:ascii="Times New Roman" w:hAnsi="Times New Roman"/>
          <w:b/>
          <w:sz w:val="28"/>
          <w:szCs w:val="28"/>
          <w:lang w:val="pt-BR"/>
        </w:rPr>
        <w:t xml:space="preserve">1. </w:t>
      </w:r>
      <w:r w:rsidR="00F02A36">
        <w:rPr>
          <w:rFonts w:ascii="Times New Roman" w:hAnsi="Times New Roman"/>
          <w:b/>
          <w:sz w:val="28"/>
          <w:szCs w:val="28"/>
          <w:lang w:val="pt-BR"/>
        </w:rPr>
        <w:t>C</w:t>
      </w:r>
      <w:r w:rsidR="00F02A36" w:rsidRPr="00F02A36">
        <w:rPr>
          <w:rFonts w:ascii="Times New Roman" w:hAnsi="Times New Roman"/>
          <w:b/>
          <w:sz w:val="28"/>
          <w:szCs w:val="28"/>
          <w:lang w:val="pt-BR"/>
        </w:rPr>
        <w:t>ă</w:t>
      </w:r>
      <w:r w:rsidR="00F02A36">
        <w:rPr>
          <w:rFonts w:ascii="Times New Roman" w:hAnsi="Times New Roman"/>
          <w:b/>
          <w:sz w:val="28"/>
          <w:szCs w:val="28"/>
          <w:lang w:val="pt-BR"/>
        </w:rPr>
        <w:t>n c</w:t>
      </w:r>
      <w:r w:rsidR="00F02A36" w:rsidRPr="00F02A36">
        <w:rPr>
          <w:rFonts w:ascii="Times New Roman" w:hAnsi="Times New Roman"/>
          <w:b/>
          <w:sz w:val="28"/>
          <w:szCs w:val="28"/>
          <w:lang w:val="pt-BR"/>
        </w:rPr>
        <w:t>ứ</w:t>
      </w:r>
      <w:r w:rsidR="00F02A36">
        <w:rPr>
          <w:rFonts w:ascii="Times New Roman" w:hAnsi="Times New Roman"/>
          <w:b/>
          <w:sz w:val="28"/>
          <w:szCs w:val="28"/>
          <w:lang w:val="pt-BR"/>
        </w:rPr>
        <w:t xml:space="preserve"> ph</w:t>
      </w:r>
      <w:r w:rsidR="00F02A36" w:rsidRPr="00F02A36">
        <w:rPr>
          <w:rFonts w:ascii="Times New Roman" w:hAnsi="Times New Roman"/>
          <w:b/>
          <w:sz w:val="28"/>
          <w:szCs w:val="28"/>
          <w:lang w:val="pt-BR"/>
        </w:rPr>
        <w:t>áp</w:t>
      </w:r>
      <w:r w:rsidR="00F02A36">
        <w:rPr>
          <w:rFonts w:ascii="Times New Roman" w:hAnsi="Times New Roman"/>
          <w:b/>
          <w:sz w:val="28"/>
          <w:szCs w:val="28"/>
          <w:lang w:val="pt-BR"/>
        </w:rPr>
        <w:t xml:space="preserve"> l</w:t>
      </w:r>
      <w:r w:rsidR="00F02A36" w:rsidRPr="00F02A36">
        <w:rPr>
          <w:rFonts w:ascii="Times New Roman" w:hAnsi="Times New Roman"/>
          <w:b/>
          <w:sz w:val="28"/>
          <w:szCs w:val="28"/>
          <w:lang w:val="pt-BR"/>
        </w:rPr>
        <w:t>ý</w:t>
      </w:r>
    </w:p>
    <w:p w:rsidR="00C27BE1" w:rsidRPr="00C27BE1" w:rsidRDefault="00C27BE1" w:rsidP="00C27BE1">
      <w:pPr>
        <w:shd w:val="clear" w:color="auto" w:fill="FFFFFF"/>
        <w:ind w:firstLine="720"/>
        <w:jc w:val="both"/>
        <w:rPr>
          <w:rFonts w:eastAsia="Times New Roman" w:cs="Times New Roman"/>
          <w:color w:val="000000"/>
          <w:szCs w:val="28"/>
          <w:lang w:val="vi-VN"/>
        </w:rPr>
      </w:pPr>
      <w:r w:rsidRPr="00C27BE1">
        <w:rPr>
          <w:rFonts w:eastAsia="Times New Roman" w:cs="Times New Roman"/>
          <w:iCs/>
          <w:color w:val="000000"/>
          <w:szCs w:val="28"/>
          <w:lang w:val="vi-VN"/>
        </w:rPr>
        <w:t>Căn cứ Luật Tổ chức chính quyền địa phương ngày 19/6/2015; Luật Quảng cáo</w:t>
      </w:r>
      <w:r w:rsidR="0054131A" w:rsidRPr="0054131A">
        <w:rPr>
          <w:rFonts w:eastAsia="Times New Roman" w:cs="Times New Roman"/>
          <w:iCs/>
          <w:color w:val="000000"/>
          <w:szCs w:val="28"/>
          <w:lang w:val="pt-BR"/>
        </w:rPr>
        <w:t xml:space="preserve"> số</w:t>
      </w:r>
      <w:r w:rsidR="0054131A">
        <w:rPr>
          <w:rFonts w:eastAsia="Times New Roman" w:cs="Times New Roman"/>
          <w:iCs/>
          <w:color w:val="000000"/>
          <w:szCs w:val="28"/>
          <w:lang w:val="pt-BR"/>
        </w:rPr>
        <w:t xml:space="preserve"> 16</w:t>
      </w:r>
      <w:r w:rsidRPr="00C27BE1">
        <w:rPr>
          <w:rFonts w:eastAsia="Times New Roman" w:cs="Times New Roman"/>
          <w:iCs/>
          <w:color w:val="000000"/>
          <w:szCs w:val="28"/>
          <w:lang w:val="vi-VN"/>
        </w:rPr>
        <w:t xml:space="preserve"> ngày 21/6/2012; Luật Đất đai ngày 29/11/2013;</w:t>
      </w:r>
      <w:r w:rsidRPr="00AB6A70">
        <w:rPr>
          <w:rFonts w:eastAsia="Times New Roman" w:cs="Times New Roman"/>
          <w:iCs/>
          <w:color w:val="000000"/>
          <w:szCs w:val="28"/>
          <w:lang w:val="pt-BR"/>
        </w:rPr>
        <w:t xml:space="preserve"> </w:t>
      </w:r>
      <w:r w:rsidRPr="00C27BE1">
        <w:rPr>
          <w:rFonts w:eastAsia="Times New Roman" w:cs="Times New Roman"/>
          <w:iCs/>
          <w:color w:val="000000"/>
          <w:szCs w:val="28"/>
          <w:lang w:val="vi-VN"/>
        </w:rPr>
        <w:t>Luật Xây dựng ngày 18/6/2014; Luật Giao thông đường bộ ngày 13/11/2008; Luật Quy hoạch đô thị ngày 17/6/2009;</w:t>
      </w:r>
    </w:p>
    <w:p w:rsidR="00C27BE1" w:rsidRPr="002140E7" w:rsidRDefault="00C27BE1" w:rsidP="00C27BE1">
      <w:pPr>
        <w:shd w:val="clear" w:color="auto" w:fill="FFFFFF"/>
        <w:ind w:firstLine="720"/>
        <w:jc w:val="both"/>
        <w:rPr>
          <w:rFonts w:eastAsia="Times New Roman" w:cs="Times New Roman"/>
          <w:color w:val="FF0000"/>
          <w:szCs w:val="28"/>
          <w:lang w:val="vi-VN"/>
        </w:rPr>
      </w:pPr>
      <w:r w:rsidRPr="00C27BE1">
        <w:rPr>
          <w:rFonts w:eastAsia="Times New Roman" w:cs="Times New Roman"/>
          <w:iCs/>
          <w:color w:val="000000"/>
          <w:szCs w:val="28"/>
          <w:lang w:val="vi-VN"/>
        </w:rPr>
        <w:t>Căn cứ Nghị định số 181/2013/NĐ-CP ngày 14/11/2013 của Chính phủ quy định chi tiết thi hành một số điều của Luật Quảng cáo;</w:t>
      </w:r>
      <w:r w:rsidRPr="00EB5D49">
        <w:rPr>
          <w:rFonts w:eastAsia="Times New Roman" w:cs="Times New Roman"/>
          <w:iCs/>
          <w:color w:val="000000"/>
          <w:szCs w:val="28"/>
          <w:lang w:val="vi-VN"/>
        </w:rPr>
        <w:t xml:space="preserve"> Thông tư số 05/2013/TT-BKHĐT ngày 31/10/2013 của Bộ Kế hoạch và Đầu tư hướng dẫn tổ chức lập, thẩm định, phê duyệt, điều chỉnh và công bố quy hoạch tổng thể phát triển kinh tế - xã hội; quy hoạch ngành, lĩnh vực và sản phẩm chủ yếu; Thông tư số 10/2013/TT-BVHTTDL ngày 06/12/2013 của Bộ Văn hóa, Thể thao và Du lịch quy định chi tiết và hướng dẫn thực hiện một số điều của Luật Quảng cáo và Nghị định số 181/2013/NĐ-CP ngày 14/12/2013 của Chính phủ quy định chi tiết thi hành một số điều của Luật Quảng cáo; Thông tư số 04/2018/TT-BXD ngày 20/5/2018 của Bộ Xây dựng ban hành Quy chuẩn kỹ thuật quốc gia về xây dựng và lắp đặt phương tiện quảng cáo ngoài trời;</w:t>
      </w:r>
      <w:r w:rsidR="00502882" w:rsidRPr="002140E7">
        <w:rPr>
          <w:rFonts w:eastAsia="Times New Roman" w:cs="Times New Roman"/>
          <w:iCs/>
          <w:color w:val="000000"/>
          <w:szCs w:val="28"/>
          <w:lang w:val="vi-VN"/>
        </w:rPr>
        <w:t xml:space="preserve"> </w:t>
      </w:r>
      <w:r w:rsidR="002140E7" w:rsidRPr="002140E7">
        <w:rPr>
          <w:rFonts w:eastAsia="Times New Roman" w:cs="Times New Roman"/>
          <w:iCs/>
          <w:color w:val="000000"/>
          <w:szCs w:val="28"/>
          <w:lang w:val="vi-VN"/>
        </w:rPr>
        <w:t xml:space="preserve">Thông tư số 04/2023/TT-BVHTTDL Quy định </w:t>
      </w:r>
      <w:r w:rsidR="002140E7" w:rsidRPr="002140E7">
        <w:rPr>
          <w:rFonts w:eastAsia="Times New Roman" w:cs="Times New Roman"/>
          <w:iCs/>
          <w:szCs w:val="28"/>
          <w:lang w:val="vi-VN"/>
        </w:rPr>
        <w:t>định mức kinh tế - kỹ thuật cho lập và điều chỉnh quy hoạch quảng cáo ngoài trời.</w:t>
      </w:r>
    </w:p>
    <w:p w:rsidR="00F02A36" w:rsidRPr="003127C3" w:rsidRDefault="00EB5D49" w:rsidP="004F754C">
      <w:pPr>
        <w:pStyle w:val="BodyText"/>
        <w:tabs>
          <w:tab w:val="left" w:pos="720"/>
        </w:tabs>
        <w:spacing w:before="120" w:after="0"/>
        <w:ind w:firstLine="709"/>
        <w:jc w:val="both"/>
        <w:rPr>
          <w:rFonts w:ascii="Times New Roman" w:hAnsi="Times New Roman"/>
          <w:b/>
          <w:sz w:val="28"/>
          <w:szCs w:val="28"/>
          <w:lang w:val="vi-VN"/>
        </w:rPr>
      </w:pPr>
      <w:r w:rsidRPr="003127C3">
        <w:rPr>
          <w:rFonts w:ascii="Times New Roman" w:hAnsi="Times New Roman"/>
          <w:b/>
          <w:sz w:val="28"/>
          <w:szCs w:val="28"/>
          <w:lang w:val="vi-VN"/>
        </w:rPr>
        <w:t>2. Thực trạng</w:t>
      </w:r>
    </w:p>
    <w:p w:rsidR="00A44011" w:rsidRPr="00502882" w:rsidRDefault="003127C3" w:rsidP="00502882">
      <w:pPr>
        <w:spacing w:before="80" w:after="80"/>
        <w:ind w:firstLine="567"/>
        <w:jc w:val="both"/>
        <w:rPr>
          <w:color w:val="000000"/>
          <w:szCs w:val="28"/>
          <w:lang w:val="vi-VN"/>
        </w:rPr>
      </w:pPr>
      <w:r w:rsidRPr="003127C3">
        <w:rPr>
          <w:color w:val="000000"/>
          <w:szCs w:val="28"/>
          <w:lang w:val="vi-VN"/>
        </w:rPr>
        <w:t xml:space="preserve">- Việc lập quy hoạch quảng cáo ngoài trời là cần thiết, nhằm quản lý hoạt </w:t>
      </w:r>
      <w:r>
        <w:rPr>
          <w:color w:val="000000"/>
          <w:szCs w:val="28"/>
          <w:lang w:val="vi-VN"/>
        </w:rPr>
        <w:t>đ</w:t>
      </w:r>
      <w:r w:rsidRPr="003127C3">
        <w:rPr>
          <w:color w:val="000000"/>
          <w:szCs w:val="28"/>
          <w:lang w:val="vi-VN"/>
        </w:rPr>
        <w:t xml:space="preserve">ộng quảng cáo trên địa bàn tỉnh. Năm 2017, Sở Văn hóa, Thể thao </w:t>
      </w:r>
      <w:r>
        <w:rPr>
          <w:color w:val="000000"/>
          <w:szCs w:val="28"/>
          <w:lang w:val="vi-VN"/>
        </w:rPr>
        <w:t>v</w:t>
      </w:r>
      <w:r w:rsidRPr="003127C3">
        <w:rPr>
          <w:color w:val="000000"/>
          <w:szCs w:val="28"/>
          <w:lang w:val="vi-VN"/>
        </w:rPr>
        <w:t>à Du lịch đã xin chủ trươ</w:t>
      </w:r>
      <w:r>
        <w:rPr>
          <w:color w:val="000000"/>
          <w:szCs w:val="28"/>
          <w:lang w:val="vi-VN"/>
        </w:rPr>
        <w:t xml:space="preserve">ng </w:t>
      </w:r>
      <w:r w:rsidR="00B3263D" w:rsidRPr="00B3263D">
        <w:rPr>
          <w:color w:val="000000"/>
          <w:szCs w:val="28"/>
          <w:lang w:val="vi-VN"/>
        </w:rPr>
        <w:t xml:space="preserve">thực hiện </w:t>
      </w:r>
      <w:r w:rsidR="008C1A53" w:rsidRPr="003127C3">
        <w:rPr>
          <w:color w:val="000000"/>
          <w:szCs w:val="28"/>
          <w:lang w:val="vi-VN"/>
        </w:rPr>
        <w:t>Quy hoạch quảng cáo</w:t>
      </w:r>
      <w:r w:rsidR="008C1A53" w:rsidRPr="008C1A53">
        <w:rPr>
          <w:color w:val="000000"/>
          <w:szCs w:val="28"/>
          <w:lang w:val="vi-VN"/>
        </w:rPr>
        <w:t xml:space="preserve"> ngoài trời </w:t>
      </w:r>
      <w:r>
        <w:rPr>
          <w:color w:val="000000"/>
          <w:szCs w:val="28"/>
          <w:lang w:val="vi-VN"/>
        </w:rPr>
        <w:t>v</w:t>
      </w:r>
      <w:r w:rsidRPr="003127C3">
        <w:rPr>
          <w:color w:val="000000"/>
          <w:szCs w:val="28"/>
          <w:lang w:val="vi-VN"/>
        </w:rPr>
        <w:t xml:space="preserve">à </w:t>
      </w:r>
      <w:r>
        <w:rPr>
          <w:color w:val="000000"/>
          <w:szCs w:val="28"/>
          <w:lang w:val="vi-VN"/>
        </w:rPr>
        <w:t>đư</w:t>
      </w:r>
      <w:r w:rsidRPr="003127C3">
        <w:rPr>
          <w:color w:val="000000"/>
          <w:szCs w:val="28"/>
          <w:lang w:val="vi-VN"/>
        </w:rPr>
        <w:t>ợc Ủy ban nhân dân tỉnh cho phép triển khai thực hiện. Tuy nhiên, Chính phủ dự kiến ban hành các quy định mới về công tác lập quy hoạch ngành, lĩnh vự</w:t>
      </w:r>
      <w:r>
        <w:rPr>
          <w:color w:val="000000"/>
          <w:szCs w:val="28"/>
          <w:lang w:val="vi-VN"/>
        </w:rPr>
        <w:t>c đư</w:t>
      </w:r>
      <w:r w:rsidRPr="003127C3">
        <w:rPr>
          <w:color w:val="000000"/>
          <w:szCs w:val="28"/>
          <w:lang w:val="vi-VN"/>
        </w:rPr>
        <w:t>ợc tích hợp</w:t>
      </w:r>
      <w:r w:rsidR="0054131A" w:rsidRPr="0054131A">
        <w:rPr>
          <w:color w:val="000000"/>
          <w:szCs w:val="28"/>
          <w:lang w:val="vi-VN"/>
        </w:rPr>
        <w:t xml:space="preserve"> tổng </w:t>
      </w:r>
      <w:r w:rsidR="0054131A" w:rsidRPr="0054131A">
        <w:rPr>
          <w:color w:val="000000"/>
          <w:szCs w:val="28"/>
          <w:lang w:val="vi-VN"/>
        </w:rPr>
        <w:lastRenderedPageBreak/>
        <w:t xml:space="preserve">thể vào quy hoạch chung, nên </w:t>
      </w:r>
      <w:r w:rsidR="0054131A" w:rsidRPr="003127C3">
        <w:rPr>
          <w:color w:val="000000"/>
          <w:szCs w:val="28"/>
          <w:lang w:val="vi-VN"/>
        </w:rPr>
        <w:t>Quy hoạch quảng cáo</w:t>
      </w:r>
      <w:r w:rsidR="0054131A" w:rsidRPr="0054131A">
        <w:rPr>
          <w:color w:val="000000"/>
          <w:szCs w:val="28"/>
          <w:lang w:val="vi-VN"/>
        </w:rPr>
        <w:t xml:space="preserve"> </w:t>
      </w:r>
      <w:r w:rsidR="00B3263D" w:rsidRPr="00B3263D">
        <w:rPr>
          <w:color w:val="000000"/>
          <w:szCs w:val="28"/>
          <w:lang w:val="vi-VN"/>
        </w:rPr>
        <w:t>đã</w:t>
      </w:r>
      <w:r w:rsidR="0054131A" w:rsidRPr="0054131A">
        <w:rPr>
          <w:color w:val="000000"/>
          <w:szCs w:val="28"/>
          <w:lang w:val="vi-VN"/>
        </w:rPr>
        <w:t xml:space="preserve"> tạm dừng</w:t>
      </w:r>
      <w:r w:rsidR="00B3263D" w:rsidRPr="00B3263D">
        <w:rPr>
          <w:color w:val="000000"/>
          <w:szCs w:val="28"/>
          <w:lang w:val="vi-VN"/>
        </w:rPr>
        <w:t xml:space="preserve">, việc thực hiện quảng cáo ngoài trời </w:t>
      </w:r>
      <w:r w:rsidR="0054131A">
        <w:rPr>
          <w:color w:val="000000"/>
          <w:szCs w:val="28"/>
          <w:lang w:val="vi-VN"/>
        </w:rPr>
        <w:t>đư</w:t>
      </w:r>
      <w:r w:rsidR="0054131A" w:rsidRPr="0054131A">
        <w:rPr>
          <w:color w:val="000000"/>
          <w:szCs w:val="28"/>
          <w:lang w:val="vi-VN"/>
        </w:rPr>
        <w:t xml:space="preserve">ợc áp dụng theo </w:t>
      </w:r>
      <w:r w:rsidR="0054131A" w:rsidRPr="00C27BE1">
        <w:rPr>
          <w:rFonts w:eastAsia="Times New Roman" w:cs="Times New Roman"/>
          <w:iCs/>
          <w:color w:val="000000"/>
          <w:szCs w:val="28"/>
          <w:lang w:val="vi-VN"/>
        </w:rPr>
        <w:t>Luật Quảng cáo</w:t>
      </w:r>
      <w:r w:rsidR="0054131A" w:rsidRPr="0054131A">
        <w:rPr>
          <w:rFonts w:eastAsia="Times New Roman" w:cs="Times New Roman"/>
          <w:iCs/>
          <w:color w:val="000000"/>
          <w:szCs w:val="28"/>
          <w:lang w:val="pt-BR"/>
        </w:rPr>
        <w:t xml:space="preserve"> số</w:t>
      </w:r>
      <w:r w:rsidR="0054131A">
        <w:rPr>
          <w:rFonts w:eastAsia="Times New Roman" w:cs="Times New Roman"/>
          <w:iCs/>
          <w:color w:val="000000"/>
          <w:szCs w:val="28"/>
          <w:lang w:val="pt-BR"/>
        </w:rPr>
        <w:t xml:space="preserve"> 16</w:t>
      </w:r>
      <w:r w:rsidR="0054131A" w:rsidRPr="00C27BE1">
        <w:rPr>
          <w:rFonts w:eastAsia="Times New Roman" w:cs="Times New Roman"/>
          <w:iCs/>
          <w:color w:val="000000"/>
          <w:szCs w:val="28"/>
          <w:lang w:val="vi-VN"/>
        </w:rPr>
        <w:t xml:space="preserve"> ngày 21/6/2012</w:t>
      </w:r>
      <w:r w:rsidR="00B3263D" w:rsidRPr="00B3263D">
        <w:rPr>
          <w:rFonts w:eastAsia="Times New Roman" w:cs="Times New Roman"/>
          <w:iCs/>
          <w:color w:val="000000"/>
          <w:szCs w:val="28"/>
          <w:lang w:val="vi-VN"/>
        </w:rPr>
        <w:t>. Hiện nay, với sự phát triển kinh tế - xã hội</w:t>
      </w:r>
      <w:r w:rsidR="009B7D8A" w:rsidRPr="009B7D8A">
        <w:rPr>
          <w:rFonts w:eastAsia="Times New Roman" w:cs="Times New Roman"/>
          <w:iCs/>
          <w:color w:val="000000"/>
          <w:szCs w:val="28"/>
          <w:lang w:val="vi-VN"/>
        </w:rPr>
        <w:t xml:space="preserve"> và sự bùng nổ thông tin trên không gian mạng i</w:t>
      </w:r>
      <w:r w:rsidR="003A2FFD" w:rsidRPr="003A2FFD">
        <w:rPr>
          <w:rFonts w:eastAsia="Times New Roman" w:cs="Times New Roman"/>
          <w:iCs/>
          <w:color w:val="000000"/>
          <w:szCs w:val="28"/>
          <w:lang w:val="vi-VN"/>
        </w:rPr>
        <w:t>n</w:t>
      </w:r>
      <w:r w:rsidR="009B7D8A" w:rsidRPr="009B7D8A">
        <w:rPr>
          <w:rFonts w:eastAsia="Times New Roman" w:cs="Times New Roman"/>
          <w:iCs/>
          <w:color w:val="000000"/>
          <w:szCs w:val="28"/>
          <w:lang w:val="vi-VN"/>
        </w:rPr>
        <w:t xml:space="preserve">ternet đã </w:t>
      </w:r>
      <w:r w:rsidRPr="003127C3">
        <w:rPr>
          <w:color w:val="000000"/>
          <w:szCs w:val="28"/>
          <w:lang w:val="vi-VN"/>
        </w:rPr>
        <w:t>ảnh hưởng tới việc thu hút các nhà đầu tư cho lĩnh vực quảng cáo</w:t>
      </w:r>
      <w:r w:rsidR="000E255C" w:rsidRPr="000E255C">
        <w:rPr>
          <w:color w:val="000000"/>
          <w:szCs w:val="28"/>
          <w:lang w:val="vi-VN"/>
        </w:rPr>
        <w:t xml:space="preserve">, nhất là </w:t>
      </w:r>
      <w:r w:rsidR="000E255C">
        <w:rPr>
          <w:color w:val="000000"/>
          <w:szCs w:val="28"/>
          <w:lang w:val="vi-VN"/>
        </w:rPr>
        <w:t>đ</w:t>
      </w:r>
      <w:r w:rsidR="000E255C" w:rsidRPr="000E255C">
        <w:rPr>
          <w:color w:val="000000"/>
          <w:szCs w:val="28"/>
          <w:lang w:val="vi-VN"/>
        </w:rPr>
        <w:t>ối với công tác tuyên truyền nhiệm vụ chính trị.</w:t>
      </w:r>
      <w:r w:rsidRPr="003127C3">
        <w:rPr>
          <w:color w:val="000000"/>
          <w:szCs w:val="28"/>
          <w:lang w:val="vi-VN"/>
        </w:rPr>
        <w:t xml:space="preserve"> </w:t>
      </w:r>
      <w:r w:rsidR="00A44011" w:rsidRPr="00580074">
        <w:rPr>
          <w:bCs/>
          <w:szCs w:val="28"/>
          <w:lang w:val="vi-VN"/>
        </w:rPr>
        <w:t>Thực hiện Lập Quy hoạch quảng cáo ngoài trời trên địa bàn tỉnh Đắk Nông giai đoạn 202</w:t>
      </w:r>
      <w:r w:rsidR="00502882" w:rsidRPr="002140E7">
        <w:rPr>
          <w:bCs/>
          <w:szCs w:val="28"/>
          <w:lang w:val="vi-VN"/>
        </w:rPr>
        <w:t>3</w:t>
      </w:r>
      <w:r w:rsidR="00A44011" w:rsidRPr="00580074">
        <w:rPr>
          <w:bCs/>
          <w:szCs w:val="28"/>
          <w:lang w:val="vi-VN"/>
        </w:rPr>
        <w:t>- 2025, định hướng đến năm 2035</w:t>
      </w:r>
      <w:r w:rsidR="00A44011" w:rsidRPr="00000F30">
        <w:rPr>
          <w:bCs/>
          <w:szCs w:val="28"/>
          <w:lang w:val="vi-VN"/>
        </w:rPr>
        <w:t>. Để đảm bảo thành phần, thủ tục tham mưu Ủy ban nhân dân tỉnh đúng quy định pháp luật, n</w:t>
      </w:r>
      <w:r w:rsidR="00A44011" w:rsidRPr="00580074">
        <w:rPr>
          <w:bCs/>
          <w:szCs w:val="28"/>
          <w:lang w:val="vi-VN"/>
        </w:rPr>
        <w:t xml:space="preserve">gày 29/3/2022, Sở Văn hóa, Thể thao và Du lịch có văn bản số 400/SVHTTDL-QLVHGĐ gửi Sở Kế hoạch và Đầu tư </w:t>
      </w:r>
      <w:r w:rsidR="00A44011" w:rsidRPr="00000F30">
        <w:rPr>
          <w:bCs/>
          <w:szCs w:val="28"/>
          <w:lang w:val="vi-VN"/>
        </w:rPr>
        <w:t xml:space="preserve">cho ý kiến và đưa nội dung </w:t>
      </w:r>
      <w:r w:rsidR="00A44011" w:rsidRPr="00580074">
        <w:rPr>
          <w:bCs/>
          <w:szCs w:val="28"/>
          <w:lang w:val="vi-VN"/>
        </w:rPr>
        <w:t>Quy hoạch Quảng cáo giai đoạn 202</w:t>
      </w:r>
      <w:r w:rsidR="00502882" w:rsidRPr="002140E7">
        <w:rPr>
          <w:bCs/>
          <w:szCs w:val="28"/>
          <w:lang w:val="vi-VN"/>
        </w:rPr>
        <w:t>3</w:t>
      </w:r>
      <w:r w:rsidR="00A44011" w:rsidRPr="00580074">
        <w:rPr>
          <w:bCs/>
          <w:szCs w:val="28"/>
          <w:lang w:val="vi-VN"/>
        </w:rPr>
        <w:t xml:space="preserve"> - 2025, định hướng đến năm 2035</w:t>
      </w:r>
      <w:r w:rsidR="00A44011" w:rsidRPr="00000F30">
        <w:rPr>
          <w:bCs/>
          <w:szCs w:val="28"/>
          <w:lang w:val="vi-VN"/>
        </w:rPr>
        <w:t xml:space="preserve"> vào quy choạch chung của tỉnh;</w:t>
      </w:r>
    </w:p>
    <w:p w:rsidR="00A44011" w:rsidRPr="00A44011" w:rsidRDefault="00A44011" w:rsidP="00502882">
      <w:pPr>
        <w:pStyle w:val="BodyText"/>
        <w:tabs>
          <w:tab w:val="left" w:pos="720"/>
        </w:tabs>
        <w:spacing w:before="120" w:after="0"/>
        <w:ind w:firstLine="709"/>
        <w:jc w:val="both"/>
        <w:rPr>
          <w:rFonts w:ascii="Times New Roman" w:hAnsi="Times New Roman"/>
          <w:bCs/>
          <w:sz w:val="28"/>
          <w:szCs w:val="28"/>
          <w:lang w:val="vi-VN"/>
        </w:rPr>
      </w:pPr>
      <w:r w:rsidRPr="00000F30">
        <w:rPr>
          <w:rFonts w:ascii="Times New Roman" w:hAnsi="Times New Roman"/>
          <w:bCs/>
          <w:sz w:val="28"/>
          <w:szCs w:val="28"/>
          <w:lang w:val="vi-VN"/>
        </w:rPr>
        <w:t xml:space="preserve">Ngày 30/9/2022, </w:t>
      </w:r>
      <w:r w:rsidRPr="00580074">
        <w:rPr>
          <w:rFonts w:ascii="Times New Roman" w:hAnsi="Times New Roman"/>
          <w:bCs/>
          <w:sz w:val="28"/>
          <w:szCs w:val="28"/>
          <w:lang w:val="vi-VN"/>
        </w:rPr>
        <w:t xml:space="preserve">Văn hóa, Thể thao và Du lịch có văn bản số </w:t>
      </w:r>
      <w:r w:rsidRPr="00000F30">
        <w:rPr>
          <w:rFonts w:ascii="Times New Roman" w:hAnsi="Times New Roman"/>
          <w:bCs/>
          <w:sz w:val="28"/>
          <w:szCs w:val="28"/>
          <w:lang w:val="vi-VN"/>
        </w:rPr>
        <w:t>1381</w:t>
      </w:r>
      <w:r w:rsidRPr="00580074">
        <w:rPr>
          <w:rFonts w:ascii="Times New Roman" w:hAnsi="Times New Roman"/>
          <w:bCs/>
          <w:sz w:val="28"/>
          <w:szCs w:val="28"/>
          <w:lang w:val="vi-VN"/>
        </w:rPr>
        <w:t>/SVHTTDL-</w:t>
      </w:r>
      <w:r w:rsidRPr="00000F30">
        <w:rPr>
          <w:rFonts w:ascii="Times New Roman" w:hAnsi="Times New Roman"/>
          <w:bCs/>
          <w:sz w:val="28"/>
          <w:szCs w:val="28"/>
          <w:lang w:val="vi-VN"/>
        </w:rPr>
        <w:t>VP</w:t>
      </w:r>
      <w:r w:rsidRPr="00580074">
        <w:rPr>
          <w:rFonts w:ascii="Times New Roman" w:hAnsi="Times New Roman"/>
          <w:bCs/>
          <w:sz w:val="28"/>
          <w:szCs w:val="28"/>
          <w:lang w:val="vi-VN"/>
        </w:rPr>
        <w:t xml:space="preserve"> gửi Sở Kế hoạch và Đầu tư </w:t>
      </w:r>
      <w:r w:rsidRPr="00000F30">
        <w:rPr>
          <w:rFonts w:ascii="Times New Roman" w:hAnsi="Times New Roman"/>
          <w:bCs/>
          <w:sz w:val="28"/>
          <w:szCs w:val="28"/>
          <w:lang w:val="vi-VN"/>
        </w:rPr>
        <w:t xml:space="preserve">về việc báo cáo tồn tại, khó khăn, vướng mắc trong việc lập quy hoạch tỉnh tỉnh Đắk Nông thời kỳ 2021-2030, tầm nhìn đến năm 2050. </w:t>
      </w:r>
      <w:r w:rsidR="00502882">
        <w:rPr>
          <w:rFonts w:ascii="Times New Roman" w:hAnsi="Times New Roman"/>
          <w:bCs/>
          <w:sz w:val="28"/>
          <w:szCs w:val="28"/>
          <w:lang w:val="vi-VN"/>
        </w:rPr>
        <w:t>Trong đó</w:t>
      </w:r>
      <w:r w:rsidR="00502882" w:rsidRPr="002140E7">
        <w:rPr>
          <w:rFonts w:ascii="Times New Roman" w:hAnsi="Times New Roman"/>
          <w:bCs/>
          <w:sz w:val="28"/>
          <w:szCs w:val="28"/>
          <w:lang w:val="vi-VN"/>
        </w:rPr>
        <w:t xml:space="preserve">: </w:t>
      </w:r>
      <w:r w:rsidRPr="005443C9">
        <w:rPr>
          <w:rFonts w:ascii="Times New Roman" w:hAnsi="Times New Roman"/>
          <w:bCs/>
          <w:sz w:val="28"/>
          <w:szCs w:val="28"/>
          <w:lang w:val="vi-VN"/>
        </w:rPr>
        <w:t xml:space="preserve">Đề nghị Sở Kế hoạch và Đầu tư tích hợp nội dung </w:t>
      </w:r>
      <w:r w:rsidRPr="00580074">
        <w:rPr>
          <w:rFonts w:ascii="Times New Roman" w:hAnsi="Times New Roman"/>
          <w:bCs/>
          <w:sz w:val="28"/>
          <w:szCs w:val="28"/>
          <w:lang w:val="vi-VN"/>
        </w:rPr>
        <w:t xml:space="preserve">Quy hoạch Quảng cáo </w:t>
      </w:r>
      <w:r w:rsidRPr="005443C9">
        <w:rPr>
          <w:rFonts w:ascii="Times New Roman" w:hAnsi="Times New Roman"/>
          <w:bCs/>
          <w:sz w:val="28"/>
          <w:szCs w:val="28"/>
          <w:lang w:val="vi-VN"/>
        </w:rPr>
        <w:t>ngoài trời vào Quy hoạch chung tỉnh Đắk Nông thời kỳ 2021 – 2030, tầm nhìn đến năm 2050</w:t>
      </w:r>
      <w:r w:rsidRPr="00B5425A">
        <w:rPr>
          <w:rFonts w:ascii="Times New Roman" w:hAnsi="Times New Roman"/>
          <w:bCs/>
          <w:sz w:val="28"/>
          <w:szCs w:val="28"/>
          <w:lang w:val="vi-VN"/>
        </w:rPr>
        <w:t xml:space="preserve">. </w:t>
      </w:r>
    </w:p>
    <w:p w:rsidR="00A44011" w:rsidRPr="00A44011" w:rsidRDefault="00A44011" w:rsidP="00A44011">
      <w:pPr>
        <w:pStyle w:val="BodyText"/>
        <w:tabs>
          <w:tab w:val="left" w:pos="720"/>
        </w:tabs>
        <w:spacing w:before="120" w:after="0"/>
        <w:ind w:firstLine="709"/>
        <w:jc w:val="both"/>
        <w:rPr>
          <w:rFonts w:ascii="Times New Roman" w:hAnsi="Times New Roman"/>
          <w:bCs/>
          <w:sz w:val="28"/>
          <w:szCs w:val="28"/>
          <w:lang w:val="vi-VN"/>
        </w:rPr>
      </w:pPr>
      <w:r w:rsidRPr="00A44011">
        <w:rPr>
          <w:rFonts w:ascii="Times New Roman" w:hAnsi="Times New Roman"/>
          <w:bCs/>
          <w:sz w:val="28"/>
          <w:szCs w:val="28"/>
          <w:lang w:val="vi-VN"/>
        </w:rPr>
        <w:t xml:space="preserve">- </w:t>
      </w:r>
      <w:r w:rsidRPr="00B5425A">
        <w:rPr>
          <w:rFonts w:ascii="Times New Roman" w:hAnsi="Times New Roman"/>
          <w:bCs/>
          <w:sz w:val="28"/>
          <w:szCs w:val="28"/>
          <w:lang w:val="vi-VN"/>
        </w:rPr>
        <w:t xml:space="preserve">Trường hợp </w:t>
      </w:r>
      <w:r w:rsidRPr="005443C9">
        <w:rPr>
          <w:rFonts w:ascii="Times New Roman" w:hAnsi="Times New Roman"/>
          <w:bCs/>
          <w:sz w:val="28"/>
          <w:szCs w:val="28"/>
          <w:lang w:val="vi-VN"/>
        </w:rPr>
        <w:t>Quy hoạch chung tỉnh Đắk Nông</w:t>
      </w:r>
      <w:r w:rsidRPr="00B5425A">
        <w:rPr>
          <w:rFonts w:ascii="Times New Roman" w:hAnsi="Times New Roman"/>
          <w:bCs/>
          <w:sz w:val="28"/>
          <w:szCs w:val="28"/>
          <w:lang w:val="vi-VN"/>
        </w:rPr>
        <w:t xml:space="preserve"> không có nội dung </w:t>
      </w:r>
      <w:r w:rsidRPr="00580074">
        <w:rPr>
          <w:rFonts w:ascii="Times New Roman" w:hAnsi="Times New Roman"/>
          <w:bCs/>
          <w:sz w:val="28"/>
          <w:szCs w:val="28"/>
          <w:lang w:val="vi-VN"/>
        </w:rPr>
        <w:t xml:space="preserve">Quy hoạch Quảng cáo </w:t>
      </w:r>
      <w:r w:rsidRPr="005443C9">
        <w:rPr>
          <w:rFonts w:ascii="Times New Roman" w:hAnsi="Times New Roman"/>
          <w:bCs/>
          <w:sz w:val="28"/>
          <w:szCs w:val="28"/>
          <w:lang w:val="vi-VN"/>
        </w:rPr>
        <w:t>ngoài trời</w:t>
      </w:r>
      <w:r w:rsidRPr="00B5425A">
        <w:rPr>
          <w:rFonts w:ascii="Times New Roman" w:hAnsi="Times New Roman"/>
          <w:bCs/>
          <w:sz w:val="28"/>
          <w:szCs w:val="28"/>
          <w:lang w:val="vi-VN"/>
        </w:rPr>
        <w:t>, đề nghị đơn vị tư vấn phúc đáp (hoặc hướng dẫn) để Sở Văn hóa, Thể thao và Du lịch triển khai thực hiện Hướng dẫn số 241/HD-BVHTTDL ngày 21/01/2022 của Bộ Văn hóa, Thể thao và Du lịch về việc hướng dẫn Lập (hoặc điều chỉnh) Quy hoạch quảng cáo ngoài trời</w:t>
      </w:r>
      <w:r w:rsidRPr="00A44011">
        <w:rPr>
          <w:rFonts w:ascii="Times New Roman" w:hAnsi="Times New Roman"/>
          <w:bCs/>
          <w:sz w:val="28"/>
          <w:szCs w:val="28"/>
          <w:lang w:val="vi-VN"/>
        </w:rPr>
        <w:t xml:space="preserve"> trên địa bàn tỉnh theo quy định hiện hành.</w:t>
      </w:r>
    </w:p>
    <w:p w:rsidR="00A44011" w:rsidRPr="00A44011" w:rsidRDefault="00A44011" w:rsidP="00A44011">
      <w:pPr>
        <w:pStyle w:val="BodyText"/>
        <w:tabs>
          <w:tab w:val="left" w:pos="720"/>
        </w:tabs>
        <w:spacing w:before="120" w:after="0"/>
        <w:ind w:firstLine="709"/>
        <w:jc w:val="both"/>
        <w:rPr>
          <w:rFonts w:ascii="Times New Roman" w:hAnsi="Times New Roman"/>
          <w:bCs/>
          <w:sz w:val="28"/>
          <w:szCs w:val="28"/>
          <w:lang w:val="vi-VN"/>
        </w:rPr>
      </w:pPr>
      <w:r w:rsidRPr="00A44011">
        <w:rPr>
          <w:rFonts w:ascii="Times New Roman" w:hAnsi="Times New Roman"/>
          <w:bCs/>
          <w:sz w:val="28"/>
          <w:szCs w:val="28"/>
          <w:lang w:val="vi-VN"/>
        </w:rPr>
        <w:t xml:space="preserve">Tuy nhiên, đến nay </w:t>
      </w:r>
      <w:r w:rsidRPr="005443C9">
        <w:rPr>
          <w:rFonts w:ascii="Times New Roman" w:hAnsi="Times New Roman"/>
          <w:bCs/>
          <w:sz w:val="28"/>
          <w:szCs w:val="28"/>
          <w:lang w:val="vi-VN"/>
        </w:rPr>
        <w:t>Quy hoạch chung tỉnh Đắk Nông thời kỳ 2021 – 2030, tầm nhìn đến năm 2050</w:t>
      </w:r>
      <w:r w:rsidRPr="00A44011">
        <w:rPr>
          <w:rFonts w:ascii="Times New Roman" w:hAnsi="Times New Roman"/>
          <w:bCs/>
          <w:sz w:val="28"/>
          <w:szCs w:val="28"/>
          <w:lang w:val="vi-VN"/>
        </w:rPr>
        <w:t xml:space="preserve"> vẫn không có nội dung Quy hoạch Quảng cáo ngoài trời và Sở Kế hoạch và Đầu tư cũng không có hướng dân hoặc văn bản phúc đáp để Sở Văn hóa, Thể thao và Du lịch làm căn cứ tham mưu Ủy ban nhân dân tỉnh theo quy định.</w:t>
      </w:r>
    </w:p>
    <w:p w:rsidR="003A2FFD" w:rsidRPr="003A2FFD" w:rsidRDefault="00A44011" w:rsidP="00A44011">
      <w:pPr>
        <w:pStyle w:val="BodyText"/>
        <w:tabs>
          <w:tab w:val="left" w:pos="720"/>
        </w:tabs>
        <w:spacing w:before="120" w:after="0"/>
        <w:jc w:val="both"/>
        <w:rPr>
          <w:rFonts w:ascii="Times New Roman" w:hAnsi="Times New Roman"/>
          <w:b/>
          <w:sz w:val="28"/>
          <w:szCs w:val="28"/>
          <w:lang w:val="pt-BR"/>
        </w:rPr>
      </w:pPr>
      <w:r w:rsidRPr="002140E7">
        <w:rPr>
          <w:rFonts w:ascii="Times New Roman" w:hAnsi="Times New Roman"/>
          <w:color w:val="000000"/>
          <w:sz w:val="28"/>
          <w:szCs w:val="28"/>
          <w:lang w:val="vi-VN"/>
        </w:rPr>
        <w:tab/>
      </w:r>
      <w:r w:rsidR="003A2FFD" w:rsidRPr="00552B8A">
        <w:rPr>
          <w:rFonts w:ascii="Times New Roman" w:hAnsi="Times New Roman"/>
          <w:color w:val="000000"/>
          <w:sz w:val="28"/>
          <w:szCs w:val="28"/>
          <w:lang w:val="vi-VN"/>
        </w:rPr>
        <w:t xml:space="preserve">3. </w:t>
      </w:r>
      <w:r w:rsidR="003A2FFD" w:rsidRPr="003A2FFD">
        <w:rPr>
          <w:rFonts w:ascii="Times New Roman" w:hAnsi="Times New Roman"/>
          <w:b/>
          <w:sz w:val="28"/>
          <w:szCs w:val="28"/>
          <w:lang w:val="pt-BR"/>
        </w:rPr>
        <w:t xml:space="preserve">Mục tiêu quy hoạch </w:t>
      </w:r>
      <w:r w:rsidR="003A2FFD">
        <w:rPr>
          <w:rFonts w:ascii="Times New Roman" w:hAnsi="Times New Roman"/>
          <w:b/>
          <w:sz w:val="28"/>
          <w:szCs w:val="28"/>
          <w:lang w:val="pt-BR"/>
        </w:rPr>
        <w:t>v</w:t>
      </w:r>
      <w:r w:rsidR="003A2FFD" w:rsidRPr="003A2FFD">
        <w:rPr>
          <w:rFonts w:ascii="Times New Roman" w:hAnsi="Times New Roman"/>
          <w:b/>
          <w:sz w:val="28"/>
          <w:szCs w:val="28"/>
          <w:lang w:val="pt-BR"/>
        </w:rPr>
        <w:t>à</w:t>
      </w:r>
      <w:r w:rsidR="003A2FFD">
        <w:rPr>
          <w:rFonts w:ascii="Times New Roman" w:hAnsi="Times New Roman"/>
          <w:b/>
          <w:sz w:val="28"/>
          <w:szCs w:val="28"/>
          <w:lang w:val="pt-BR"/>
        </w:rPr>
        <w:t xml:space="preserve"> ngu</w:t>
      </w:r>
      <w:r w:rsidR="003A2FFD" w:rsidRPr="003A2FFD">
        <w:rPr>
          <w:rFonts w:ascii="Times New Roman" w:hAnsi="Times New Roman"/>
          <w:b/>
          <w:sz w:val="28"/>
          <w:szCs w:val="28"/>
          <w:lang w:val="pt-BR"/>
        </w:rPr>
        <w:t>ồn</w:t>
      </w:r>
      <w:r w:rsidR="003A2FFD">
        <w:rPr>
          <w:rFonts w:ascii="Times New Roman" w:hAnsi="Times New Roman"/>
          <w:b/>
          <w:sz w:val="28"/>
          <w:szCs w:val="28"/>
          <w:lang w:val="pt-BR"/>
        </w:rPr>
        <w:t xml:space="preserve"> v</w:t>
      </w:r>
      <w:r w:rsidR="003A2FFD" w:rsidRPr="003A2FFD">
        <w:rPr>
          <w:rFonts w:ascii="Times New Roman" w:hAnsi="Times New Roman"/>
          <w:b/>
          <w:sz w:val="28"/>
          <w:szCs w:val="28"/>
          <w:lang w:val="pt-BR"/>
        </w:rPr>
        <w:t xml:space="preserve">ốn </w:t>
      </w:r>
    </w:p>
    <w:p w:rsidR="003A2FFD" w:rsidRPr="003A2FFD" w:rsidRDefault="00A44011" w:rsidP="003A2FFD">
      <w:pPr>
        <w:ind w:firstLine="720"/>
        <w:jc w:val="both"/>
        <w:rPr>
          <w:rFonts w:cs="Times New Roman"/>
          <w:szCs w:val="28"/>
          <w:lang w:val="pt-BR"/>
        </w:rPr>
      </w:pPr>
      <w:r>
        <w:rPr>
          <w:rFonts w:cs="Times New Roman"/>
          <w:szCs w:val="28"/>
          <w:lang w:val="pt-BR"/>
        </w:rPr>
        <w:t>3.1</w:t>
      </w:r>
      <w:r w:rsidR="003A2FFD">
        <w:rPr>
          <w:rFonts w:cs="Times New Roman"/>
          <w:szCs w:val="28"/>
          <w:lang w:val="pt-BR"/>
        </w:rPr>
        <w:t xml:space="preserve">. </w:t>
      </w:r>
      <w:r w:rsidR="003A2FFD" w:rsidRPr="003A2FFD">
        <w:rPr>
          <w:rFonts w:cs="Times New Roman"/>
          <w:szCs w:val="28"/>
          <w:lang w:val="pt-BR"/>
        </w:rPr>
        <w:t xml:space="preserve">Mục tiêu quy hoạch </w:t>
      </w:r>
    </w:p>
    <w:p w:rsidR="003A2FFD" w:rsidRPr="004F617D" w:rsidRDefault="003A2FFD" w:rsidP="003A2FFD">
      <w:pPr>
        <w:ind w:firstLine="720"/>
        <w:jc w:val="both"/>
        <w:rPr>
          <w:bCs/>
          <w:szCs w:val="28"/>
          <w:lang w:val="pt-BR"/>
        </w:rPr>
      </w:pPr>
      <w:r w:rsidRPr="004F617D">
        <w:rPr>
          <w:bCs/>
          <w:szCs w:val="28"/>
          <w:lang w:val="pt-BR"/>
        </w:rPr>
        <w:t>- Nâng cao hiệu lực quản lý Nhà nước đối với hoạt động quảng cáo ngoài trời, từng bước đưa hoạt động quảng cáo ngoài trời vào nề nếp</w:t>
      </w:r>
      <w:r w:rsidR="00C07EEF">
        <w:rPr>
          <w:bCs/>
          <w:szCs w:val="28"/>
          <w:lang w:val="pt-BR"/>
        </w:rPr>
        <w:t xml:space="preserve">, </w:t>
      </w:r>
      <w:r w:rsidR="00C07EEF" w:rsidRPr="00C07EEF">
        <w:rPr>
          <w:bCs/>
          <w:szCs w:val="28"/>
          <w:lang w:val="pt-BR"/>
        </w:rPr>
        <w:t>ổn</w:t>
      </w:r>
      <w:r w:rsidR="00C07EEF">
        <w:rPr>
          <w:bCs/>
          <w:szCs w:val="28"/>
          <w:lang w:val="pt-BR"/>
        </w:rPr>
        <w:t xml:space="preserve"> </w:t>
      </w:r>
      <w:r w:rsidR="00C07EEF" w:rsidRPr="00C07EEF">
        <w:rPr>
          <w:bCs/>
          <w:szCs w:val="28"/>
          <w:lang w:val="pt-BR"/>
        </w:rPr>
        <w:t>định</w:t>
      </w:r>
      <w:r w:rsidR="00C07EEF">
        <w:rPr>
          <w:bCs/>
          <w:szCs w:val="28"/>
          <w:lang w:val="pt-BR"/>
        </w:rPr>
        <w:t xml:space="preserve"> v</w:t>
      </w:r>
      <w:r w:rsidR="00C07EEF" w:rsidRPr="00C07EEF">
        <w:rPr>
          <w:bCs/>
          <w:szCs w:val="28"/>
          <w:lang w:val="pt-BR"/>
        </w:rPr>
        <w:t>à</w:t>
      </w:r>
      <w:r w:rsidR="00C07EEF">
        <w:rPr>
          <w:bCs/>
          <w:szCs w:val="28"/>
          <w:lang w:val="pt-BR"/>
        </w:rPr>
        <w:t xml:space="preserve"> ph</w:t>
      </w:r>
      <w:r w:rsidR="00C07EEF" w:rsidRPr="00C07EEF">
        <w:rPr>
          <w:bCs/>
          <w:szCs w:val="28"/>
          <w:lang w:val="pt-BR"/>
        </w:rPr>
        <w:t>át</w:t>
      </w:r>
      <w:r w:rsidR="00C07EEF">
        <w:rPr>
          <w:bCs/>
          <w:szCs w:val="28"/>
          <w:lang w:val="pt-BR"/>
        </w:rPr>
        <w:t xml:space="preserve"> tri</w:t>
      </w:r>
      <w:r w:rsidR="00C07EEF" w:rsidRPr="00C07EEF">
        <w:rPr>
          <w:bCs/>
          <w:szCs w:val="28"/>
          <w:lang w:val="pt-BR"/>
        </w:rPr>
        <w:t>ển</w:t>
      </w:r>
      <w:r w:rsidRPr="004F617D">
        <w:rPr>
          <w:bCs/>
          <w:szCs w:val="28"/>
          <w:lang w:val="pt-BR"/>
        </w:rPr>
        <w:t>.</w:t>
      </w:r>
    </w:p>
    <w:p w:rsidR="003A2FFD" w:rsidRPr="004F617D" w:rsidRDefault="003A2FFD" w:rsidP="003A2FFD">
      <w:pPr>
        <w:ind w:firstLine="720"/>
        <w:jc w:val="both"/>
        <w:rPr>
          <w:bCs/>
          <w:szCs w:val="28"/>
          <w:lang w:val="pt-BR"/>
        </w:rPr>
      </w:pPr>
      <w:r w:rsidRPr="004F617D">
        <w:rPr>
          <w:bCs/>
          <w:szCs w:val="28"/>
          <w:lang w:val="pt-BR"/>
        </w:rPr>
        <w:t>- Bảo vệ quyền và lợi ích hợp pháp của người tiêu dùng; của tổ chức, cá nhân tham gia hoạt động quảng cáo, góp phần tích cực thúc đẩy phát triển kinh tế - xã hội, nâng cao đời sống vật chất và tinh thần của nhân dân.</w:t>
      </w:r>
    </w:p>
    <w:p w:rsidR="003A2FFD" w:rsidRPr="004F617D" w:rsidRDefault="003A2FFD" w:rsidP="003A2FFD">
      <w:pPr>
        <w:pStyle w:val="BodyText"/>
        <w:tabs>
          <w:tab w:val="left" w:pos="720"/>
        </w:tabs>
        <w:spacing w:before="120" w:after="0"/>
        <w:ind w:firstLine="709"/>
        <w:jc w:val="both"/>
        <w:rPr>
          <w:rFonts w:ascii="Times New Roman" w:hAnsi="Times New Roman"/>
          <w:bCs/>
          <w:sz w:val="28"/>
          <w:szCs w:val="28"/>
          <w:lang w:val="pt-BR"/>
        </w:rPr>
      </w:pPr>
      <w:r w:rsidRPr="004F617D">
        <w:rPr>
          <w:rFonts w:ascii="Times New Roman" w:hAnsi="Times New Roman"/>
          <w:bCs/>
          <w:sz w:val="28"/>
          <w:szCs w:val="28"/>
          <w:lang w:val="pt-BR"/>
        </w:rPr>
        <w:t>- Đảm bảo yếu tố cảnh quan, kiến trúc và văn minh đô thị, trật tự an toàn xã hội.</w:t>
      </w:r>
    </w:p>
    <w:p w:rsidR="00EB5D49" w:rsidRPr="003A2FFD" w:rsidRDefault="00A44011" w:rsidP="00A44011">
      <w:pPr>
        <w:spacing w:before="80" w:after="80"/>
        <w:ind w:firstLine="709"/>
        <w:jc w:val="both"/>
        <w:rPr>
          <w:b/>
          <w:szCs w:val="28"/>
          <w:lang w:val="pt-BR"/>
        </w:rPr>
      </w:pPr>
      <w:r>
        <w:rPr>
          <w:szCs w:val="28"/>
          <w:lang w:val="es-ES"/>
        </w:rPr>
        <w:t>3.2</w:t>
      </w:r>
      <w:r w:rsidR="003A2FFD" w:rsidRPr="003A2FFD">
        <w:rPr>
          <w:szCs w:val="28"/>
          <w:lang w:val="es-ES"/>
        </w:rPr>
        <w:t xml:space="preserve">. </w:t>
      </w:r>
      <w:proofErr w:type="spellStart"/>
      <w:r w:rsidR="003A2FFD" w:rsidRPr="003A2FFD">
        <w:rPr>
          <w:szCs w:val="28"/>
          <w:lang w:val="es-ES"/>
        </w:rPr>
        <w:t>Nguồn</w:t>
      </w:r>
      <w:proofErr w:type="spellEnd"/>
      <w:r w:rsidR="003A2FFD" w:rsidRPr="003A2FFD">
        <w:rPr>
          <w:szCs w:val="28"/>
          <w:lang w:val="es-ES"/>
        </w:rPr>
        <w:t xml:space="preserve"> </w:t>
      </w:r>
      <w:proofErr w:type="spellStart"/>
      <w:r w:rsidR="003A2FFD" w:rsidRPr="003A2FFD">
        <w:rPr>
          <w:szCs w:val="28"/>
          <w:lang w:val="es-ES"/>
        </w:rPr>
        <w:t>vốn</w:t>
      </w:r>
      <w:proofErr w:type="spellEnd"/>
      <w:r w:rsidR="003A2FFD">
        <w:rPr>
          <w:szCs w:val="28"/>
          <w:lang w:val="es-ES"/>
        </w:rPr>
        <w:t xml:space="preserve">: </w:t>
      </w:r>
      <w:proofErr w:type="spellStart"/>
      <w:r w:rsidR="003A2FFD">
        <w:rPr>
          <w:szCs w:val="28"/>
          <w:lang w:val="es-ES"/>
        </w:rPr>
        <w:t>Ngân</w:t>
      </w:r>
      <w:proofErr w:type="spellEnd"/>
      <w:r w:rsidR="003A2FFD">
        <w:rPr>
          <w:szCs w:val="28"/>
          <w:lang w:val="es-ES"/>
        </w:rPr>
        <w:t xml:space="preserve"> </w:t>
      </w:r>
      <w:proofErr w:type="spellStart"/>
      <w:r w:rsidR="003A2FFD">
        <w:rPr>
          <w:szCs w:val="28"/>
          <w:lang w:val="es-ES"/>
        </w:rPr>
        <w:t>sách</w:t>
      </w:r>
      <w:proofErr w:type="spellEnd"/>
      <w:r w:rsidR="003A2FFD">
        <w:rPr>
          <w:szCs w:val="28"/>
          <w:lang w:val="es-ES"/>
        </w:rPr>
        <w:t xml:space="preserve"> </w:t>
      </w:r>
      <w:proofErr w:type="spellStart"/>
      <w:r w:rsidR="003A2FFD">
        <w:rPr>
          <w:szCs w:val="28"/>
          <w:lang w:val="es-ES"/>
        </w:rPr>
        <w:t>Tỉnh</w:t>
      </w:r>
      <w:proofErr w:type="spellEnd"/>
      <w:r w:rsidR="003A2FFD">
        <w:rPr>
          <w:szCs w:val="28"/>
          <w:lang w:val="es-ES"/>
        </w:rPr>
        <w:t>.</w:t>
      </w:r>
    </w:p>
    <w:p w:rsidR="00774C5A" w:rsidRDefault="00774C5A" w:rsidP="004F754C">
      <w:pPr>
        <w:pStyle w:val="BodyText"/>
        <w:tabs>
          <w:tab w:val="left" w:pos="720"/>
        </w:tabs>
        <w:spacing w:before="120" w:after="0"/>
        <w:ind w:firstLine="709"/>
        <w:jc w:val="both"/>
        <w:rPr>
          <w:rFonts w:ascii="Times New Roman" w:hAnsi="Times New Roman"/>
          <w:b/>
          <w:sz w:val="28"/>
          <w:szCs w:val="28"/>
          <w:lang w:val="pt-BR"/>
        </w:rPr>
      </w:pPr>
      <w:r>
        <w:rPr>
          <w:rFonts w:ascii="Times New Roman" w:hAnsi="Times New Roman"/>
          <w:b/>
          <w:sz w:val="28"/>
          <w:szCs w:val="28"/>
          <w:lang w:val="pt-BR"/>
        </w:rPr>
        <w:t>4. K</w:t>
      </w:r>
      <w:r w:rsidRPr="00774C5A">
        <w:rPr>
          <w:rFonts w:ascii="Times New Roman" w:hAnsi="Times New Roman"/>
          <w:b/>
          <w:sz w:val="28"/>
          <w:szCs w:val="28"/>
          <w:lang w:val="pt-BR"/>
        </w:rPr>
        <w:t>ế</w:t>
      </w:r>
      <w:r>
        <w:rPr>
          <w:rFonts w:ascii="Times New Roman" w:hAnsi="Times New Roman"/>
          <w:b/>
          <w:sz w:val="28"/>
          <w:szCs w:val="28"/>
          <w:lang w:val="pt-BR"/>
        </w:rPr>
        <w:t xml:space="preserve"> ho</w:t>
      </w:r>
      <w:r w:rsidRPr="00774C5A">
        <w:rPr>
          <w:rFonts w:ascii="Times New Roman" w:hAnsi="Times New Roman"/>
          <w:b/>
          <w:sz w:val="28"/>
          <w:szCs w:val="28"/>
          <w:lang w:val="pt-BR"/>
        </w:rPr>
        <w:t>ạch</w:t>
      </w:r>
      <w:r>
        <w:rPr>
          <w:rFonts w:ascii="Times New Roman" w:hAnsi="Times New Roman"/>
          <w:b/>
          <w:sz w:val="28"/>
          <w:szCs w:val="28"/>
          <w:lang w:val="pt-BR"/>
        </w:rPr>
        <w:t>, ti</w:t>
      </w:r>
      <w:r w:rsidRPr="00774C5A">
        <w:rPr>
          <w:rFonts w:ascii="Times New Roman" w:hAnsi="Times New Roman"/>
          <w:b/>
          <w:sz w:val="28"/>
          <w:szCs w:val="28"/>
          <w:lang w:val="pt-BR"/>
        </w:rPr>
        <w:t>ến</w:t>
      </w:r>
      <w:r>
        <w:rPr>
          <w:rFonts w:ascii="Times New Roman" w:hAnsi="Times New Roman"/>
          <w:b/>
          <w:sz w:val="28"/>
          <w:szCs w:val="28"/>
          <w:lang w:val="pt-BR"/>
        </w:rPr>
        <w:t xml:space="preserve"> đ</w:t>
      </w:r>
      <w:r w:rsidRPr="00774C5A">
        <w:rPr>
          <w:rFonts w:ascii="Times New Roman" w:hAnsi="Times New Roman"/>
          <w:b/>
          <w:sz w:val="28"/>
          <w:szCs w:val="28"/>
          <w:lang w:val="pt-BR"/>
        </w:rPr>
        <w:t>ộ</w:t>
      </w:r>
      <w:r>
        <w:rPr>
          <w:rFonts w:ascii="Times New Roman" w:hAnsi="Times New Roman"/>
          <w:b/>
          <w:sz w:val="28"/>
          <w:szCs w:val="28"/>
          <w:lang w:val="pt-BR"/>
        </w:rPr>
        <w:t xml:space="preserve"> th</w:t>
      </w:r>
      <w:r w:rsidRPr="00774C5A">
        <w:rPr>
          <w:rFonts w:ascii="Times New Roman" w:hAnsi="Times New Roman"/>
          <w:b/>
          <w:sz w:val="28"/>
          <w:szCs w:val="28"/>
          <w:lang w:val="pt-BR"/>
        </w:rPr>
        <w:t>ự</w:t>
      </w:r>
      <w:r>
        <w:rPr>
          <w:rFonts w:ascii="Times New Roman" w:hAnsi="Times New Roman"/>
          <w:b/>
          <w:sz w:val="28"/>
          <w:szCs w:val="28"/>
          <w:lang w:val="pt-BR"/>
        </w:rPr>
        <w:t>c hi</w:t>
      </w:r>
      <w:r w:rsidRPr="00774C5A">
        <w:rPr>
          <w:rFonts w:ascii="Times New Roman" w:hAnsi="Times New Roman"/>
          <w:b/>
          <w:sz w:val="28"/>
          <w:szCs w:val="28"/>
          <w:lang w:val="pt-BR"/>
        </w:rPr>
        <w:t>ện</w:t>
      </w:r>
    </w:p>
    <w:p w:rsidR="00774C5A" w:rsidRPr="00774C5A" w:rsidRDefault="00A44011" w:rsidP="00774C5A">
      <w:pPr>
        <w:pStyle w:val="BodyText"/>
        <w:tabs>
          <w:tab w:val="left" w:pos="720"/>
        </w:tabs>
        <w:spacing w:before="120" w:after="0"/>
        <w:ind w:firstLine="709"/>
        <w:jc w:val="both"/>
        <w:rPr>
          <w:rFonts w:ascii="Times New Roman" w:hAnsi="Times New Roman"/>
          <w:sz w:val="28"/>
          <w:szCs w:val="28"/>
          <w:lang w:val="pt-BR"/>
        </w:rPr>
      </w:pPr>
      <w:r>
        <w:rPr>
          <w:rFonts w:ascii="Times New Roman" w:hAnsi="Times New Roman"/>
          <w:sz w:val="28"/>
          <w:szCs w:val="28"/>
          <w:lang w:val="pt-BR"/>
        </w:rPr>
        <w:t>4.1</w:t>
      </w:r>
      <w:r w:rsidR="00774C5A" w:rsidRPr="00774C5A">
        <w:rPr>
          <w:rFonts w:ascii="Times New Roman" w:hAnsi="Times New Roman"/>
          <w:sz w:val="28"/>
          <w:szCs w:val="28"/>
          <w:lang w:val="pt-BR"/>
        </w:rPr>
        <w:t xml:space="preserve">. Kế hoạch </w:t>
      </w:r>
    </w:p>
    <w:p w:rsidR="004F754C" w:rsidRPr="00774C5A" w:rsidRDefault="00774C5A" w:rsidP="00774C5A">
      <w:pPr>
        <w:pStyle w:val="BodyText"/>
        <w:tabs>
          <w:tab w:val="left" w:pos="720"/>
        </w:tabs>
        <w:spacing w:before="120" w:after="0"/>
        <w:ind w:firstLine="709"/>
        <w:jc w:val="both"/>
        <w:rPr>
          <w:rFonts w:ascii="Times New Roman" w:hAnsi="Times New Roman"/>
          <w:sz w:val="28"/>
          <w:szCs w:val="28"/>
          <w:lang w:val="pt-BR"/>
        </w:rPr>
      </w:pPr>
      <w:r w:rsidRPr="00774C5A">
        <w:rPr>
          <w:rFonts w:ascii="Times New Roman" w:hAnsi="Times New Roman"/>
          <w:sz w:val="28"/>
          <w:szCs w:val="28"/>
          <w:lang w:val="pt-BR"/>
        </w:rPr>
        <w:t xml:space="preserve">- </w:t>
      </w:r>
      <w:r w:rsidR="004F754C" w:rsidRPr="00774C5A">
        <w:rPr>
          <w:rFonts w:ascii="Times New Roman" w:hAnsi="Times New Roman"/>
          <w:sz w:val="28"/>
          <w:szCs w:val="28"/>
          <w:lang w:val="pt-BR"/>
        </w:rPr>
        <w:t>Địa điểm quy hoạch</w:t>
      </w:r>
      <w:r w:rsidRPr="00774C5A">
        <w:rPr>
          <w:rFonts w:ascii="Times New Roman" w:hAnsi="Times New Roman"/>
          <w:sz w:val="28"/>
          <w:szCs w:val="28"/>
          <w:lang w:val="pt-BR"/>
        </w:rPr>
        <w:t xml:space="preserve">: </w:t>
      </w:r>
      <w:r w:rsidR="00A44011">
        <w:rPr>
          <w:rFonts w:ascii="Times New Roman" w:hAnsi="Times New Roman"/>
          <w:sz w:val="28"/>
          <w:szCs w:val="28"/>
          <w:lang w:val="pt-BR"/>
        </w:rPr>
        <w:t>T</w:t>
      </w:r>
      <w:r w:rsidRPr="00774C5A">
        <w:rPr>
          <w:rFonts w:ascii="Times New Roman" w:hAnsi="Times New Roman"/>
          <w:sz w:val="28"/>
          <w:szCs w:val="28"/>
          <w:lang w:val="pt-BR"/>
        </w:rPr>
        <w:t>rên địa bàn t</w:t>
      </w:r>
      <w:r w:rsidR="004F754C" w:rsidRPr="00774C5A">
        <w:rPr>
          <w:rFonts w:ascii="Times New Roman" w:hAnsi="Times New Roman"/>
          <w:sz w:val="28"/>
          <w:szCs w:val="28"/>
          <w:lang w:val="pt-BR"/>
        </w:rPr>
        <w:t>ỉnh Đ</w:t>
      </w:r>
      <w:r w:rsidR="0087127C" w:rsidRPr="00774C5A">
        <w:rPr>
          <w:rFonts w:ascii="Times New Roman" w:hAnsi="Times New Roman"/>
          <w:sz w:val="28"/>
          <w:szCs w:val="28"/>
          <w:lang w:val="pt-BR"/>
        </w:rPr>
        <w:t>ắ</w:t>
      </w:r>
      <w:r w:rsidR="004F754C" w:rsidRPr="00774C5A">
        <w:rPr>
          <w:rFonts w:ascii="Times New Roman" w:hAnsi="Times New Roman"/>
          <w:sz w:val="28"/>
          <w:szCs w:val="28"/>
          <w:lang w:val="pt-BR"/>
        </w:rPr>
        <w:t>k Nông.</w:t>
      </w:r>
    </w:p>
    <w:p w:rsidR="004F754C" w:rsidRPr="00774C5A" w:rsidRDefault="00774C5A" w:rsidP="004F754C">
      <w:pPr>
        <w:pStyle w:val="BodyText"/>
        <w:tabs>
          <w:tab w:val="left" w:pos="720"/>
        </w:tabs>
        <w:spacing w:before="120" w:after="0"/>
        <w:ind w:firstLine="709"/>
        <w:jc w:val="both"/>
        <w:rPr>
          <w:rFonts w:ascii="Times New Roman" w:hAnsi="Times New Roman"/>
          <w:sz w:val="28"/>
          <w:szCs w:val="28"/>
          <w:lang w:val="pt-BR"/>
        </w:rPr>
      </w:pPr>
      <w:r w:rsidRPr="00774C5A">
        <w:rPr>
          <w:rFonts w:ascii="Times New Roman" w:hAnsi="Times New Roman"/>
          <w:sz w:val="28"/>
          <w:szCs w:val="28"/>
          <w:lang w:val="pt-BR"/>
        </w:rPr>
        <w:lastRenderedPageBreak/>
        <w:t>-</w:t>
      </w:r>
      <w:r w:rsidR="004F754C" w:rsidRPr="00774C5A">
        <w:rPr>
          <w:rFonts w:ascii="Times New Roman" w:hAnsi="Times New Roman"/>
          <w:sz w:val="28"/>
          <w:szCs w:val="28"/>
          <w:lang w:val="pt-BR"/>
        </w:rPr>
        <w:t xml:space="preserve"> Chủ đầu tư: </w:t>
      </w:r>
      <w:r w:rsidR="004F754C" w:rsidRPr="00774C5A">
        <w:rPr>
          <w:rFonts w:ascii="Times New Roman" w:hAnsi="Times New Roman"/>
          <w:bCs/>
          <w:sz w:val="28"/>
          <w:szCs w:val="28"/>
          <w:lang w:val="pt-BR"/>
        </w:rPr>
        <w:t>Sở Văn hóa, Thể thao và Du lịch.</w:t>
      </w:r>
    </w:p>
    <w:p w:rsidR="004F754C" w:rsidRPr="00774C5A" w:rsidRDefault="00A44011" w:rsidP="003A2FFD">
      <w:pPr>
        <w:pStyle w:val="BodyText"/>
        <w:tabs>
          <w:tab w:val="left" w:pos="720"/>
        </w:tabs>
        <w:spacing w:before="120" w:after="0"/>
        <w:ind w:firstLine="709"/>
        <w:jc w:val="both"/>
        <w:rPr>
          <w:rFonts w:ascii="Times New Roman" w:hAnsi="Times New Roman"/>
          <w:sz w:val="28"/>
          <w:szCs w:val="28"/>
          <w:lang w:val="pt-BR"/>
        </w:rPr>
      </w:pPr>
      <w:r>
        <w:rPr>
          <w:rFonts w:ascii="Times New Roman" w:hAnsi="Times New Roman"/>
          <w:sz w:val="28"/>
          <w:szCs w:val="28"/>
          <w:lang w:val="pt-BR"/>
        </w:rPr>
        <w:t>4.2</w:t>
      </w:r>
      <w:r w:rsidR="00774C5A" w:rsidRPr="00774C5A">
        <w:rPr>
          <w:rFonts w:ascii="Times New Roman" w:hAnsi="Times New Roman"/>
          <w:sz w:val="28"/>
          <w:szCs w:val="28"/>
          <w:lang w:val="pt-BR"/>
        </w:rPr>
        <w:t>. Tiến độ</w:t>
      </w:r>
      <w:r w:rsidR="004F754C" w:rsidRPr="00774C5A">
        <w:rPr>
          <w:rFonts w:ascii="Times New Roman" w:hAnsi="Times New Roman"/>
          <w:sz w:val="28"/>
          <w:szCs w:val="28"/>
          <w:lang w:val="pt-BR"/>
        </w:rPr>
        <w:t xml:space="preserve"> thực hiện:</w:t>
      </w:r>
      <w:r w:rsidR="007D29D7">
        <w:rPr>
          <w:rFonts w:ascii="Times New Roman" w:hAnsi="Times New Roman"/>
          <w:sz w:val="28"/>
          <w:szCs w:val="28"/>
          <w:lang w:val="pt-BR"/>
        </w:rPr>
        <w:t xml:space="preserve"> </w:t>
      </w:r>
      <w:r w:rsidR="007D29D7">
        <w:rPr>
          <w:rFonts w:ascii="Times New Roman" w:hAnsi="Times New Roman"/>
          <w:bCs/>
          <w:sz w:val="28"/>
          <w:szCs w:val="28"/>
          <w:lang w:val="pt-BR"/>
        </w:rPr>
        <w:t>N</w:t>
      </w:r>
      <w:r w:rsidR="007D29D7" w:rsidRPr="007D29D7">
        <w:rPr>
          <w:rFonts w:ascii="Times New Roman" w:hAnsi="Times New Roman"/>
          <w:bCs/>
          <w:sz w:val="28"/>
          <w:szCs w:val="28"/>
          <w:lang w:val="pt-BR"/>
        </w:rPr>
        <w:t>ă</w:t>
      </w:r>
      <w:r w:rsidR="007D29D7">
        <w:rPr>
          <w:rFonts w:ascii="Times New Roman" w:hAnsi="Times New Roman"/>
          <w:bCs/>
          <w:sz w:val="28"/>
          <w:szCs w:val="28"/>
          <w:lang w:val="pt-BR"/>
        </w:rPr>
        <w:t>m 202</w:t>
      </w:r>
      <w:r>
        <w:rPr>
          <w:rFonts w:ascii="Times New Roman" w:hAnsi="Times New Roman"/>
          <w:bCs/>
          <w:sz w:val="28"/>
          <w:szCs w:val="28"/>
          <w:lang w:val="pt-BR"/>
        </w:rPr>
        <w:t>3</w:t>
      </w:r>
      <w:r w:rsidR="007D29D7">
        <w:rPr>
          <w:rFonts w:ascii="Times New Roman" w:hAnsi="Times New Roman"/>
          <w:bCs/>
          <w:sz w:val="28"/>
          <w:szCs w:val="28"/>
          <w:lang w:val="pt-BR"/>
        </w:rPr>
        <w:t xml:space="preserve"> đ</w:t>
      </w:r>
      <w:r w:rsidR="007D29D7" w:rsidRPr="007D29D7">
        <w:rPr>
          <w:rFonts w:ascii="Times New Roman" w:hAnsi="Times New Roman"/>
          <w:bCs/>
          <w:sz w:val="28"/>
          <w:szCs w:val="28"/>
          <w:lang w:val="pt-BR"/>
        </w:rPr>
        <w:t>ến</w:t>
      </w:r>
      <w:r w:rsidR="007D29D7">
        <w:rPr>
          <w:rFonts w:ascii="Times New Roman" w:hAnsi="Times New Roman"/>
          <w:bCs/>
          <w:sz w:val="28"/>
          <w:szCs w:val="28"/>
          <w:lang w:val="pt-BR"/>
        </w:rPr>
        <w:t xml:space="preserve"> qu</w:t>
      </w:r>
      <w:r w:rsidR="007D29D7" w:rsidRPr="007D29D7">
        <w:rPr>
          <w:rFonts w:ascii="Times New Roman" w:hAnsi="Times New Roman"/>
          <w:bCs/>
          <w:sz w:val="28"/>
          <w:szCs w:val="28"/>
          <w:lang w:val="pt-BR"/>
        </w:rPr>
        <w:t>ý</w:t>
      </w:r>
      <w:r w:rsidR="007D29D7">
        <w:rPr>
          <w:rFonts w:ascii="Times New Roman" w:hAnsi="Times New Roman"/>
          <w:bCs/>
          <w:sz w:val="28"/>
          <w:szCs w:val="28"/>
          <w:lang w:val="pt-BR"/>
        </w:rPr>
        <w:t xml:space="preserve"> </w:t>
      </w:r>
      <w:r>
        <w:rPr>
          <w:rFonts w:ascii="Times New Roman" w:hAnsi="Times New Roman"/>
          <w:bCs/>
          <w:sz w:val="28"/>
          <w:szCs w:val="28"/>
          <w:lang w:val="pt-BR"/>
        </w:rPr>
        <w:t>II</w:t>
      </w:r>
      <w:r w:rsidR="007D29D7">
        <w:rPr>
          <w:rFonts w:ascii="Times New Roman" w:hAnsi="Times New Roman"/>
          <w:bCs/>
          <w:sz w:val="28"/>
          <w:szCs w:val="28"/>
          <w:lang w:val="pt-BR"/>
        </w:rPr>
        <w:t>/202</w:t>
      </w:r>
      <w:r>
        <w:rPr>
          <w:rFonts w:ascii="Times New Roman" w:hAnsi="Times New Roman"/>
          <w:bCs/>
          <w:sz w:val="28"/>
          <w:szCs w:val="28"/>
          <w:lang w:val="pt-BR"/>
        </w:rPr>
        <w:t>4</w:t>
      </w:r>
    </w:p>
    <w:p w:rsidR="004F754C" w:rsidRDefault="004F754C" w:rsidP="007D29D7">
      <w:pPr>
        <w:pStyle w:val="BodyText2"/>
        <w:spacing w:before="120" w:after="0" w:line="240" w:lineRule="auto"/>
        <w:jc w:val="both"/>
        <w:rPr>
          <w:rFonts w:ascii="Times New Roman" w:hAnsi="Times New Roman"/>
          <w:sz w:val="28"/>
          <w:szCs w:val="28"/>
          <w:lang w:val="pt-BR"/>
        </w:rPr>
      </w:pPr>
      <w:r>
        <w:rPr>
          <w:rFonts w:ascii="Times New Roman" w:hAnsi="Times New Roman"/>
          <w:sz w:val="28"/>
          <w:szCs w:val="28"/>
          <w:lang w:val="es-ES"/>
        </w:rPr>
        <w:tab/>
      </w:r>
      <w:proofErr w:type="spellStart"/>
      <w:r w:rsidRPr="007D29D7">
        <w:rPr>
          <w:rFonts w:ascii="Times New Roman" w:hAnsi="Times New Roman"/>
          <w:bCs/>
          <w:sz w:val="28"/>
          <w:szCs w:val="28"/>
          <w:lang w:val="es-ES"/>
        </w:rPr>
        <w:t>Sở</w:t>
      </w:r>
      <w:proofErr w:type="spellEnd"/>
      <w:r w:rsidRPr="007D29D7">
        <w:rPr>
          <w:rFonts w:ascii="Times New Roman" w:hAnsi="Times New Roman"/>
          <w:bCs/>
          <w:sz w:val="28"/>
          <w:szCs w:val="28"/>
          <w:lang w:val="es-ES"/>
        </w:rPr>
        <w:t xml:space="preserve"> </w:t>
      </w:r>
      <w:proofErr w:type="spellStart"/>
      <w:r w:rsidRPr="007D29D7">
        <w:rPr>
          <w:rFonts w:ascii="Times New Roman" w:hAnsi="Times New Roman"/>
          <w:bCs/>
          <w:sz w:val="28"/>
          <w:szCs w:val="28"/>
          <w:lang w:val="es-ES"/>
        </w:rPr>
        <w:t>Văn</w:t>
      </w:r>
      <w:proofErr w:type="spellEnd"/>
      <w:r w:rsidRPr="007D29D7">
        <w:rPr>
          <w:rFonts w:ascii="Times New Roman" w:hAnsi="Times New Roman"/>
          <w:bCs/>
          <w:sz w:val="28"/>
          <w:szCs w:val="28"/>
          <w:lang w:val="es-ES"/>
        </w:rPr>
        <w:t xml:space="preserve"> </w:t>
      </w:r>
      <w:proofErr w:type="spellStart"/>
      <w:r w:rsidRPr="007D29D7">
        <w:rPr>
          <w:rFonts w:ascii="Times New Roman" w:hAnsi="Times New Roman"/>
          <w:bCs/>
          <w:sz w:val="28"/>
          <w:szCs w:val="28"/>
          <w:lang w:val="es-ES"/>
        </w:rPr>
        <w:t>hóa</w:t>
      </w:r>
      <w:proofErr w:type="spellEnd"/>
      <w:r w:rsidRPr="007D29D7">
        <w:rPr>
          <w:rFonts w:ascii="Times New Roman" w:hAnsi="Times New Roman"/>
          <w:bCs/>
          <w:sz w:val="28"/>
          <w:szCs w:val="28"/>
          <w:lang w:val="es-ES"/>
        </w:rPr>
        <w:t xml:space="preserve">, </w:t>
      </w:r>
      <w:proofErr w:type="spellStart"/>
      <w:r w:rsidRPr="007D29D7">
        <w:rPr>
          <w:rFonts w:ascii="Times New Roman" w:hAnsi="Times New Roman"/>
          <w:bCs/>
          <w:sz w:val="28"/>
          <w:szCs w:val="28"/>
          <w:lang w:val="es-ES"/>
        </w:rPr>
        <w:t>Thể</w:t>
      </w:r>
      <w:proofErr w:type="spellEnd"/>
      <w:r w:rsidRPr="007D29D7">
        <w:rPr>
          <w:rFonts w:ascii="Times New Roman" w:hAnsi="Times New Roman"/>
          <w:bCs/>
          <w:sz w:val="28"/>
          <w:szCs w:val="28"/>
          <w:lang w:val="es-ES"/>
        </w:rPr>
        <w:t xml:space="preserve"> </w:t>
      </w:r>
      <w:proofErr w:type="spellStart"/>
      <w:r w:rsidRPr="007D29D7">
        <w:rPr>
          <w:rFonts w:ascii="Times New Roman" w:hAnsi="Times New Roman"/>
          <w:bCs/>
          <w:sz w:val="28"/>
          <w:szCs w:val="28"/>
          <w:lang w:val="es-ES"/>
        </w:rPr>
        <w:t>thao</w:t>
      </w:r>
      <w:proofErr w:type="spellEnd"/>
      <w:r w:rsidRPr="007D29D7">
        <w:rPr>
          <w:rFonts w:ascii="Times New Roman" w:hAnsi="Times New Roman"/>
          <w:bCs/>
          <w:sz w:val="28"/>
          <w:szCs w:val="28"/>
          <w:lang w:val="es-ES"/>
        </w:rPr>
        <w:t xml:space="preserve"> </w:t>
      </w:r>
      <w:proofErr w:type="spellStart"/>
      <w:r w:rsidRPr="007D29D7">
        <w:rPr>
          <w:rFonts w:ascii="Times New Roman" w:hAnsi="Times New Roman"/>
          <w:bCs/>
          <w:sz w:val="28"/>
          <w:szCs w:val="28"/>
          <w:lang w:val="es-ES"/>
        </w:rPr>
        <w:t>và</w:t>
      </w:r>
      <w:proofErr w:type="spellEnd"/>
      <w:r w:rsidRPr="007D29D7">
        <w:rPr>
          <w:rFonts w:ascii="Times New Roman" w:hAnsi="Times New Roman"/>
          <w:bCs/>
          <w:sz w:val="28"/>
          <w:szCs w:val="28"/>
          <w:lang w:val="es-ES"/>
        </w:rPr>
        <w:t xml:space="preserve"> Du </w:t>
      </w:r>
      <w:proofErr w:type="spellStart"/>
      <w:r w:rsidRPr="007D29D7">
        <w:rPr>
          <w:rFonts w:ascii="Times New Roman" w:hAnsi="Times New Roman"/>
          <w:bCs/>
          <w:sz w:val="28"/>
          <w:szCs w:val="28"/>
          <w:lang w:val="es-ES"/>
        </w:rPr>
        <w:t>lịch</w:t>
      </w:r>
      <w:proofErr w:type="spellEnd"/>
      <w:r w:rsidRPr="007D29D7">
        <w:rPr>
          <w:rFonts w:ascii="Times New Roman" w:hAnsi="Times New Roman"/>
          <w:sz w:val="28"/>
          <w:szCs w:val="28"/>
          <w:lang w:val="pt-BR"/>
        </w:rPr>
        <w:t xml:space="preserve"> kính đề nghị Ủy ban nhân dân tỉnh xem xét, </w:t>
      </w:r>
      <w:r w:rsidR="00347496">
        <w:rPr>
          <w:rFonts w:ascii="Times New Roman" w:hAnsi="Times New Roman"/>
          <w:sz w:val="28"/>
          <w:szCs w:val="28"/>
          <w:lang w:val="pt-BR"/>
        </w:rPr>
        <w:t>cho</w:t>
      </w:r>
      <w:r w:rsidR="007D29D7">
        <w:rPr>
          <w:rFonts w:ascii="Times New Roman" w:hAnsi="Times New Roman"/>
          <w:sz w:val="28"/>
          <w:szCs w:val="28"/>
          <w:lang w:val="pt-BR"/>
        </w:rPr>
        <w:t xml:space="preserve"> ch</w:t>
      </w:r>
      <w:r w:rsidR="007D29D7" w:rsidRPr="007D29D7">
        <w:rPr>
          <w:rFonts w:ascii="Times New Roman" w:hAnsi="Times New Roman"/>
          <w:sz w:val="28"/>
          <w:szCs w:val="28"/>
          <w:lang w:val="pt-BR"/>
        </w:rPr>
        <w:t>ủ</w:t>
      </w:r>
      <w:r w:rsidR="007D29D7">
        <w:rPr>
          <w:rFonts w:ascii="Times New Roman" w:hAnsi="Times New Roman"/>
          <w:sz w:val="28"/>
          <w:szCs w:val="28"/>
          <w:lang w:val="pt-BR"/>
        </w:rPr>
        <w:t xml:space="preserve"> tr</w:t>
      </w:r>
      <w:r w:rsidR="007D29D7" w:rsidRPr="007D29D7">
        <w:rPr>
          <w:rFonts w:ascii="Times New Roman" w:hAnsi="Times New Roman"/>
          <w:sz w:val="28"/>
          <w:szCs w:val="28"/>
          <w:lang w:val="pt-BR"/>
        </w:rPr>
        <w:t>ươ</w:t>
      </w:r>
      <w:r w:rsidR="007D29D7">
        <w:rPr>
          <w:rFonts w:ascii="Times New Roman" w:hAnsi="Times New Roman"/>
          <w:sz w:val="28"/>
          <w:szCs w:val="28"/>
          <w:lang w:val="pt-BR"/>
        </w:rPr>
        <w:t>ng đ</w:t>
      </w:r>
      <w:r w:rsidR="007D29D7" w:rsidRPr="007D29D7">
        <w:rPr>
          <w:rFonts w:ascii="Times New Roman" w:hAnsi="Times New Roman"/>
          <w:sz w:val="28"/>
          <w:szCs w:val="28"/>
          <w:lang w:val="pt-BR"/>
        </w:rPr>
        <w:t>ể</w:t>
      </w:r>
      <w:r w:rsidR="007D29D7">
        <w:rPr>
          <w:rFonts w:ascii="Times New Roman" w:hAnsi="Times New Roman"/>
          <w:sz w:val="28"/>
          <w:szCs w:val="28"/>
          <w:lang w:val="pt-BR"/>
        </w:rPr>
        <w:t xml:space="preserve"> tri</w:t>
      </w:r>
      <w:r w:rsidR="007D29D7" w:rsidRPr="007D29D7">
        <w:rPr>
          <w:rFonts w:ascii="Times New Roman" w:hAnsi="Times New Roman"/>
          <w:sz w:val="28"/>
          <w:szCs w:val="28"/>
          <w:lang w:val="pt-BR"/>
        </w:rPr>
        <w:t>ển</w:t>
      </w:r>
      <w:r w:rsidR="007D29D7">
        <w:rPr>
          <w:rFonts w:ascii="Times New Roman" w:hAnsi="Times New Roman"/>
          <w:sz w:val="28"/>
          <w:szCs w:val="28"/>
          <w:lang w:val="pt-BR"/>
        </w:rPr>
        <w:t xml:space="preserve"> khai th</w:t>
      </w:r>
      <w:r w:rsidR="007D29D7" w:rsidRPr="007D29D7">
        <w:rPr>
          <w:rFonts w:ascii="Times New Roman" w:hAnsi="Times New Roman"/>
          <w:sz w:val="28"/>
          <w:szCs w:val="28"/>
          <w:lang w:val="pt-BR"/>
        </w:rPr>
        <w:t>ự</w:t>
      </w:r>
      <w:r w:rsidR="007D29D7">
        <w:rPr>
          <w:rFonts w:ascii="Times New Roman" w:hAnsi="Times New Roman"/>
          <w:sz w:val="28"/>
          <w:szCs w:val="28"/>
          <w:lang w:val="pt-BR"/>
        </w:rPr>
        <w:t>c hi</w:t>
      </w:r>
      <w:r w:rsidR="007D29D7" w:rsidRPr="007D29D7">
        <w:rPr>
          <w:rFonts w:ascii="Times New Roman" w:hAnsi="Times New Roman"/>
          <w:sz w:val="28"/>
          <w:szCs w:val="28"/>
          <w:lang w:val="pt-BR"/>
        </w:rPr>
        <w:t>ện</w:t>
      </w:r>
      <w:r w:rsidRPr="007D29D7">
        <w:rPr>
          <w:rFonts w:ascii="Times New Roman" w:hAnsi="Times New Roman"/>
          <w:sz w:val="28"/>
          <w:szCs w:val="28"/>
          <w:lang w:val="pt-BR"/>
        </w:rPr>
        <w:t>.</w:t>
      </w:r>
    </w:p>
    <w:p w:rsidR="007F27E5" w:rsidRPr="007D29D7" w:rsidRDefault="007F27E5" w:rsidP="002140E7">
      <w:pPr>
        <w:pStyle w:val="BodyText2"/>
        <w:spacing w:before="120" w:after="0" w:line="240" w:lineRule="auto"/>
        <w:jc w:val="center"/>
        <w:rPr>
          <w:rFonts w:ascii="Times New Roman" w:hAnsi="Times New Roman"/>
          <w:sz w:val="28"/>
          <w:szCs w:val="28"/>
          <w:lang w:val="pt-BR"/>
        </w:rPr>
      </w:pPr>
      <w:r>
        <w:rPr>
          <w:rFonts w:ascii="Times New Roman" w:hAnsi="Times New Roman"/>
          <w:sz w:val="28"/>
          <w:szCs w:val="28"/>
          <w:lang w:val="pt-BR"/>
        </w:rPr>
        <w:t>(</w:t>
      </w:r>
      <w:r w:rsidRPr="007F27E5">
        <w:rPr>
          <w:rFonts w:ascii="Times New Roman" w:hAnsi="Times New Roman"/>
          <w:i/>
          <w:sz w:val="28"/>
          <w:szCs w:val="28"/>
          <w:lang w:val="pt-BR"/>
        </w:rPr>
        <w:t>Gửi kèm Dự thảo chủ trương</w:t>
      </w:r>
      <w:r>
        <w:rPr>
          <w:rFonts w:ascii="Times New Roman" w:hAnsi="Times New Roman"/>
          <w:sz w:val="28"/>
          <w:szCs w:val="28"/>
          <w:lang w:val="pt-BR"/>
        </w:rPr>
        <w:t>)</w:t>
      </w:r>
    </w:p>
    <w:p w:rsidR="00D657F8" w:rsidRPr="00D657F8" w:rsidRDefault="00D657F8" w:rsidP="004F754C">
      <w:pPr>
        <w:spacing w:before="140"/>
        <w:ind w:firstLine="720"/>
        <w:jc w:val="both"/>
        <w:rPr>
          <w:sz w:val="2"/>
          <w:szCs w:val="28"/>
          <w:lang w:val="pt-BR"/>
        </w:rPr>
      </w:pPr>
    </w:p>
    <w:tbl>
      <w:tblPr>
        <w:tblW w:w="9322" w:type="dxa"/>
        <w:tblLook w:val="01E0" w:firstRow="1" w:lastRow="1" w:firstColumn="1" w:lastColumn="1" w:noHBand="0" w:noVBand="0"/>
      </w:tblPr>
      <w:tblGrid>
        <w:gridCol w:w="4928"/>
        <w:gridCol w:w="4394"/>
      </w:tblGrid>
      <w:tr w:rsidR="004F754C" w:rsidTr="002140E7">
        <w:trPr>
          <w:trHeight w:val="2490"/>
        </w:trPr>
        <w:tc>
          <w:tcPr>
            <w:tcW w:w="4928" w:type="dxa"/>
            <w:hideMark/>
          </w:tcPr>
          <w:p w:rsidR="004F754C" w:rsidRDefault="004F754C">
            <w:pPr>
              <w:tabs>
                <w:tab w:val="left" w:pos="1152"/>
              </w:tabs>
              <w:rPr>
                <w:rFonts w:eastAsia="Times New Roman"/>
                <w:sz w:val="22"/>
                <w:lang w:val="pt-BR"/>
              </w:rPr>
            </w:pPr>
            <w:r>
              <w:rPr>
                <w:b/>
                <w:i/>
                <w:sz w:val="24"/>
                <w:szCs w:val="24"/>
                <w:lang w:val="pt-BR"/>
              </w:rPr>
              <w:t>Nơi nhận:</w:t>
            </w:r>
            <w:r>
              <w:rPr>
                <w:b/>
                <w:i/>
                <w:lang w:val="pt-BR"/>
              </w:rPr>
              <w:br/>
            </w:r>
            <w:r>
              <w:rPr>
                <w:sz w:val="22"/>
                <w:lang w:val="pt-BR"/>
              </w:rPr>
              <w:t>- Như trên;</w:t>
            </w:r>
          </w:p>
          <w:p w:rsidR="004F754C" w:rsidRDefault="004F754C">
            <w:pPr>
              <w:tabs>
                <w:tab w:val="left" w:pos="1152"/>
              </w:tabs>
              <w:rPr>
                <w:sz w:val="22"/>
                <w:lang w:val="pt-BR"/>
              </w:rPr>
            </w:pPr>
            <w:r>
              <w:rPr>
                <w:sz w:val="22"/>
                <w:lang w:val="pt-BR"/>
              </w:rPr>
              <w:t xml:space="preserve">- </w:t>
            </w:r>
            <w:r w:rsidR="009C007E">
              <w:rPr>
                <w:sz w:val="22"/>
                <w:lang w:val="pt-BR"/>
              </w:rPr>
              <w:t>Ban gi</w:t>
            </w:r>
            <w:r w:rsidR="009C007E" w:rsidRPr="009C007E">
              <w:rPr>
                <w:sz w:val="22"/>
                <w:lang w:val="pt-BR"/>
              </w:rPr>
              <w:t>ám</w:t>
            </w:r>
            <w:r w:rsidR="009C007E">
              <w:rPr>
                <w:sz w:val="22"/>
                <w:lang w:val="pt-BR"/>
              </w:rPr>
              <w:t xml:space="preserve"> đ</w:t>
            </w:r>
            <w:r w:rsidR="009C007E" w:rsidRPr="009C007E">
              <w:rPr>
                <w:sz w:val="22"/>
                <w:lang w:val="pt-BR"/>
              </w:rPr>
              <w:t>ốc</w:t>
            </w:r>
            <w:r>
              <w:rPr>
                <w:sz w:val="22"/>
                <w:lang w:val="pt-BR"/>
              </w:rPr>
              <w:t xml:space="preserve"> Sở;</w:t>
            </w:r>
          </w:p>
          <w:p w:rsidR="003F2D62" w:rsidRDefault="004F754C">
            <w:pPr>
              <w:tabs>
                <w:tab w:val="left" w:pos="1152"/>
              </w:tabs>
              <w:rPr>
                <w:rFonts w:eastAsia="Times New Roman"/>
                <w:sz w:val="16"/>
                <w:szCs w:val="16"/>
              </w:rPr>
            </w:pPr>
            <w:r>
              <w:rPr>
                <w:sz w:val="22"/>
              </w:rPr>
              <w:t xml:space="preserve">- </w:t>
            </w:r>
            <w:proofErr w:type="spellStart"/>
            <w:r>
              <w:rPr>
                <w:sz w:val="22"/>
              </w:rPr>
              <w:t>Lưu</w:t>
            </w:r>
            <w:proofErr w:type="spellEnd"/>
            <w:r>
              <w:rPr>
                <w:sz w:val="22"/>
              </w:rPr>
              <w:t>: VT, KHTC</w:t>
            </w:r>
            <w:r w:rsidR="00D14181">
              <w:rPr>
                <w:sz w:val="22"/>
              </w:rPr>
              <w:t xml:space="preserve">, </w:t>
            </w:r>
            <w:r w:rsidR="002140E7">
              <w:rPr>
                <w:sz w:val="22"/>
              </w:rPr>
              <w:t>QL</w:t>
            </w:r>
            <w:r w:rsidR="00D14181">
              <w:rPr>
                <w:sz w:val="22"/>
              </w:rPr>
              <w:t>VHG</w:t>
            </w:r>
            <w:r w:rsidR="00D14181" w:rsidRPr="00D14181">
              <w:rPr>
                <w:sz w:val="22"/>
              </w:rPr>
              <w:t>Đ</w:t>
            </w:r>
            <w:r>
              <w:rPr>
                <w:sz w:val="22"/>
              </w:rPr>
              <w:t>.</w:t>
            </w:r>
          </w:p>
          <w:p w:rsidR="003F2D62" w:rsidRPr="003F2D62" w:rsidRDefault="003F2D62" w:rsidP="003F2D62">
            <w:pPr>
              <w:rPr>
                <w:rFonts w:eastAsia="Times New Roman"/>
                <w:sz w:val="16"/>
                <w:szCs w:val="16"/>
              </w:rPr>
            </w:pPr>
          </w:p>
          <w:p w:rsidR="003F2D62" w:rsidRDefault="003F2D62" w:rsidP="003F2D62">
            <w:pPr>
              <w:rPr>
                <w:rFonts w:eastAsia="Times New Roman"/>
                <w:sz w:val="16"/>
                <w:szCs w:val="16"/>
              </w:rPr>
            </w:pPr>
          </w:p>
          <w:p w:rsidR="004F754C" w:rsidRPr="003F2D62" w:rsidRDefault="003F2D62" w:rsidP="003F2D62">
            <w:pPr>
              <w:tabs>
                <w:tab w:val="left" w:pos="1578"/>
              </w:tabs>
              <w:rPr>
                <w:rFonts w:eastAsia="Times New Roman"/>
                <w:sz w:val="16"/>
                <w:szCs w:val="16"/>
              </w:rPr>
            </w:pPr>
            <w:r>
              <w:rPr>
                <w:rFonts w:eastAsia="Times New Roman"/>
                <w:sz w:val="16"/>
                <w:szCs w:val="16"/>
              </w:rPr>
              <w:tab/>
            </w:r>
          </w:p>
        </w:tc>
        <w:tc>
          <w:tcPr>
            <w:tcW w:w="4394" w:type="dxa"/>
          </w:tcPr>
          <w:p w:rsidR="00C07EEF" w:rsidRDefault="00C07EEF">
            <w:pPr>
              <w:jc w:val="center"/>
              <w:rPr>
                <w:b/>
                <w:szCs w:val="28"/>
              </w:rPr>
            </w:pPr>
            <w:r>
              <w:rPr>
                <w:b/>
                <w:szCs w:val="28"/>
              </w:rPr>
              <w:t xml:space="preserve"> </w:t>
            </w:r>
            <w:r w:rsidR="008F6CFD">
              <w:rPr>
                <w:b/>
                <w:szCs w:val="28"/>
              </w:rPr>
              <w:t>KT.</w:t>
            </w:r>
            <w:r>
              <w:rPr>
                <w:b/>
                <w:szCs w:val="28"/>
              </w:rPr>
              <w:t>GI</w:t>
            </w:r>
            <w:r w:rsidRPr="00C07EEF">
              <w:rPr>
                <w:b/>
                <w:szCs w:val="28"/>
              </w:rPr>
              <w:t>ÁM</w:t>
            </w:r>
            <w:r>
              <w:rPr>
                <w:b/>
                <w:szCs w:val="28"/>
              </w:rPr>
              <w:t xml:space="preserve"> Đ</w:t>
            </w:r>
            <w:r w:rsidRPr="00C07EEF">
              <w:rPr>
                <w:b/>
                <w:szCs w:val="28"/>
              </w:rPr>
              <w:t>ỐC</w:t>
            </w:r>
          </w:p>
          <w:p w:rsidR="008F6CFD" w:rsidRDefault="008F6CFD">
            <w:pPr>
              <w:jc w:val="center"/>
              <w:rPr>
                <w:b/>
                <w:szCs w:val="28"/>
              </w:rPr>
            </w:pPr>
            <w:r>
              <w:rPr>
                <w:b/>
                <w:szCs w:val="28"/>
              </w:rPr>
              <w:t>PH</w:t>
            </w:r>
            <w:r w:rsidRPr="008F6CFD">
              <w:rPr>
                <w:b/>
                <w:szCs w:val="28"/>
              </w:rPr>
              <w:t>Ó</w:t>
            </w:r>
            <w:r>
              <w:rPr>
                <w:b/>
                <w:szCs w:val="28"/>
              </w:rPr>
              <w:t xml:space="preserve"> GI</w:t>
            </w:r>
            <w:r w:rsidRPr="008F6CFD">
              <w:rPr>
                <w:b/>
                <w:szCs w:val="28"/>
              </w:rPr>
              <w:t>ÁM</w:t>
            </w:r>
            <w:r>
              <w:rPr>
                <w:b/>
                <w:szCs w:val="28"/>
              </w:rPr>
              <w:t xml:space="preserve"> Đ</w:t>
            </w:r>
            <w:r w:rsidRPr="008F6CFD">
              <w:rPr>
                <w:b/>
                <w:szCs w:val="28"/>
              </w:rPr>
              <w:t>ỐC</w:t>
            </w:r>
          </w:p>
          <w:p w:rsidR="007D29D7" w:rsidRDefault="007D29D7">
            <w:pPr>
              <w:jc w:val="center"/>
              <w:rPr>
                <w:rFonts w:eastAsia="Times New Roman"/>
                <w:b/>
                <w:szCs w:val="28"/>
              </w:rPr>
            </w:pPr>
          </w:p>
          <w:p w:rsidR="004F754C" w:rsidRDefault="004F754C">
            <w:pPr>
              <w:tabs>
                <w:tab w:val="left" w:pos="1152"/>
              </w:tabs>
              <w:jc w:val="center"/>
              <w:rPr>
                <w:b/>
                <w:szCs w:val="28"/>
              </w:rPr>
            </w:pPr>
          </w:p>
          <w:p w:rsidR="004F754C" w:rsidRDefault="004F754C">
            <w:pPr>
              <w:tabs>
                <w:tab w:val="left" w:pos="1152"/>
              </w:tabs>
              <w:rPr>
                <w:b/>
                <w:szCs w:val="28"/>
              </w:rPr>
            </w:pPr>
          </w:p>
          <w:p w:rsidR="00A44011" w:rsidRDefault="00A44011">
            <w:pPr>
              <w:tabs>
                <w:tab w:val="left" w:pos="1152"/>
              </w:tabs>
              <w:rPr>
                <w:b/>
                <w:szCs w:val="28"/>
              </w:rPr>
            </w:pPr>
          </w:p>
          <w:p w:rsidR="004F754C" w:rsidRDefault="004F754C">
            <w:pPr>
              <w:tabs>
                <w:tab w:val="left" w:pos="1152"/>
              </w:tabs>
              <w:jc w:val="center"/>
              <w:rPr>
                <w:b/>
                <w:szCs w:val="28"/>
              </w:rPr>
            </w:pPr>
          </w:p>
          <w:p w:rsidR="004F754C" w:rsidRDefault="004F754C">
            <w:pPr>
              <w:tabs>
                <w:tab w:val="left" w:pos="1152"/>
              </w:tabs>
              <w:spacing w:before="120" w:after="120"/>
              <w:jc w:val="center"/>
              <w:rPr>
                <w:b/>
                <w:szCs w:val="28"/>
              </w:rPr>
            </w:pPr>
            <w:r>
              <w:rPr>
                <w:b/>
                <w:szCs w:val="28"/>
              </w:rPr>
              <w:t xml:space="preserve"> </w:t>
            </w:r>
          </w:p>
          <w:p w:rsidR="004F754C" w:rsidRPr="007D29D7" w:rsidRDefault="008F6CFD" w:rsidP="008F6CFD">
            <w:pPr>
              <w:jc w:val="center"/>
              <w:rPr>
                <w:rFonts w:eastAsia="Times New Roman"/>
                <w:b/>
                <w:szCs w:val="28"/>
              </w:rPr>
            </w:pPr>
            <w:proofErr w:type="spellStart"/>
            <w:r>
              <w:rPr>
                <w:rFonts w:eastAsia="Times New Roman"/>
                <w:b/>
                <w:szCs w:val="28"/>
              </w:rPr>
              <w:t>Nguy</w:t>
            </w:r>
            <w:r w:rsidRPr="008F6CFD">
              <w:rPr>
                <w:rFonts w:eastAsia="Times New Roman"/>
                <w:b/>
                <w:szCs w:val="28"/>
              </w:rPr>
              <w:t>ễn</w:t>
            </w:r>
            <w:proofErr w:type="spellEnd"/>
            <w:r>
              <w:rPr>
                <w:rFonts w:eastAsia="Times New Roman"/>
                <w:b/>
                <w:szCs w:val="28"/>
              </w:rPr>
              <w:t xml:space="preserve"> Minh </w:t>
            </w:r>
            <w:proofErr w:type="spellStart"/>
            <w:r>
              <w:rPr>
                <w:rFonts w:eastAsia="Times New Roman"/>
                <w:b/>
                <w:szCs w:val="28"/>
              </w:rPr>
              <w:t>Quang</w:t>
            </w:r>
            <w:proofErr w:type="spellEnd"/>
          </w:p>
        </w:tc>
      </w:tr>
    </w:tbl>
    <w:p w:rsidR="00584AE8" w:rsidRDefault="00584AE8" w:rsidP="001F0BD3"/>
    <w:sectPr w:rsidR="00584AE8" w:rsidSect="001F0BD3">
      <w:footerReference w:type="default" r:id="rId7"/>
      <w:pgSz w:w="11907" w:h="16840" w:code="9"/>
      <w:pgMar w:top="851" w:right="992" w:bottom="568"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CC" w:rsidRDefault="00AE62CC" w:rsidP="00950C7D">
      <w:r>
        <w:separator/>
      </w:r>
    </w:p>
  </w:endnote>
  <w:endnote w:type="continuationSeparator" w:id="0">
    <w:p w:rsidR="00AE62CC" w:rsidRDefault="00AE62CC" w:rsidP="009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NI-Centur">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3D" w:rsidRDefault="00B3263D">
    <w:pPr>
      <w:pStyle w:val="Footer"/>
      <w:jc w:val="right"/>
    </w:pPr>
  </w:p>
  <w:p w:rsidR="00B3263D" w:rsidRDefault="00B3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CC" w:rsidRDefault="00AE62CC" w:rsidP="00950C7D">
      <w:r>
        <w:separator/>
      </w:r>
    </w:p>
  </w:footnote>
  <w:footnote w:type="continuationSeparator" w:id="0">
    <w:p w:rsidR="00AE62CC" w:rsidRDefault="00AE62CC" w:rsidP="0095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4C"/>
    <w:rsid w:val="00006E80"/>
    <w:rsid w:val="00063F0B"/>
    <w:rsid w:val="000926EF"/>
    <w:rsid w:val="00095772"/>
    <w:rsid w:val="000B3E72"/>
    <w:rsid w:val="000E255C"/>
    <w:rsid w:val="001B72A8"/>
    <w:rsid w:val="001D7763"/>
    <w:rsid w:val="001F0BD3"/>
    <w:rsid w:val="002140E7"/>
    <w:rsid w:val="002615E7"/>
    <w:rsid w:val="00267091"/>
    <w:rsid w:val="00287005"/>
    <w:rsid w:val="002F38F9"/>
    <w:rsid w:val="003127C3"/>
    <w:rsid w:val="00347496"/>
    <w:rsid w:val="00361100"/>
    <w:rsid w:val="003A2FFD"/>
    <w:rsid w:val="003C2638"/>
    <w:rsid w:val="003E552F"/>
    <w:rsid w:val="003F2D62"/>
    <w:rsid w:val="00421699"/>
    <w:rsid w:val="004375AC"/>
    <w:rsid w:val="004460A0"/>
    <w:rsid w:val="004F1CC3"/>
    <w:rsid w:val="004F617D"/>
    <w:rsid w:val="004F754C"/>
    <w:rsid w:val="00502882"/>
    <w:rsid w:val="0054131A"/>
    <w:rsid w:val="00552B8A"/>
    <w:rsid w:val="00584AE8"/>
    <w:rsid w:val="006C5ED8"/>
    <w:rsid w:val="006E728B"/>
    <w:rsid w:val="0071615C"/>
    <w:rsid w:val="00723151"/>
    <w:rsid w:val="00774C5A"/>
    <w:rsid w:val="007D29D7"/>
    <w:rsid w:val="007F27E5"/>
    <w:rsid w:val="0087127C"/>
    <w:rsid w:val="008A7F14"/>
    <w:rsid w:val="008C1A53"/>
    <w:rsid w:val="008E778B"/>
    <w:rsid w:val="008F6CFD"/>
    <w:rsid w:val="009010B4"/>
    <w:rsid w:val="009303D9"/>
    <w:rsid w:val="00950C7D"/>
    <w:rsid w:val="009B37A6"/>
    <w:rsid w:val="009B7D8A"/>
    <w:rsid w:val="009C007E"/>
    <w:rsid w:val="009F4913"/>
    <w:rsid w:val="009F5113"/>
    <w:rsid w:val="00A44011"/>
    <w:rsid w:val="00A80EA5"/>
    <w:rsid w:val="00AB6A70"/>
    <w:rsid w:val="00AC5708"/>
    <w:rsid w:val="00AE62CC"/>
    <w:rsid w:val="00B3263D"/>
    <w:rsid w:val="00B46D67"/>
    <w:rsid w:val="00C07EEF"/>
    <w:rsid w:val="00C27BE1"/>
    <w:rsid w:val="00C36061"/>
    <w:rsid w:val="00C475FC"/>
    <w:rsid w:val="00C5557F"/>
    <w:rsid w:val="00CC5E36"/>
    <w:rsid w:val="00CD7630"/>
    <w:rsid w:val="00D14181"/>
    <w:rsid w:val="00D63C9E"/>
    <w:rsid w:val="00D657F8"/>
    <w:rsid w:val="00D87513"/>
    <w:rsid w:val="00D87D35"/>
    <w:rsid w:val="00E57B27"/>
    <w:rsid w:val="00E84505"/>
    <w:rsid w:val="00EB5D49"/>
    <w:rsid w:val="00ED2E12"/>
    <w:rsid w:val="00EE274A"/>
    <w:rsid w:val="00F02A36"/>
    <w:rsid w:val="00F70486"/>
    <w:rsid w:val="00FA669D"/>
    <w:rsid w:val="00FB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754C"/>
    <w:pPr>
      <w:keepNext/>
      <w:jc w:val="center"/>
      <w:outlineLvl w:val="0"/>
    </w:pPr>
    <w:rPr>
      <w:rFonts w:eastAsia="Times New Roman" w:cs="Times New Roman"/>
      <w:b/>
      <w:bCs/>
      <w:sz w:val="26"/>
      <w:szCs w:val="26"/>
      <w:u w:val="single"/>
    </w:rPr>
  </w:style>
  <w:style w:type="paragraph" w:styleId="Heading4">
    <w:name w:val="heading 4"/>
    <w:basedOn w:val="Normal"/>
    <w:next w:val="Normal"/>
    <w:link w:val="Heading4Char"/>
    <w:unhideWhenUsed/>
    <w:qFormat/>
    <w:rsid w:val="004F754C"/>
    <w:pPr>
      <w:keepNext/>
      <w:tabs>
        <w:tab w:val="center" w:pos="7088"/>
      </w:tabs>
      <w:outlineLvl w:val="3"/>
    </w:pPr>
    <w:rPr>
      <w:rFonts w:ascii="VNI-Times" w:eastAsia="Times New Roman" w:hAnsi="VNI-Times" w:cs="Times New Roman"/>
      <w:b/>
      <w:sz w:val="30"/>
      <w:szCs w:val="20"/>
    </w:rPr>
  </w:style>
  <w:style w:type="paragraph" w:styleId="Heading7">
    <w:name w:val="heading 7"/>
    <w:basedOn w:val="Normal"/>
    <w:next w:val="Normal"/>
    <w:link w:val="Heading7Char"/>
    <w:unhideWhenUsed/>
    <w:qFormat/>
    <w:rsid w:val="004F754C"/>
    <w:pPr>
      <w:keepNext/>
      <w:jc w:val="center"/>
      <w:outlineLvl w:val="6"/>
    </w:pPr>
    <w:rPr>
      <w:rFonts w:ascii="VNI-Centur" w:eastAsia="Times New Roman" w:hAnsi="VNI-Centur"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4C"/>
    <w:rPr>
      <w:rFonts w:eastAsia="Times New Roman" w:cs="Times New Roman"/>
      <w:b/>
      <w:bCs/>
      <w:sz w:val="26"/>
      <w:szCs w:val="26"/>
      <w:u w:val="single"/>
    </w:rPr>
  </w:style>
  <w:style w:type="character" w:customStyle="1" w:styleId="Heading4Char">
    <w:name w:val="Heading 4 Char"/>
    <w:basedOn w:val="DefaultParagraphFont"/>
    <w:link w:val="Heading4"/>
    <w:rsid w:val="004F754C"/>
    <w:rPr>
      <w:rFonts w:ascii="VNI-Times" w:eastAsia="Times New Roman" w:hAnsi="VNI-Times" w:cs="Times New Roman"/>
      <w:b/>
      <w:sz w:val="30"/>
      <w:szCs w:val="20"/>
    </w:rPr>
  </w:style>
  <w:style w:type="character" w:customStyle="1" w:styleId="Heading7Char">
    <w:name w:val="Heading 7 Char"/>
    <w:basedOn w:val="DefaultParagraphFont"/>
    <w:link w:val="Heading7"/>
    <w:rsid w:val="004F754C"/>
    <w:rPr>
      <w:rFonts w:ascii="VNI-Centur" w:eastAsia="Times New Roman" w:hAnsi="VNI-Centur" w:cs="Times New Roman"/>
      <w:b/>
      <w:sz w:val="24"/>
      <w:szCs w:val="20"/>
      <w:u w:val="single"/>
    </w:rPr>
  </w:style>
  <w:style w:type="paragraph" w:styleId="BodyText">
    <w:name w:val="Body Text"/>
    <w:basedOn w:val="Normal"/>
    <w:link w:val="BodyTextChar"/>
    <w:uiPriority w:val="99"/>
    <w:unhideWhenUsed/>
    <w:rsid w:val="004F754C"/>
    <w:pPr>
      <w:spacing w:after="120"/>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4F754C"/>
    <w:rPr>
      <w:rFonts w:ascii="Arial" w:eastAsia="Times New Roman" w:hAnsi="Arial" w:cs="Times New Roman"/>
      <w:sz w:val="20"/>
      <w:szCs w:val="20"/>
    </w:rPr>
  </w:style>
  <w:style w:type="paragraph" w:styleId="BodyText2">
    <w:name w:val="Body Text 2"/>
    <w:basedOn w:val="Normal"/>
    <w:link w:val="BodyText2Char"/>
    <w:uiPriority w:val="99"/>
    <w:unhideWhenUsed/>
    <w:rsid w:val="004F754C"/>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4F754C"/>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4F754C"/>
    <w:pPr>
      <w:spacing w:after="120"/>
      <w:ind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sid w:val="004F754C"/>
    <w:rPr>
      <w:rFonts w:eastAsia="Times New Roman" w:cs="Times New Roman"/>
      <w:szCs w:val="24"/>
    </w:rPr>
  </w:style>
  <w:style w:type="paragraph" w:styleId="BalloonText">
    <w:name w:val="Balloon Text"/>
    <w:basedOn w:val="Normal"/>
    <w:link w:val="BalloonTextChar"/>
    <w:uiPriority w:val="99"/>
    <w:semiHidden/>
    <w:unhideWhenUsed/>
    <w:rsid w:val="008E778B"/>
    <w:rPr>
      <w:rFonts w:ascii="Tahoma" w:hAnsi="Tahoma" w:cs="Tahoma"/>
      <w:sz w:val="16"/>
      <w:szCs w:val="16"/>
    </w:rPr>
  </w:style>
  <w:style w:type="character" w:customStyle="1" w:styleId="BalloonTextChar">
    <w:name w:val="Balloon Text Char"/>
    <w:basedOn w:val="DefaultParagraphFont"/>
    <w:link w:val="BalloonText"/>
    <w:uiPriority w:val="99"/>
    <w:semiHidden/>
    <w:rsid w:val="008E778B"/>
    <w:rPr>
      <w:rFonts w:ascii="Tahoma" w:hAnsi="Tahoma" w:cs="Tahoma"/>
      <w:sz w:val="16"/>
      <w:szCs w:val="16"/>
    </w:rPr>
  </w:style>
  <w:style w:type="paragraph" w:styleId="Header">
    <w:name w:val="header"/>
    <w:basedOn w:val="Normal"/>
    <w:link w:val="HeaderChar"/>
    <w:uiPriority w:val="99"/>
    <w:unhideWhenUsed/>
    <w:rsid w:val="00950C7D"/>
    <w:pPr>
      <w:tabs>
        <w:tab w:val="center" w:pos="4680"/>
        <w:tab w:val="right" w:pos="9360"/>
      </w:tabs>
    </w:pPr>
  </w:style>
  <w:style w:type="character" w:customStyle="1" w:styleId="HeaderChar">
    <w:name w:val="Header Char"/>
    <w:basedOn w:val="DefaultParagraphFont"/>
    <w:link w:val="Header"/>
    <w:uiPriority w:val="99"/>
    <w:rsid w:val="00950C7D"/>
  </w:style>
  <w:style w:type="paragraph" w:styleId="Footer">
    <w:name w:val="footer"/>
    <w:basedOn w:val="Normal"/>
    <w:link w:val="FooterChar"/>
    <w:uiPriority w:val="99"/>
    <w:unhideWhenUsed/>
    <w:rsid w:val="00950C7D"/>
    <w:pPr>
      <w:tabs>
        <w:tab w:val="center" w:pos="4680"/>
        <w:tab w:val="right" w:pos="9360"/>
      </w:tabs>
    </w:pPr>
  </w:style>
  <w:style w:type="character" w:customStyle="1" w:styleId="FooterChar">
    <w:name w:val="Footer Char"/>
    <w:basedOn w:val="DefaultParagraphFont"/>
    <w:link w:val="Footer"/>
    <w:uiPriority w:val="99"/>
    <w:rsid w:val="00950C7D"/>
  </w:style>
  <w:style w:type="table" w:styleId="TableGrid">
    <w:name w:val="Table Grid"/>
    <w:basedOn w:val="TableNormal"/>
    <w:uiPriority w:val="59"/>
    <w:rsid w:val="009B3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F754C"/>
    <w:pPr>
      <w:keepNext/>
      <w:jc w:val="center"/>
      <w:outlineLvl w:val="0"/>
    </w:pPr>
    <w:rPr>
      <w:rFonts w:eastAsia="Times New Roman" w:cs="Times New Roman"/>
      <w:b/>
      <w:bCs/>
      <w:sz w:val="26"/>
      <w:szCs w:val="26"/>
      <w:u w:val="single"/>
    </w:rPr>
  </w:style>
  <w:style w:type="paragraph" w:styleId="Heading4">
    <w:name w:val="heading 4"/>
    <w:basedOn w:val="Normal"/>
    <w:next w:val="Normal"/>
    <w:link w:val="Heading4Char"/>
    <w:unhideWhenUsed/>
    <w:qFormat/>
    <w:rsid w:val="004F754C"/>
    <w:pPr>
      <w:keepNext/>
      <w:tabs>
        <w:tab w:val="center" w:pos="7088"/>
      </w:tabs>
      <w:outlineLvl w:val="3"/>
    </w:pPr>
    <w:rPr>
      <w:rFonts w:ascii="VNI-Times" w:eastAsia="Times New Roman" w:hAnsi="VNI-Times" w:cs="Times New Roman"/>
      <w:b/>
      <w:sz w:val="30"/>
      <w:szCs w:val="20"/>
    </w:rPr>
  </w:style>
  <w:style w:type="paragraph" w:styleId="Heading7">
    <w:name w:val="heading 7"/>
    <w:basedOn w:val="Normal"/>
    <w:next w:val="Normal"/>
    <w:link w:val="Heading7Char"/>
    <w:unhideWhenUsed/>
    <w:qFormat/>
    <w:rsid w:val="004F754C"/>
    <w:pPr>
      <w:keepNext/>
      <w:jc w:val="center"/>
      <w:outlineLvl w:val="6"/>
    </w:pPr>
    <w:rPr>
      <w:rFonts w:ascii="VNI-Centur" w:eastAsia="Times New Roman" w:hAnsi="VNI-Centur"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4C"/>
    <w:rPr>
      <w:rFonts w:eastAsia="Times New Roman" w:cs="Times New Roman"/>
      <w:b/>
      <w:bCs/>
      <w:sz w:val="26"/>
      <w:szCs w:val="26"/>
      <w:u w:val="single"/>
    </w:rPr>
  </w:style>
  <w:style w:type="character" w:customStyle="1" w:styleId="Heading4Char">
    <w:name w:val="Heading 4 Char"/>
    <w:basedOn w:val="DefaultParagraphFont"/>
    <w:link w:val="Heading4"/>
    <w:rsid w:val="004F754C"/>
    <w:rPr>
      <w:rFonts w:ascii="VNI-Times" w:eastAsia="Times New Roman" w:hAnsi="VNI-Times" w:cs="Times New Roman"/>
      <w:b/>
      <w:sz w:val="30"/>
      <w:szCs w:val="20"/>
    </w:rPr>
  </w:style>
  <w:style w:type="character" w:customStyle="1" w:styleId="Heading7Char">
    <w:name w:val="Heading 7 Char"/>
    <w:basedOn w:val="DefaultParagraphFont"/>
    <w:link w:val="Heading7"/>
    <w:rsid w:val="004F754C"/>
    <w:rPr>
      <w:rFonts w:ascii="VNI-Centur" w:eastAsia="Times New Roman" w:hAnsi="VNI-Centur" w:cs="Times New Roman"/>
      <w:b/>
      <w:sz w:val="24"/>
      <w:szCs w:val="20"/>
      <w:u w:val="single"/>
    </w:rPr>
  </w:style>
  <w:style w:type="paragraph" w:styleId="BodyText">
    <w:name w:val="Body Text"/>
    <w:basedOn w:val="Normal"/>
    <w:link w:val="BodyTextChar"/>
    <w:uiPriority w:val="99"/>
    <w:unhideWhenUsed/>
    <w:rsid w:val="004F754C"/>
    <w:pPr>
      <w:spacing w:after="120"/>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4F754C"/>
    <w:rPr>
      <w:rFonts w:ascii="Arial" w:eastAsia="Times New Roman" w:hAnsi="Arial" w:cs="Times New Roman"/>
      <w:sz w:val="20"/>
      <w:szCs w:val="20"/>
    </w:rPr>
  </w:style>
  <w:style w:type="paragraph" w:styleId="BodyText2">
    <w:name w:val="Body Text 2"/>
    <w:basedOn w:val="Normal"/>
    <w:link w:val="BodyText2Char"/>
    <w:uiPriority w:val="99"/>
    <w:unhideWhenUsed/>
    <w:rsid w:val="004F754C"/>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4F754C"/>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4F754C"/>
    <w:pPr>
      <w:spacing w:after="120"/>
      <w:ind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sid w:val="004F754C"/>
    <w:rPr>
      <w:rFonts w:eastAsia="Times New Roman" w:cs="Times New Roman"/>
      <w:szCs w:val="24"/>
    </w:rPr>
  </w:style>
  <w:style w:type="paragraph" w:styleId="BalloonText">
    <w:name w:val="Balloon Text"/>
    <w:basedOn w:val="Normal"/>
    <w:link w:val="BalloonTextChar"/>
    <w:uiPriority w:val="99"/>
    <w:semiHidden/>
    <w:unhideWhenUsed/>
    <w:rsid w:val="008E778B"/>
    <w:rPr>
      <w:rFonts w:ascii="Tahoma" w:hAnsi="Tahoma" w:cs="Tahoma"/>
      <w:sz w:val="16"/>
      <w:szCs w:val="16"/>
    </w:rPr>
  </w:style>
  <w:style w:type="character" w:customStyle="1" w:styleId="BalloonTextChar">
    <w:name w:val="Balloon Text Char"/>
    <w:basedOn w:val="DefaultParagraphFont"/>
    <w:link w:val="BalloonText"/>
    <w:uiPriority w:val="99"/>
    <w:semiHidden/>
    <w:rsid w:val="008E778B"/>
    <w:rPr>
      <w:rFonts w:ascii="Tahoma" w:hAnsi="Tahoma" w:cs="Tahoma"/>
      <w:sz w:val="16"/>
      <w:szCs w:val="16"/>
    </w:rPr>
  </w:style>
  <w:style w:type="paragraph" w:styleId="Header">
    <w:name w:val="header"/>
    <w:basedOn w:val="Normal"/>
    <w:link w:val="HeaderChar"/>
    <w:uiPriority w:val="99"/>
    <w:unhideWhenUsed/>
    <w:rsid w:val="00950C7D"/>
    <w:pPr>
      <w:tabs>
        <w:tab w:val="center" w:pos="4680"/>
        <w:tab w:val="right" w:pos="9360"/>
      </w:tabs>
    </w:pPr>
  </w:style>
  <w:style w:type="character" w:customStyle="1" w:styleId="HeaderChar">
    <w:name w:val="Header Char"/>
    <w:basedOn w:val="DefaultParagraphFont"/>
    <w:link w:val="Header"/>
    <w:uiPriority w:val="99"/>
    <w:rsid w:val="00950C7D"/>
  </w:style>
  <w:style w:type="paragraph" w:styleId="Footer">
    <w:name w:val="footer"/>
    <w:basedOn w:val="Normal"/>
    <w:link w:val="FooterChar"/>
    <w:uiPriority w:val="99"/>
    <w:unhideWhenUsed/>
    <w:rsid w:val="00950C7D"/>
    <w:pPr>
      <w:tabs>
        <w:tab w:val="center" w:pos="4680"/>
        <w:tab w:val="right" w:pos="9360"/>
      </w:tabs>
    </w:pPr>
  </w:style>
  <w:style w:type="character" w:customStyle="1" w:styleId="FooterChar">
    <w:name w:val="Footer Char"/>
    <w:basedOn w:val="DefaultParagraphFont"/>
    <w:link w:val="Footer"/>
    <w:uiPriority w:val="99"/>
    <w:rsid w:val="00950C7D"/>
  </w:style>
  <w:style w:type="table" w:styleId="TableGrid">
    <w:name w:val="Table Grid"/>
    <w:basedOn w:val="TableNormal"/>
    <w:uiPriority w:val="59"/>
    <w:rsid w:val="009B3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Mobile: 0942.958.333</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Dinh Phuc</dc:creator>
  <cp:keywords/>
  <dc:description/>
  <cp:lastModifiedBy>Windows User</cp:lastModifiedBy>
  <cp:revision>54</cp:revision>
  <cp:lastPrinted>2015-09-25T06:41:00Z</cp:lastPrinted>
  <dcterms:created xsi:type="dcterms:W3CDTF">2015-08-25T07:22:00Z</dcterms:created>
  <dcterms:modified xsi:type="dcterms:W3CDTF">2023-04-14T01:25:00Z</dcterms:modified>
</cp:coreProperties>
</file>