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4" w:type="dxa"/>
        <w:tblInd w:w="-440" w:type="dxa"/>
        <w:tblCellMar>
          <w:top w:w="15" w:type="dxa"/>
          <w:left w:w="15" w:type="dxa"/>
          <w:bottom w:w="15" w:type="dxa"/>
          <w:right w:w="15" w:type="dxa"/>
        </w:tblCellMar>
        <w:tblLook w:val="04A0"/>
      </w:tblPr>
      <w:tblGrid>
        <w:gridCol w:w="4516"/>
        <w:gridCol w:w="5768"/>
      </w:tblGrid>
      <w:tr w:rsidR="0062210E" w:rsidRPr="0062210E" w:rsidTr="00AF1F9B">
        <w:trPr>
          <w:trHeight w:val="1161"/>
        </w:trPr>
        <w:tc>
          <w:tcPr>
            <w:tcW w:w="4516" w:type="dxa"/>
            <w:tcBorders>
              <w:top w:val="nil"/>
              <w:left w:val="nil"/>
              <w:bottom w:val="nil"/>
              <w:right w:val="nil"/>
            </w:tcBorders>
            <w:tcMar>
              <w:top w:w="15" w:type="dxa"/>
              <w:left w:w="100" w:type="dxa"/>
              <w:bottom w:w="15" w:type="dxa"/>
              <w:right w:w="100" w:type="dxa"/>
            </w:tcMar>
            <w:hideMark/>
          </w:tcPr>
          <w:p w:rsidR="0062210E" w:rsidRPr="0062210E" w:rsidRDefault="0062210E" w:rsidP="0062210E">
            <w:pPr>
              <w:spacing w:after="0" w:line="240" w:lineRule="auto"/>
              <w:jc w:val="center"/>
              <w:rPr>
                <w:rFonts w:ascii="Times New Roman" w:eastAsia="Times New Roman" w:hAnsi="Times New Roman" w:cs="Times New Roman"/>
                <w:sz w:val="24"/>
                <w:szCs w:val="24"/>
              </w:rPr>
            </w:pPr>
            <w:r w:rsidRPr="0062210E">
              <w:rPr>
                <w:rFonts w:ascii="Times New Roman" w:eastAsia="Times New Roman" w:hAnsi="Times New Roman" w:cs="Times New Roman"/>
                <w:sz w:val="24"/>
                <w:szCs w:val="24"/>
              </w:rPr>
              <w:t>UBND TỈNH ĐẮK NÔNG</w:t>
            </w:r>
          </w:p>
          <w:p w:rsidR="0062210E" w:rsidRPr="0062210E" w:rsidRDefault="0062210E" w:rsidP="0062210E">
            <w:pPr>
              <w:spacing w:after="0" w:line="240" w:lineRule="auto"/>
              <w:jc w:val="center"/>
              <w:rPr>
                <w:rFonts w:ascii="Times New Roman" w:eastAsia="Times New Roman" w:hAnsi="Times New Roman" w:cs="Times New Roman"/>
                <w:sz w:val="24"/>
                <w:szCs w:val="24"/>
              </w:rPr>
            </w:pPr>
            <w:r w:rsidRPr="0062210E">
              <w:rPr>
                <w:rFonts w:ascii="Times New Roman" w:eastAsia="Times New Roman" w:hAnsi="Times New Roman" w:cs="Times New Roman"/>
                <w:b/>
                <w:bCs/>
                <w:sz w:val="24"/>
                <w:szCs w:val="24"/>
              </w:rPr>
              <w:t>SỞ TÀI NGUYÊN VÀ MÔI TRƯỜNG</w:t>
            </w:r>
          </w:p>
          <w:p w:rsidR="00FD4DB3" w:rsidRDefault="00A4662C" w:rsidP="0062210E">
            <w:pPr>
              <w:spacing w:after="0" w:line="240" w:lineRule="auto"/>
              <w:jc w:val="center"/>
              <w:rPr>
                <w:rFonts w:ascii="Times New Roman" w:eastAsia="Times New Roman" w:hAnsi="Times New Roman" w:cs="Times New Roman"/>
                <w:b/>
                <w:bCs/>
                <w:sz w:val="26"/>
                <w:szCs w:val="26"/>
              </w:rPr>
            </w:pPr>
            <w:r w:rsidRPr="00A4662C">
              <w:rPr>
                <w:noProof/>
              </w:rPr>
              <w:pict>
                <v:line id="_x0000_s1026" style="position:absolute;left:0;text-align:left;z-index:251661312;visibility:visible;mso-position-horizontal-relative:margin" from="62.55pt,4.7pt" to="135.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">
                  <w10:wrap anchorx="margin"/>
                </v:line>
              </w:pict>
            </w:r>
          </w:p>
          <w:p w:rsidR="0062210E" w:rsidRPr="00E41E2D" w:rsidRDefault="00FD4DB3" w:rsidP="0062210E">
            <w:pPr>
              <w:spacing w:after="0" w:line="240" w:lineRule="auto"/>
              <w:jc w:val="center"/>
              <w:rPr>
                <w:rFonts w:ascii="Times New Roman" w:eastAsia="Times New Roman" w:hAnsi="Times New Roman" w:cs="Times New Roman"/>
                <w:b/>
                <w:bCs/>
                <w:sz w:val="26"/>
                <w:szCs w:val="26"/>
              </w:rPr>
            </w:pPr>
            <w:r w:rsidRPr="00E41E2D">
              <w:rPr>
                <w:rFonts w:ascii="Times New Roman" w:eastAsia="Times New Roman" w:hAnsi="Times New Roman" w:cs="Times New Roman"/>
                <w:color w:val="000000"/>
                <w:sz w:val="26"/>
                <w:szCs w:val="26"/>
              </w:rPr>
              <w:t>Số:             /TTr</w:t>
            </w:r>
            <w:r w:rsidRPr="00E41E2D">
              <w:rPr>
                <w:rFonts w:ascii="Times New Roman" w:eastAsia="Times New Roman" w:hAnsi="Times New Roman" w:cs="Times New Roman"/>
                <w:b/>
                <w:bCs/>
                <w:color w:val="000000"/>
                <w:sz w:val="26"/>
                <w:szCs w:val="26"/>
              </w:rPr>
              <w:t>-</w:t>
            </w:r>
            <w:r w:rsidRPr="00E41E2D">
              <w:rPr>
                <w:rFonts w:ascii="Times New Roman" w:eastAsia="Times New Roman" w:hAnsi="Times New Roman" w:cs="Times New Roman"/>
                <w:color w:val="000000"/>
                <w:sz w:val="26"/>
                <w:szCs w:val="26"/>
              </w:rPr>
              <w:t xml:space="preserve">STNMT                             </w:t>
            </w:r>
          </w:p>
        </w:tc>
        <w:tc>
          <w:tcPr>
            <w:tcW w:w="5768" w:type="dxa"/>
            <w:tcBorders>
              <w:top w:val="nil"/>
              <w:left w:val="nil"/>
              <w:bottom w:val="nil"/>
              <w:right w:val="nil"/>
            </w:tcBorders>
            <w:tcMar>
              <w:top w:w="15" w:type="dxa"/>
              <w:left w:w="100" w:type="dxa"/>
              <w:bottom w:w="15" w:type="dxa"/>
              <w:right w:w="100" w:type="dxa"/>
            </w:tcMar>
            <w:hideMark/>
          </w:tcPr>
          <w:p w:rsidR="0062210E" w:rsidRPr="00EA15FD" w:rsidRDefault="0062210E" w:rsidP="0062210E">
            <w:pPr>
              <w:spacing w:after="0" w:line="240" w:lineRule="auto"/>
              <w:jc w:val="center"/>
              <w:rPr>
                <w:rFonts w:ascii="Times New Roman" w:eastAsia="Times New Roman" w:hAnsi="Times New Roman" w:cs="Times New Roman"/>
                <w:sz w:val="26"/>
                <w:szCs w:val="26"/>
              </w:rPr>
            </w:pPr>
            <w:r w:rsidRPr="00EA15FD">
              <w:rPr>
                <w:rFonts w:ascii="Times New Roman" w:eastAsia="Times New Roman" w:hAnsi="Times New Roman" w:cs="Times New Roman"/>
                <w:b/>
                <w:bCs/>
                <w:sz w:val="26"/>
                <w:szCs w:val="26"/>
              </w:rPr>
              <w:t>CỘNG HÒA XÃ HỘI CHỦ NGHĨA VIỆT NAM</w:t>
            </w:r>
          </w:p>
          <w:p w:rsidR="0062210E" w:rsidRPr="001F313E" w:rsidRDefault="0062210E" w:rsidP="0062210E">
            <w:pPr>
              <w:spacing w:after="0" w:line="240" w:lineRule="auto"/>
              <w:jc w:val="center"/>
              <w:rPr>
                <w:rFonts w:ascii="Times New Roman" w:eastAsia="Times New Roman" w:hAnsi="Times New Roman" w:cs="Times New Roman"/>
                <w:b/>
                <w:bCs/>
                <w:sz w:val="28"/>
                <w:szCs w:val="28"/>
              </w:rPr>
            </w:pPr>
            <w:r w:rsidRPr="001F313E">
              <w:rPr>
                <w:rFonts w:ascii="Times New Roman" w:eastAsia="Times New Roman" w:hAnsi="Times New Roman" w:cs="Times New Roman"/>
                <w:b/>
                <w:bCs/>
                <w:sz w:val="28"/>
                <w:szCs w:val="28"/>
              </w:rPr>
              <w:t>Độc</w:t>
            </w:r>
            <w:r w:rsidR="00B05B85">
              <w:rPr>
                <w:rFonts w:ascii="Times New Roman" w:eastAsia="Times New Roman" w:hAnsi="Times New Roman" w:cs="Times New Roman"/>
                <w:b/>
                <w:bCs/>
                <w:sz w:val="28"/>
                <w:szCs w:val="28"/>
              </w:rPr>
              <w:t xml:space="preserve"> </w:t>
            </w:r>
            <w:r w:rsidRPr="001F313E">
              <w:rPr>
                <w:rFonts w:ascii="Times New Roman" w:eastAsia="Times New Roman" w:hAnsi="Times New Roman" w:cs="Times New Roman"/>
                <w:b/>
                <w:bCs/>
                <w:sz w:val="28"/>
                <w:szCs w:val="28"/>
              </w:rPr>
              <w:t>lập - Tự do - Hạnh</w:t>
            </w:r>
            <w:r w:rsidR="00B05B85">
              <w:rPr>
                <w:rFonts w:ascii="Times New Roman" w:eastAsia="Times New Roman" w:hAnsi="Times New Roman" w:cs="Times New Roman"/>
                <w:b/>
                <w:bCs/>
                <w:sz w:val="28"/>
                <w:szCs w:val="28"/>
              </w:rPr>
              <w:t xml:space="preserve"> </w:t>
            </w:r>
            <w:r w:rsidRPr="001F313E">
              <w:rPr>
                <w:rFonts w:ascii="Times New Roman" w:eastAsia="Times New Roman" w:hAnsi="Times New Roman" w:cs="Times New Roman"/>
                <w:b/>
                <w:bCs/>
                <w:sz w:val="28"/>
                <w:szCs w:val="28"/>
              </w:rPr>
              <w:t>phúc</w:t>
            </w:r>
          </w:p>
          <w:p w:rsidR="00FD4DB3" w:rsidRDefault="00A4662C" w:rsidP="0062210E">
            <w:pPr>
              <w:spacing w:after="0" w:line="240" w:lineRule="auto"/>
              <w:jc w:val="center"/>
              <w:rPr>
                <w:rFonts w:ascii="Times New Roman" w:eastAsia="Times New Roman" w:hAnsi="Times New Roman" w:cs="Times New Roman"/>
                <w:b/>
                <w:bCs/>
                <w:sz w:val="26"/>
                <w:szCs w:val="26"/>
              </w:rPr>
            </w:pPr>
            <w:r w:rsidRPr="00A4662C">
              <w:rPr>
                <w:noProof/>
                <w:sz w:val="28"/>
                <w:szCs w:val="28"/>
              </w:rPr>
              <w:pict>
                <v:line id="_x0000_s1028" style="position:absolute;left:0;text-align:left;z-index:251663360;visibility:visible;mso-position-horizontal-relative:margin" from="55.45pt,1.15pt" to="227.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">
                  <w10:wrap anchorx="margin"/>
                </v:line>
              </w:pict>
            </w:r>
          </w:p>
          <w:p w:rsidR="00FD4DB3" w:rsidRPr="0048264C" w:rsidRDefault="00FD4DB3" w:rsidP="00FD4DB3">
            <w:pPr>
              <w:spacing w:after="0" w:line="240" w:lineRule="auto"/>
              <w:jc w:val="center"/>
              <w:rPr>
                <w:rFonts w:ascii="Times New Roman" w:eastAsia="Times New Roman" w:hAnsi="Times New Roman" w:cs="Times New Roman"/>
                <w:color w:val="000000"/>
                <w:sz w:val="26"/>
                <w:szCs w:val="26"/>
              </w:rPr>
            </w:pPr>
            <w:r w:rsidRPr="0048264C">
              <w:rPr>
                <w:rFonts w:ascii="Times New Roman" w:eastAsia="Times New Roman" w:hAnsi="Times New Roman" w:cs="Times New Roman"/>
                <w:i/>
                <w:iCs/>
                <w:color w:val="000000"/>
                <w:sz w:val="26"/>
                <w:szCs w:val="26"/>
              </w:rPr>
              <w:t>Đắk</w:t>
            </w:r>
            <w:r w:rsidR="00E41E2D" w:rsidRPr="0048264C">
              <w:rPr>
                <w:rFonts w:ascii="Times New Roman" w:eastAsia="Times New Roman" w:hAnsi="Times New Roman" w:cs="Times New Roman"/>
                <w:i/>
                <w:iCs/>
                <w:color w:val="000000"/>
                <w:sz w:val="26"/>
                <w:szCs w:val="26"/>
              </w:rPr>
              <w:t xml:space="preserve"> </w:t>
            </w:r>
            <w:r w:rsidRPr="0048264C">
              <w:rPr>
                <w:rFonts w:ascii="Times New Roman" w:eastAsia="Times New Roman" w:hAnsi="Times New Roman" w:cs="Times New Roman"/>
                <w:i/>
                <w:iCs/>
                <w:color w:val="000000"/>
                <w:sz w:val="26"/>
                <w:szCs w:val="26"/>
              </w:rPr>
              <w:t>Nông, ngày</w:t>
            </w:r>
            <w:r w:rsidR="004F68C4" w:rsidRPr="0048264C">
              <w:rPr>
                <w:rFonts w:ascii="Times New Roman" w:eastAsia="Times New Roman" w:hAnsi="Times New Roman" w:cs="Times New Roman"/>
                <w:i/>
                <w:iCs/>
                <w:color w:val="000000"/>
                <w:sz w:val="26"/>
                <w:szCs w:val="26"/>
              </w:rPr>
              <w:t xml:space="preserve">   </w:t>
            </w:r>
            <w:r w:rsidR="00A217B6" w:rsidRPr="0048264C">
              <w:rPr>
                <w:rFonts w:ascii="Times New Roman" w:eastAsia="Times New Roman" w:hAnsi="Times New Roman" w:cs="Times New Roman"/>
                <w:i/>
                <w:iCs/>
                <w:color w:val="000000"/>
                <w:sz w:val="26"/>
                <w:szCs w:val="26"/>
              </w:rPr>
              <w:t xml:space="preserve"> </w:t>
            </w:r>
            <w:r w:rsidR="004F68C4" w:rsidRPr="0048264C">
              <w:rPr>
                <w:rFonts w:ascii="Times New Roman" w:eastAsia="Times New Roman" w:hAnsi="Times New Roman" w:cs="Times New Roman"/>
                <w:i/>
                <w:iCs/>
                <w:color w:val="000000"/>
                <w:sz w:val="26"/>
                <w:szCs w:val="26"/>
              </w:rPr>
              <w:t xml:space="preserve">  </w:t>
            </w:r>
            <w:r w:rsidRPr="0048264C">
              <w:rPr>
                <w:rFonts w:ascii="Times New Roman" w:eastAsia="Times New Roman" w:hAnsi="Times New Roman" w:cs="Times New Roman"/>
                <w:i/>
                <w:iCs/>
                <w:color w:val="000000"/>
                <w:sz w:val="26"/>
                <w:szCs w:val="26"/>
              </w:rPr>
              <w:t>tháng</w:t>
            </w:r>
            <w:r w:rsidR="004F68C4" w:rsidRPr="0048264C">
              <w:rPr>
                <w:rFonts w:ascii="Times New Roman" w:eastAsia="Times New Roman" w:hAnsi="Times New Roman" w:cs="Times New Roman"/>
                <w:i/>
                <w:iCs/>
                <w:color w:val="000000"/>
                <w:sz w:val="26"/>
                <w:szCs w:val="26"/>
              </w:rPr>
              <w:t xml:space="preserve"> </w:t>
            </w:r>
            <w:r w:rsidR="0048264C" w:rsidRPr="0048264C">
              <w:rPr>
                <w:rFonts w:ascii="Times New Roman" w:eastAsia="Times New Roman" w:hAnsi="Times New Roman" w:cs="Times New Roman"/>
                <w:i/>
                <w:iCs/>
                <w:color w:val="000000"/>
                <w:sz w:val="26"/>
                <w:szCs w:val="26"/>
              </w:rPr>
              <w:t xml:space="preserve"> </w:t>
            </w:r>
            <w:r w:rsidR="004F68C4" w:rsidRPr="0048264C">
              <w:rPr>
                <w:rFonts w:ascii="Times New Roman" w:eastAsia="Times New Roman" w:hAnsi="Times New Roman" w:cs="Times New Roman"/>
                <w:i/>
                <w:iCs/>
                <w:color w:val="000000"/>
                <w:sz w:val="26"/>
                <w:szCs w:val="26"/>
              </w:rPr>
              <w:t xml:space="preserve"> </w:t>
            </w:r>
            <w:r w:rsidR="00A217B6" w:rsidRPr="0048264C">
              <w:rPr>
                <w:rFonts w:ascii="Times New Roman" w:eastAsia="Times New Roman" w:hAnsi="Times New Roman" w:cs="Times New Roman"/>
                <w:i/>
                <w:iCs/>
                <w:color w:val="000000"/>
                <w:sz w:val="26"/>
                <w:szCs w:val="26"/>
              </w:rPr>
              <w:t xml:space="preserve"> </w:t>
            </w:r>
            <w:r w:rsidR="004F68C4" w:rsidRPr="0048264C">
              <w:rPr>
                <w:rFonts w:ascii="Times New Roman" w:eastAsia="Times New Roman" w:hAnsi="Times New Roman" w:cs="Times New Roman"/>
                <w:i/>
                <w:iCs/>
                <w:color w:val="000000"/>
                <w:sz w:val="26"/>
                <w:szCs w:val="26"/>
              </w:rPr>
              <w:t xml:space="preserve">   </w:t>
            </w:r>
            <w:r w:rsidRPr="0048264C">
              <w:rPr>
                <w:rFonts w:ascii="Times New Roman" w:eastAsia="Times New Roman" w:hAnsi="Times New Roman" w:cs="Times New Roman"/>
                <w:i/>
                <w:iCs/>
                <w:color w:val="000000"/>
                <w:sz w:val="26"/>
                <w:szCs w:val="26"/>
              </w:rPr>
              <w:t>năm 202</w:t>
            </w:r>
            <w:r w:rsidR="004F68C4" w:rsidRPr="0048264C">
              <w:rPr>
                <w:rFonts w:ascii="Times New Roman" w:eastAsia="Times New Roman" w:hAnsi="Times New Roman" w:cs="Times New Roman"/>
                <w:i/>
                <w:iCs/>
                <w:color w:val="000000"/>
                <w:sz w:val="26"/>
                <w:szCs w:val="26"/>
              </w:rPr>
              <w:t>2</w:t>
            </w:r>
          </w:p>
          <w:p w:rsidR="00FD4DB3" w:rsidRPr="0062210E" w:rsidRDefault="00FD4DB3" w:rsidP="0062210E">
            <w:pPr>
              <w:spacing w:after="0" w:line="240" w:lineRule="auto"/>
              <w:jc w:val="center"/>
              <w:rPr>
                <w:rFonts w:ascii="Times New Roman" w:eastAsia="Times New Roman" w:hAnsi="Times New Roman" w:cs="Times New Roman"/>
                <w:sz w:val="24"/>
                <w:szCs w:val="24"/>
              </w:rPr>
            </w:pPr>
          </w:p>
        </w:tc>
      </w:tr>
    </w:tbl>
    <w:p w:rsidR="0062210E" w:rsidRPr="0062210E" w:rsidRDefault="0062210E" w:rsidP="0062210E">
      <w:pPr>
        <w:spacing w:after="0" w:line="240" w:lineRule="auto"/>
        <w:rPr>
          <w:rFonts w:ascii="Times New Roman" w:eastAsia="Times New Roman" w:hAnsi="Times New Roman" w:cs="Times New Roman"/>
          <w:color w:val="000000"/>
          <w:sz w:val="6"/>
          <w:szCs w:val="6"/>
        </w:rPr>
      </w:pPr>
    </w:p>
    <w:p w:rsidR="00AF0038" w:rsidRDefault="00AF0038" w:rsidP="00091C98">
      <w:pPr>
        <w:tabs>
          <w:tab w:val="left" w:pos="0"/>
        </w:tabs>
        <w:spacing w:after="0" w:line="240" w:lineRule="auto"/>
        <w:jc w:val="both"/>
        <w:rPr>
          <w:rFonts w:ascii="Times New Roman" w:eastAsia="Times New Roman" w:hAnsi="Times New Roman" w:cs="Times New Roman"/>
          <w:b/>
          <w:bCs/>
          <w:color w:val="000000"/>
          <w:sz w:val="29"/>
          <w:szCs w:val="29"/>
        </w:rPr>
      </w:pPr>
      <w:r>
        <w:rPr>
          <w:rFonts w:ascii="Times New Roman" w:eastAsia="Times New Roman" w:hAnsi="Times New Roman" w:cs="Times New Roman"/>
          <w:b/>
          <w:bCs/>
          <w:color w:val="000000"/>
          <w:sz w:val="29"/>
          <w:szCs w:val="29"/>
        </w:rPr>
        <w:tab/>
      </w:r>
    </w:p>
    <w:p w:rsidR="0062210E" w:rsidRDefault="0062210E" w:rsidP="00FD4DB3">
      <w:pPr>
        <w:spacing w:after="0" w:line="240" w:lineRule="auto"/>
        <w:jc w:val="center"/>
        <w:rPr>
          <w:rFonts w:ascii="Times New Roman" w:eastAsia="Times New Roman" w:hAnsi="Times New Roman" w:cs="Times New Roman"/>
          <w:b/>
          <w:bCs/>
          <w:color w:val="000000"/>
          <w:sz w:val="28"/>
          <w:szCs w:val="28"/>
        </w:rPr>
      </w:pPr>
      <w:r w:rsidRPr="00A217B6">
        <w:rPr>
          <w:rFonts w:ascii="Times New Roman" w:eastAsia="Times New Roman" w:hAnsi="Times New Roman" w:cs="Times New Roman"/>
          <w:b/>
          <w:bCs/>
          <w:color w:val="000000"/>
          <w:sz w:val="28"/>
          <w:szCs w:val="28"/>
        </w:rPr>
        <w:t>TỜ TRÌNH</w:t>
      </w:r>
    </w:p>
    <w:p w:rsidR="001B5003" w:rsidRPr="001B5003" w:rsidRDefault="0048264C" w:rsidP="001B5003">
      <w:pPr>
        <w:shd w:val="clear" w:color="auto" w:fill="FFFFFF"/>
        <w:spacing w:after="0" w:line="240" w:lineRule="auto"/>
        <w:jc w:val="center"/>
        <w:rPr>
          <w:rFonts w:ascii="Times New Roman" w:hAnsi="Times New Roman"/>
          <w:b/>
          <w:sz w:val="28"/>
          <w:szCs w:val="28"/>
        </w:rPr>
      </w:pPr>
      <w:r w:rsidRPr="0048264C">
        <w:rPr>
          <w:rFonts w:ascii="Times New Roman" w:hAnsi="Times New Roman"/>
          <w:b/>
          <w:sz w:val="28"/>
          <w:szCs w:val="28"/>
        </w:rPr>
        <w:t>Về việc đề nghị sửa đổi, bổ sung một số Điều của Quy định về hạn mức giao đất, công nhận quyền sử dụng đất; điều kiện tách thửa đất, hợp thửa đất và diện tích tối thiểu được tách thửa đối với từng loại đất trên địa bàn tỉnh Đắk Nông</w:t>
      </w:r>
      <w:r w:rsidR="001B5003">
        <w:rPr>
          <w:rFonts w:ascii="Times New Roman" w:hAnsi="Times New Roman"/>
          <w:b/>
          <w:sz w:val="28"/>
          <w:szCs w:val="28"/>
        </w:rPr>
        <w:t xml:space="preserve"> </w:t>
      </w:r>
      <w:r w:rsidR="001B5003" w:rsidRPr="001B5003">
        <w:rPr>
          <w:rFonts w:ascii="Times New Roman" w:hAnsi="Times New Roman"/>
          <w:b/>
          <w:sz w:val="28"/>
          <w:szCs w:val="28"/>
        </w:rPr>
        <w:t>ban hành kèm theo Quyết định số 22/2021/QĐ-UBND ngày 20 tháng 12 năm 2021 của Ủy ban nhân dân tỉnh Đắk Nông</w:t>
      </w:r>
    </w:p>
    <w:p w:rsidR="0048264C" w:rsidRPr="0048264C" w:rsidRDefault="00A4662C" w:rsidP="006655C4">
      <w:pPr>
        <w:spacing w:after="0" w:line="240" w:lineRule="auto"/>
        <w:jc w:val="center"/>
        <w:rPr>
          <w:rFonts w:ascii="Times New Roman" w:eastAsia="Times New Roman" w:hAnsi="Times New Roman" w:cs="Times New Roman"/>
          <w:b/>
          <w:color w:val="000000"/>
          <w:sz w:val="28"/>
          <w:szCs w:val="28"/>
        </w:rPr>
      </w:pPr>
      <w:r w:rsidRPr="00A4662C">
        <w:rPr>
          <w:noProof/>
          <w:sz w:val="28"/>
          <w:szCs w:val="28"/>
        </w:rPr>
        <w:pict>
          <v:line id="Straight Connector 4" o:spid="_x0000_s1027" style="position:absolute;left:0;text-align:left;z-index:251659264;visibility:visible;mso-position-horizontal-relative:margin" from="181.2pt,5.8pt" to="268.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ea+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">
            <w10:wrap anchorx="margin"/>
          </v:line>
        </w:pict>
      </w:r>
    </w:p>
    <w:p w:rsidR="0062210E" w:rsidRPr="00CA2DB1" w:rsidRDefault="0062210E" w:rsidP="0062210E">
      <w:pPr>
        <w:spacing w:after="0" w:line="240" w:lineRule="auto"/>
        <w:ind w:left="720"/>
        <w:rPr>
          <w:rFonts w:ascii="Times New Roman" w:eastAsia="Times New Roman" w:hAnsi="Times New Roman" w:cs="Times New Roman"/>
          <w:color w:val="000000"/>
          <w:sz w:val="28"/>
          <w:szCs w:val="28"/>
        </w:rPr>
      </w:pPr>
    </w:p>
    <w:p w:rsidR="0062210E" w:rsidRPr="0062210E" w:rsidRDefault="0062210E" w:rsidP="00C64C27">
      <w:pPr>
        <w:spacing w:before="240" w:after="240" w:line="240" w:lineRule="auto"/>
        <w:jc w:val="center"/>
        <w:rPr>
          <w:rFonts w:ascii="Times New Roman" w:eastAsia="Times New Roman" w:hAnsi="Times New Roman" w:cs="Times New Roman"/>
          <w:color w:val="000000"/>
          <w:sz w:val="27"/>
          <w:szCs w:val="27"/>
        </w:rPr>
      </w:pPr>
      <w:r w:rsidRPr="0062210E">
        <w:rPr>
          <w:rFonts w:ascii="Times New Roman" w:eastAsia="Times New Roman" w:hAnsi="Times New Roman" w:cs="Times New Roman"/>
          <w:color w:val="000000"/>
          <w:sz w:val="29"/>
          <w:szCs w:val="29"/>
        </w:rPr>
        <w:t>Kính</w:t>
      </w:r>
      <w:r w:rsidR="00B05B85">
        <w:rPr>
          <w:rFonts w:ascii="Times New Roman" w:eastAsia="Times New Roman" w:hAnsi="Times New Roman" w:cs="Times New Roman"/>
          <w:color w:val="000000"/>
          <w:sz w:val="29"/>
          <w:szCs w:val="29"/>
        </w:rPr>
        <w:t xml:space="preserve"> </w:t>
      </w:r>
      <w:r w:rsidRPr="0062210E">
        <w:rPr>
          <w:rFonts w:ascii="Times New Roman" w:eastAsia="Times New Roman" w:hAnsi="Times New Roman" w:cs="Times New Roman"/>
          <w:color w:val="000000"/>
          <w:sz w:val="29"/>
          <w:szCs w:val="29"/>
        </w:rPr>
        <w:t>gửi: Ủy ban nhân</w:t>
      </w:r>
      <w:r w:rsidR="006C489E">
        <w:rPr>
          <w:rFonts w:ascii="Times New Roman" w:eastAsia="Times New Roman" w:hAnsi="Times New Roman" w:cs="Times New Roman"/>
          <w:color w:val="000000"/>
          <w:sz w:val="29"/>
          <w:szCs w:val="29"/>
        </w:rPr>
        <w:t xml:space="preserve"> </w:t>
      </w:r>
      <w:r w:rsidRPr="0062210E">
        <w:rPr>
          <w:rFonts w:ascii="Times New Roman" w:eastAsia="Times New Roman" w:hAnsi="Times New Roman" w:cs="Times New Roman"/>
          <w:color w:val="000000"/>
          <w:sz w:val="29"/>
          <w:szCs w:val="29"/>
        </w:rPr>
        <w:t>dân</w:t>
      </w:r>
      <w:r w:rsidR="006C489E">
        <w:rPr>
          <w:rFonts w:ascii="Times New Roman" w:eastAsia="Times New Roman" w:hAnsi="Times New Roman" w:cs="Times New Roman"/>
          <w:color w:val="000000"/>
          <w:sz w:val="29"/>
          <w:szCs w:val="29"/>
        </w:rPr>
        <w:t xml:space="preserve"> </w:t>
      </w:r>
      <w:r w:rsidRPr="0062210E">
        <w:rPr>
          <w:rFonts w:ascii="Times New Roman" w:eastAsia="Times New Roman" w:hAnsi="Times New Roman" w:cs="Times New Roman"/>
          <w:color w:val="000000"/>
          <w:sz w:val="29"/>
          <w:szCs w:val="29"/>
        </w:rPr>
        <w:t>tỉnh</w:t>
      </w:r>
      <w:r w:rsidR="006C489E">
        <w:rPr>
          <w:rFonts w:ascii="Times New Roman" w:eastAsia="Times New Roman" w:hAnsi="Times New Roman" w:cs="Times New Roman"/>
          <w:color w:val="000000"/>
          <w:sz w:val="29"/>
          <w:szCs w:val="29"/>
        </w:rPr>
        <w:t xml:space="preserve"> </w:t>
      </w:r>
      <w:r w:rsidRPr="0062210E">
        <w:rPr>
          <w:rFonts w:ascii="Times New Roman" w:eastAsia="Times New Roman" w:hAnsi="Times New Roman" w:cs="Times New Roman"/>
          <w:color w:val="000000"/>
          <w:sz w:val="29"/>
          <w:szCs w:val="29"/>
        </w:rPr>
        <w:t>Đắk</w:t>
      </w:r>
      <w:r w:rsidR="006C489E">
        <w:rPr>
          <w:rFonts w:ascii="Times New Roman" w:eastAsia="Times New Roman" w:hAnsi="Times New Roman" w:cs="Times New Roman"/>
          <w:color w:val="000000"/>
          <w:sz w:val="29"/>
          <w:szCs w:val="29"/>
        </w:rPr>
        <w:t xml:space="preserve"> </w:t>
      </w:r>
      <w:r w:rsidRPr="0062210E">
        <w:rPr>
          <w:rFonts w:ascii="Times New Roman" w:eastAsia="Times New Roman" w:hAnsi="Times New Roman" w:cs="Times New Roman"/>
          <w:color w:val="000000"/>
          <w:sz w:val="29"/>
          <w:szCs w:val="29"/>
        </w:rPr>
        <w:t>Nông</w:t>
      </w:r>
      <w:r w:rsidR="00AF1F9B">
        <w:rPr>
          <w:rFonts w:ascii="Times New Roman" w:eastAsia="Times New Roman" w:hAnsi="Times New Roman" w:cs="Times New Roman"/>
          <w:color w:val="000000"/>
          <w:sz w:val="29"/>
          <w:szCs w:val="29"/>
        </w:rPr>
        <w:t>.</w:t>
      </w:r>
    </w:p>
    <w:p w:rsidR="00F36E2F" w:rsidRDefault="00F36E2F" w:rsidP="001B5003">
      <w:pPr>
        <w:spacing w:before="120" w:after="0" w:line="240" w:lineRule="auto"/>
        <w:ind w:firstLine="567"/>
        <w:jc w:val="both"/>
        <w:rPr>
          <w:rFonts w:ascii="Times New Roman" w:hAnsi="Times New Roman"/>
          <w:color w:val="000000"/>
          <w:sz w:val="28"/>
        </w:rPr>
      </w:pPr>
      <w:r>
        <w:rPr>
          <w:rFonts w:ascii="Times New Roman" w:hAnsi="Times New Roman" w:cs="Times New Roman"/>
          <w:color w:val="000000" w:themeColor="text1"/>
          <w:sz w:val="28"/>
          <w:szCs w:val="28"/>
        </w:rPr>
        <w:tab/>
      </w:r>
      <w:r w:rsidR="0093204C" w:rsidRPr="007573B7">
        <w:rPr>
          <w:rFonts w:ascii="Times New Roman" w:hAnsi="Times New Roman" w:cs="Times New Roman"/>
          <w:color w:val="000000" w:themeColor="text1"/>
          <w:sz w:val="28"/>
          <w:szCs w:val="28"/>
        </w:rPr>
        <w:t>Căn cứ Luật Ban hành văn bản quy phạm pháp luật ngày 22 tháng 6 năm 2015;</w:t>
      </w:r>
      <w:r w:rsidR="00B05B85" w:rsidRPr="007573B7">
        <w:rPr>
          <w:rFonts w:ascii="Times New Roman" w:hAnsi="Times New Roman" w:cs="Times New Roman"/>
          <w:color w:val="000000" w:themeColor="text1"/>
          <w:sz w:val="28"/>
          <w:szCs w:val="28"/>
        </w:rPr>
        <w:t xml:space="preserve"> </w:t>
      </w:r>
      <w:r w:rsidR="00797774" w:rsidRPr="007573B7">
        <w:rPr>
          <w:rFonts w:ascii="Times New Roman" w:hAnsi="Times New Roman" w:cs="Times New Roman"/>
          <w:color w:val="000000" w:themeColor="text1"/>
          <w:sz w:val="28"/>
          <w:szCs w:val="28"/>
        </w:rPr>
        <w:t xml:space="preserve">Luật sửa đổi, bổ sung một số điều  của Luật ban hành văn bản pháp luật ngày 18 tháng 6 năm 2020; </w:t>
      </w:r>
      <w:r w:rsidR="0093204C" w:rsidRPr="007573B7">
        <w:rPr>
          <w:rFonts w:ascii="Times New Roman" w:hAnsi="Times New Roman" w:cs="Times New Roman"/>
          <w:color w:val="000000" w:themeColor="text1"/>
          <w:sz w:val="28"/>
          <w:szCs w:val="28"/>
        </w:rPr>
        <w:t xml:space="preserve">Thực hiện </w:t>
      </w:r>
      <w:r w:rsidR="00D9627C" w:rsidRPr="004667D0">
        <w:rPr>
          <w:rFonts w:ascii="Times New Roman" w:hAnsi="Times New Roman" w:hint="eastAsia"/>
          <w:color w:val="000000" w:themeColor="text1"/>
          <w:sz w:val="28"/>
        </w:rPr>
        <w:t>ý</w:t>
      </w:r>
      <w:r w:rsidR="00D9627C">
        <w:rPr>
          <w:rFonts w:ascii="Times New Roman" w:hAnsi="Times New Roman"/>
          <w:color w:val="000000" w:themeColor="text1"/>
          <w:sz w:val="28"/>
        </w:rPr>
        <w:t xml:space="preserve"> ki</w:t>
      </w:r>
      <w:r w:rsidR="00D9627C" w:rsidRPr="004667D0">
        <w:rPr>
          <w:rFonts w:ascii="Times New Roman" w:hAnsi="Times New Roman"/>
          <w:color w:val="000000" w:themeColor="text1"/>
          <w:sz w:val="28"/>
        </w:rPr>
        <w:t>ến</w:t>
      </w:r>
      <w:r w:rsidR="00D9627C">
        <w:rPr>
          <w:rFonts w:ascii="Times New Roman" w:hAnsi="Times New Roman"/>
          <w:color w:val="000000" w:themeColor="text1"/>
          <w:sz w:val="28"/>
        </w:rPr>
        <w:t xml:space="preserve"> ch</w:t>
      </w:r>
      <w:r w:rsidR="00D9627C" w:rsidRPr="004667D0">
        <w:rPr>
          <w:rFonts w:ascii="Times New Roman" w:hAnsi="Times New Roman"/>
          <w:color w:val="000000" w:themeColor="text1"/>
          <w:sz w:val="28"/>
        </w:rPr>
        <w:t>ỉ</w:t>
      </w:r>
      <w:r w:rsidR="00D9627C">
        <w:rPr>
          <w:rFonts w:ascii="Times New Roman" w:hAnsi="Times New Roman"/>
          <w:color w:val="000000" w:themeColor="text1"/>
          <w:sz w:val="28"/>
        </w:rPr>
        <w:t xml:space="preserve"> </w:t>
      </w:r>
      <w:r w:rsidR="00D9627C" w:rsidRPr="004667D0">
        <w:rPr>
          <w:rFonts w:ascii="Times New Roman" w:hAnsi="Times New Roman" w:hint="eastAsia"/>
          <w:color w:val="000000" w:themeColor="text1"/>
          <w:sz w:val="28"/>
        </w:rPr>
        <w:t>đ</w:t>
      </w:r>
      <w:r w:rsidR="00D9627C" w:rsidRPr="004667D0">
        <w:rPr>
          <w:rFonts w:ascii="Times New Roman" w:hAnsi="Times New Roman"/>
          <w:color w:val="000000" w:themeColor="text1"/>
          <w:sz w:val="28"/>
        </w:rPr>
        <w:t>ạo</w:t>
      </w:r>
      <w:r w:rsidR="00D9627C">
        <w:rPr>
          <w:rFonts w:ascii="Times New Roman" w:hAnsi="Times New Roman"/>
          <w:color w:val="000000" w:themeColor="text1"/>
          <w:sz w:val="28"/>
        </w:rPr>
        <w:t xml:space="preserve"> c</w:t>
      </w:r>
      <w:r w:rsidR="00D9627C" w:rsidRPr="004667D0">
        <w:rPr>
          <w:rFonts w:ascii="Times New Roman" w:hAnsi="Times New Roman"/>
          <w:color w:val="000000" w:themeColor="text1"/>
          <w:sz w:val="28"/>
        </w:rPr>
        <w:t>ủa</w:t>
      </w:r>
      <w:r w:rsidR="00D9627C">
        <w:rPr>
          <w:rFonts w:ascii="Times New Roman" w:hAnsi="Times New Roman"/>
          <w:color w:val="000000" w:themeColor="text1"/>
          <w:sz w:val="28"/>
        </w:rPr>
        <w:t xml:space="preserve"> UBND t</w:t>
      </w:r>
      <w:r w:rsidR="00D9627C" w:rsidRPr="004667D0">
        <w:rPr>
          <w:rFonts w:ascii="Times New Roman" w:hAnsi="Times New Roman"/>
          <w:color w:val="000000" w:themeColor="text1"/>
          <w:sz w:val="28"/>
        </w:rPr>
        <w:t>ỉnh</w:t>
      </w:r>
      <w:r w:rsidR="00D9627C">
        <w:rPr>
          <w:rFonts w:ascii="Times New Roman" w:hAnsi="Times New Roman"/>
          <w:color w:val="000000" w:themeColor="text1"/>
          <w:sz w:val="28"/>
        </w:rPr>
        <w:t xml:space="preserve"> t</w:t>
      </w:r>
      <w:r w:rsidR="00D9627C" w:rsidRPr="004667D0">
        <w:rPr>
          <w:rFonts w:ascii="Times New Roman" w:hAnsi="Times New Roman"/>
          <w:color w:val="000000" w:themeColor="text1"/>
          <w:sz w:val="28"/>
        </w:rPr>
        <w:t>ại</w:t>
      </w:r>
      <w:r w:rsidR="00D9627C">
        <w:rPr>
          <w:rFonts w:ascii="Times New Roman" w:hAnsi="Times New Roman"/>
          <w:color w:val="000000" w:themeColor="text1"/>
          <w:sz w:val="28"/>
        </w:rPr>
        <w:t xml:space="preserve"> </w:t>
      </w:r>
      <w:r w:rsidR="00D9627C" w:rsidRPr="006B0393">
        <w:rPr>
          <w:rFonts w:ascii="Times New Roman" w:hAnsi="Times New Roman"/>
          <w:color w:val="000000"/>
          <w:sz w:val="28"/>
        </w:rPr>
        <w:t>C</w:t>
      </w:r>
      <w:r w:rsidR="00D9627C" w:rsidRPr="006B0393">
        <w:rPr>
          <w:rFonts w:ascii="Times New Roman" w:hAnsi="Times New Roman" w:hint="eastAsia"/>
          <w:color w:val="000000"/>
          <w:sz w:val="28"/>
        </w:rPr>
        <w:t>ô</w:t>
      </w:r>
      <w:r w:rsidR="00D9627C" w:rsidRPr="006B0393">
        <w:rPr>
          <w:rFonts w:ascii="Times New Roman" w:hAnsi="Times New Roman"/>
          <w:color w:val="000000"/>
          <w:sz w:val="28"/>
        </w:rPr>
        <w:t>ng v</w:t>
      </w:r>
      <w:r w:rsidR="00D9627C" w:rsidRPr="006B0393">
        <w:rPr>
          <w:rFonts w:ascii="Times New Roman" w:hAnsi="Times New Roman" w:hint="eastAsia"/>
          <w:color w:val="000000"/>
          <w:sz w:val="28"/>
        </w:rPr>
        <w:t>ă</w:t>
      </w:r>
      <w:r w:rsidR="00D9627C" w:rsidRPr="006B0393">
        <w:rPr>
          <w:rFonts w:ascii="Times New Roman" w:hAnsi="Times New Roman"/>
          <w:color w:val="000000"/>
          <w:sz w:val="28"/>
        </w:rPr>
        <w:t>n số 3831/UBND-NNTNMT</w:t>
      </w:r>
      <w:r w:rsidR="00D9627C" w:rsidRPr="006B0393">
        <w:rPr>
          <w:rFonts w:ascii="Times New Roman" w:hAnsi="Times New Roman"/>
          <w:color w:val="000000" w:themeColor="text1"/>
          <w:sz w:val="28"/>
        </w:rPr>
        <w:t xml:space="preserve"> ngày 08/7/2022 về việc </w:t>
      </w:r>
      <w:r w:rsidR="00D9627C" w:rsidRPr="006B0393">
        <w:rPr>
          <w:rFonts w:ascii="Times New Roman" w:hAnsi="Times New Roman"/>
          <w:color w:val="000000"/>
          <w:sz w:val="28"/>
        </w:rPr>
        <w:t xml:space="preserve">xây dựng </w:t>
      </w:r>
      <w:r w:rsidR="0048560E">
        <w:rPr>
          <w:rFonts w:ascii="Times New Roman" w:hAnsi="Times New Roman"/>
          <w:color w:val="000000"/>
          <w:sz w:val="28"/>
        </w:rPr>
        <w:t>v</w:t>
      </w:r>
      <w:r w:rsidR="0048560E" w:rsidRPr="0048560E">
        <w:rPr>
          <w:rFonts w:ascii="Times New Roman" w:hAnsi="Times New Roman"/>
          <w:color w:val="000000"/>
          <w:sz w:val="28"/>
        </w:rPr>
        <w:t>ă</w:t>
      </w:r>
      <w:r w:rsidR="0048560E">
        <w:rPr>
          <w:rFonts w:ascii="Times New Roman" w:hAnsi="Times New Roman"/>
          <w:color w:val="000000"/>
          <w:sz w:val="28"/>
        </w:rPr>
        <w:t>n b</w:t>
      </w:r>
      <w:r w:rsidR="0048560E" w:rsidRPr="0048560E">
        <w:rPr>
          <w:rFonts w:ascii="Times New Roman" w:hAnsi="Times New Roman"/>
          <w:color w:val="000000"/>
          <w:sz w:val="28"/>
        </w:rPr>
        <w:t>ản</w:t>
      </w:r>
      <w:r w:rsidR="0048560E">
        <w:rPr>
          <w:rFonts w:ascii="Times New Roman" w:hAnsi="Times New Roman"/>
          <w:color w:val="000000"/>
          <w:sz w:val="28"/>
        </w:rPr>
        <w:t xml:space="preserve"> quy ph</w:t>
      </w:r>
      <w:r w:rsidR="0048560E" w:rsidRPr="0048560E">
        <w:rPr>
          <w:rFonts w:ascii="Times New Roman" w:hAnsi="Times New Roman"/>
          <w:color w:val="000000"/>
          <w:sz w:val="28"/>
        </w:rPr>
        <w:t>ạm</w:t>
      </w:r>
      <w:r w:rsidR="0048560E">
        <w:rPr>
          <w:rFonts w:ascii="Times New Roman" w:hAnsi="Times New Roman"/>
          <w:color w:val="000000"/>
          <w:sz w:val="28"/>
        </w:rPr>
        <w:t xml:space="preserve"> ph</w:t>
      </w:r>
      <w:r w:rsidR="0048560E" w:rsidRPr="0048560E">
        <w:rPr>
          <w:rFonts w:ascii="Times New Roman" w:hAnsi="Times New Roman"/>
          <w:color w:val="000000"/>
          <w:sz w:val="28"/>
        </w:rPr>
        <w:t>áp</w:t>
      </w:r>
      <w:r w:rsidR="0048560E">
        <w:rPr>
          <w:rFonts w:ascii="Times New Roman" w:hAnsi="Times New Roman"/>
          <w:color w:val="000000"/>
          <w:sz w:val="28"/>
        </w:rPr>
        <w:t xml:space="preserve"> lu</w:t>
      </w:r>
      <w:r w:rsidR="0048560E" w:rsidRPr="0048560E">
        <w:rPr>
          <w:rFonts w:ascii="Times New Roman" w:hAnsi="Times New Roman"/>
          <w:color w:val="000000"/>
          <w:sz w:val="28"/>
        </w:rPr>
        <w:t>ật</w:t>
      </w:r>
      <w:r w:rsidR="0048560E">
        <w:rPr>
          <w:rFonts w:ascii="Times New Roman" w:hAnsi="Times New Roman"/>
          <w:color w:val="000000"/>
          <w:sz w:val="28"/>
        </w:rPr>
        <w:t>. S</w:t>
      </w:r>
      <w:r w:rsidR="0048560E" w:rsidRPr="00F36E2F">
        <w:rPr>
          <w:rFonts w:ascii="Times New Roman" w:hAnsi="Times New Roman"/>
          <w:color w:val="000000"/>
          <w:sz w:val="28"/>
        </w:rPr>
        <w:t>ở</w:t>
      </w:r>
      <w:r w:rsidR="0048560E">
        <w:rPr>
          <w:rFonts w:ascii="Times New Roman" w:hAnsi="Times New Roman"/>
          <w:color w:val="000000"/>
          <w:sz w:val="28"/>
        </w:rPr>
        <w:t xml:space="preserve"> T</w:t>
      </w:r>
      <w:r w:rsidR="0048560E" w:rsidRPr="00F36E2F">
        <w:rPr>
          <w:rFonts w:ascii="Times New Roman" w:hAnsi="Times New Roman"/>
          <w:color w:val="000000"/>
          <w:sz w:val="28"/>
        </w:rPr>
        <w:t>ài</w:t>
      </w:r>
      <w:r w:rsidR="0048560E">
        <w:rPr>
          <w:rFonts w:ascii="Times New Roman" w:hAnsi="Times New Roman"/>
          <w:color w:val="000000"/>
          <w:sz w:val="28"/>
        </w:rPr>
        <w:t xml:space="preserve"> nguy</w:t>
      </w:r>
      <w:r w:rsidR="0048560E" w:rsidRPr="00F36E2F">
        <w:rPr>
          <w:rFonts w:ascii="Times New Roman" w:hAnsi="Times New Roman"/>
          <w:color w:val="000000"/>
          <w:sz w:val="28"/>
        </w:rPr>
        <w:t>ê</w:t>
      </w:r>
      <w:r w:rsidR="0048560E">
        <w:rPr>
          <w:rFonts w:ascii="Times New Roman" w:hAnsi="Times New Roman"/>
          <w:color w:val="000000"/>
          <w:sz w:val="28"/>
        </w:rPr>
        <w:t>n v</w:t>
      </w:r>
      <w:r w:rsidR="0048560E" w:rsidRPr="00F36E2F">
        <w:rPr>
          <w:rFonts w:ascii="Times New Roman" w:hAnsi="Times New Roman"/>
          <w:color w:val="000000"/>
          <w:sz w:val="28"/>
        </w:rPr>
        <w:t>à</w:t>
      </w:r>
      <w:r w:rsidR="0048560E">
        <w:rPr>
          <w:rFonts w:ascii="Times New Roman" w:hAnsi="Times New Roman"/>
          <w:color w:val="000000"/>
          <w:sz w:val="28"/>
        </w:rPr>
        <w:t xml:space="preserve"> M</w:t>
      </w:r>
      <w:r w:rsidR="0048560E" w:rsidRPr="00F36E2F">
        <w:rPr>
          <w:rFonts w:ascii="Times New Roman" w:hAnsi="Times New Roman"/>
          <w:color w:val="000000"/>
          <w:sz w:val="28"/>
        </w:rPr>
        <w:t>ô</w:t>
      </w:r>
      <w:r w:rsidR="0048560E">
        <w:rPr>
          <w:rFonts w:ascii="Times New Roman" w:hAnsi="Times New Roman"/>
          <w:color w:val="000000"/>
          <w:sz w:val="28"/>
        </w:rPr>
        <w:t>i trư</w:t>
      </w:r>
      <w:r w:rsidR="0048560E" w:rsidRPr="00F36E2F">
        <w:rPr>
          <w:rFonts w:ascii="Times New Roman" w:hAnsi="Times New Roman"/>
          <w:color w:val="000000"/>
          <w:sz w:val="28"/>
        </w:rPr>
        <w:t>ờng</w:t>
      </w:r>
      <w:r w:rsidR="0048560E">
        <w:rPr>
          <w:rFonts w:ascii="Times New Roman" w:hAnsi="Times New Roman"/>
          <w:color w:val="000000"/>
          <w:sz w:val="28"/>
        </w:rPr>
        <w:t xml:space="preserve"> k</w:t>
      </w:r>
      <w:r w:rsidR="0048560E" w:rsidRPr="00F36E2F">
        <w:rPr>
          <w:rFonts w:ascii="Times New Roman" w:hAnsi="Times New Roman"/>
          <w:color w:val="000000"/>
          <w:sz w:val="28"/>
        </w:rPr>
        <w:t>ính</w:t>
      </w:r>
      <w:r w:rsidR="0048560E">
        <w:rPr>
          <w:rFonts w:ascii="Times New Roman" w:hAnsi="Times New Roman"/>
          <w:color w:val="000000"/>
          <w:sz w:val="28"/>
        </w:rPr>
        <w:t xml:space="preserve"> tr</w:t>
      </w:r>
      <w:r w:rsidR="0048560E" w:rsidRPr="00F36E2F">
        <w:rPr>
          <w:rFonts w:ascii="Times New Roman" w:hAnsi="Times New Roman"/>
          <w:color w:val="000000"/>
          <w:sz w:val="28"/>
        </w:rPr>
        <w:t>ình</w:t>
      </w:r>
      <w:r w:rsidR="0048560E">
        <w:rPr>
          <w:rFonts w:ascii="Times New Roman" w:hAnsi="Times New Roman"/>
          <w:color w:val="000000"/>
          <w:sz w:val="28"/>
        </w:rPr>
        <w:t xml:space="preserve"> UBND t</w:t>
      </w:r>
      <w:r w:rsidR="0048560E" w:rsidRPr="00F36E2F">
        <w:rPr>
          <w:rFonts w:ascii="Times New Roman" w:hAnsi="Times New Roman"/>
          <w:color w:val="000000"/>
          <w:sz w:val="28"/>
        </w:rPr>
        <w:t>ỉnh</w:t>
      </w:r>
      <w:r w:rsidR="0048560E">
        <w:rPr>
          <w:rFonts w:ascii="Times New Roman" w:hAnsi="Times New Roman"/>
          <w:color w:val="000000"/>
          <w:sz w:val="28"/>
        </w:rPr>
        <w:t xml:space="preserve"> d</w:t>
      </w:r>
      <w:r w:rsidR="0048560E" w:rsidRPr="00F36E2F">
        <w:rPr>
          <w:rFonts w:ascii="Times New Roman" w:hAnsi="Times New Roman"/>
          <w:color w:val="000000"/>
          <w:sz w:val="28"/>
        </w:rPr>
        <w:t>ự</w:t>
      </w:r>
      <w:r w:rsidR="0048560E">
        <w:rPr>
          <w:rFonts w:ascii="Times New Roman" w:hAnsi="Times New Roman"/>
          <w:color w:val="000000"/>
          <w:sz w:val="28"/>
        </w:rPr>
        <w:t xml:space="preserve"> th</w:t>
      </w:r>
      <w:r w:rsidR="0048560E" w:rsidRPr="00F36E2F">
        <w:rPr>
          <w:rFonts w:ascii="Times New Roman" w:hAnsi="Times New Roman"/>
          <w:color w:val="000000"/>
          <w:sz w:val="28"/>
        </w:rPr>
        <w:t>ảo</w:t>
      </w:r>
      <w:r w:rsidR="0048560E">
        <w:rPr>
          <w:rFonts w:ascii="Times New Roman" w:hAnsi="Times New Roman"/>
          <w:color w:val="000000"/>
          <w:sz w:val="28"/>
        </w:rPr>
        <w:t xml:space="preserve"> Quy</w:t>
      </w:r>
      <w:r w:rsidR="0048560E" w:rsidRPr="00F36E2F">
        <w:rPr>
          <w:rFonts w:ascii="Times New Roman" w:hAnsi="Times New Roman"/>
          <w:color w:val="000000"/>
          <w:sz w:val="28"/>
        </w:rPr>
        <w:t>ết</w:t>
      </w:r>
      <w:r w:rsidR="0048560E">
        <w:rPr>
          <w:rFonts w:ascii="Times New Roman" w:hAnsi="Times New Roman"/>
          <w:color w:val="000000"/>
          <w:sz w:val="28"/>
        </w:rPr>
        <w:t xml:space="preserve"> </w:t>
      </w:r>
      <w:r w:rsidR="0048560E" w:rsidRPr="00F36E2F">
        <w:rPr>
          <w:rFonts w:ascii="Times New Roman" w:hAnsi="Times New Roman"/>
          <w:color w:val="000000"/>
          <w:sz w:val="28"/>
        </w:rPr>
        <w:t>định</w:t>
      </w:r>
      <w:r w:rsidR="0048560E">
        <w:rPr>
          <w:rFonts w:ascii="Times New Roman" w:hAnsi="Times New Roman"/>
          <w:color w:val="000000"/>
          <w:sz w:val="28"/>
        </w:rPr>
        <w:t xml:space="preserve"> </w:t>
      </w:r>
      <w:r w:rsidR="00D9627C" w:rsidRPr="006B0393">
        <w:rPr>
          <w:rFonts w:ascii="Times New Roman" w:hAnsi="Times New Roman"/>
          <w:color w:val="000000"/>
          <w:sz w:val="28"/>
        </w:rPr>
        <w:t xml:space="preserve">sửa đổi, bổ sung một số </w:t>
      </w:r>
      <w:r w:rsidR="00D9627C" w:rsidRPr="006B0393">
        <w:rPr>
          <w:rFonts w:ascii="Times New Roman" w:hAnsi="Times New Roman" w:hint="eastAsia"/>
          <w:color w:val="000000"/>
          <w:sz w:val="28"/>
        </w:rPr>
        <w:t>Đ</w:t>
      </w:r>
      <w:r w:rsidR="00D9627C" w:rsidRPr="006B0393">
        <w:rPr>
          <w:rFonts w:ascii="Times New Roman" w:hAnsi="Times New Roman"/>
          <w:color w:val="000000"/>
          <w:sz w:val="28"/>
        </w:rPr>
        <w:t xml:space="preserve">iều của Quy </w:t>
      </w:r>
      <w:r w:rsidR="00D9627C" w:rsidRPr="006B0393">
        <w:rPr>
          <w:rFonts w:ascii="Times New Roman" w:hAnsi="Times New Roman" w:hint="eastAsia"/>
          <w:color w:val="000000"/>
          <w:sz w:val="28"/>
        </w:rPr>
        <w:t>đ</w:t>
      </w:r>
      <w:r w:rsidR="00D9627C" w:rsidRPr="006B0393">
        <w:rPr>
          <w:rFonts w:ascii="Times New Roman" w:hAnsi="Times New Roman"/>
          <w:color w:val="000000"/>
          <w:sz w:val="28"/>
        </w:rPr>
        <w:t xml:space="preserve">ịnh </w:t>
      </w:r>
      <w:r w:rsidRPr="00F36E2F">
        <w:rPr>
          <w:rFonts w:ascii="Times New Roman" w:hAnsi="Times New Roman"/>
          <w:sz w:val="28"/>
          <w:szCs w:val="28"/>
        </w:rPr>
        <w:t>về hạn mức giao đất, công nhận quyền sử dụng đất; điều kiện tách thửa đất, hợp thửa đất và diện tích tối thiểu được tách thửa đối với từng loại đất trên địa bàn tỉnh Đắk Nông</w:t>
      </w:r>
      <w:r>
        <w:rPr>
          <w:rFonts w:ascii="Times New Roman" w:hAnsi="Times New Roman"/>
          <w:sz w:val="28"/>
          <w:szCs w:val="28"/>
        </w:rPr>
        <w:t xml:space="preserve"> </w:t>
      </w:r>
      <w:r w:rsidR="00D9627C" w:rsidRPr="006B0393">
        <w:rPr>
          <w:rFonts w:ascii="Times New Roman" w:hAnsi="Times New Roman"/>
          <w:color w:val="000000"/>
          <w:sz w:val="28"/>
        </w:rPr>
        <w:t>ban h</w:t>
      </w:r>
      <w:r w:rsidR="00D9627C" w:rsidRPr="006B0393">
        <w:rPr>
          <w:rFonts w:ascii="Times New Roman" w:hAnsi="Times New Roman" w:hint="eastAsia"/>
          <w:color w:val="000000"/>
          <w:sz w:val="28"/>
        </w:rPr>
        <w:t>à</w:t>
      </w:r>
      <w:r w:rsidR="00D9627C" w:rsidRPr="006B0393">
        <w:rPr>
          <w:rFonts w:ascii="Times New Roman" w:hAnsi="Times New Roman"/>
          <w:color w:val="000000"/>
          <w:sz w:val="28"/>
        </w:rPr>
        <w:t>nh k</w:t>
      </w:r>
      <w:r w:rsidR="00D9627C" w:rsidRPr="006B0393">
        <w:rPr>
          <w:rFonts w:ascii="Times New Roman" w:hAnsi="Times New Roman" w:hint="eastAsia"/>
          <w:color w:val="000000"/>
          <w:sz w:val="28"/>
        </w:rPr>
        <w:t>è</w:t>
      </w:r>
      <w:r w:rsidR="00D9627C" w:rsidRPr="006B0393">
        <w:rPr>
          <w:rFonts w:ascii="Times New Roman" w:hAnsi="Times New Roman"/>
          <w:color w:val="000000"/>
          <w:sz w:val="28"/>
        </w:rPr>
        <w:t>m theo Quyết định số 22/2021/QĐ-UBND ngày 20/12/2021</w:t>
      </w:r>
      <w:r w:rsidR="0048560E">
        <w:rPr>
          <w:rFonts w:ascii="Times New Roman" w:hAnsi="Times New Roman"/>
          <w:color w:val="000000"/>
          <w:sz w:val="28"/>
        </w:rPr>
        <w:t xml:space="preserve"> </w:t>
      </w:r>
      <w:r>
        <w:rPr>
          <w:rFonts w:ascii="Times New Roman" w:hAnsi="Times New Roman"/>
          <w:color w:val="000000"/>
          <w:sz w:val="28"/>
        </w:rPr>
        <w:t>nh</w:t>
      </w:r>
      <w:r w:rsidRPr="00F36E2F">
        <w:rPr>
          <w:rFonts w:ascii="Times New Roman" w:hAnsi="Times New Roman"/>
          <w:color w:val="000000"/>
          <w:sz w:val="28"/>
        </w:rPr>
        <w:t>ư</w:t>
      </w:r>
      <w:r>
        <w:rPr>
          <w:rFonts w:ascii="Times New Roman" w:hAnsi="Times New Roman"/>
          <w:color w:val="000000"/>
          <w:sz w:val="28"/>
        </w:rPr>
        <w:t xml:space="preserve"> sau:</w:t>
      </w:r>
    </w:p>
    <w:p w:rsidR="009B5F69" w:rsidRDefault="0048560E" w:rsidP="001B5003">
      <w:pPr>
        <w:spacing w:before="120" w:after="0" w:line="240" w:lineRule="auto"/>
        <w:ind w:firstLine="567"/>
        <w:jc w:val="both"/>
        <w:rPr>
          <w:rFonts w:ascii="Times New Roman" w:eastAsia="Times New Roman" w:hAnsi="Times New Roman" w:cs="Times New Roman"/>
          <w:b/>
          <w:bCs/>
          <w:color w:val="000000"/>
          <w:sz w:val="28"/>
          <w:szCs w:val="28"/>
        </w:rPr>
      </w:pPr>
      <w:r>
        <w:rPr>
          <w:rFonts w:ascii="Times New Roman" w:hAnsi="Times New Roman"/>
          <w:color w:val="000000"/>
          <w:sz w:val="28"/>
        </w:rPr>
        <w:tab/>
      </w:r>
      <w:r w:rsidR="009B5F69" w:rsidRPr="007573B7">
        <w:rPr>
          <w:rFonts w:ascii="Times New Roman" w:eastAsia="Times New Roman" w:hAnsi="Times New Roman" w:cs="Times New Roman"/>
          <w:b/>
          <w:bCs/>
          <w:color w:val="000000"/>
          <w:sz w:val="28"/>
          <w:szCs w:val="28"/>
        </w:rPr>
        <w:t>I. SỰ CẦN THIẾT BAN HÀNH VĂN BẢN</w:t>
      </w:r>
    </w:p>
    <w:p w:rsidR="006E1610" w:rsidRDefault="006E1610" w:rsidP="001B5003">
      <w:pPr>
        <w:spacing w:before="120" w:after="0" w:line="240" w:lineRule="auto"/>
        <w:ind w:firstLine="567"/>
        <w:jc w:val="both"/>
        <w:rPr>
          <w:rFonts w:ascii="Times New Roman" w:hAnsi="Times New Roman"/>
          <w:sz w:val="28"/>
          <w:szCs w:val="28"/>
        </w:rPr>
      </w:pPr>
      <w:r>
        <w:rPr>
          <w:rFonts w:ascii="Times New Roman" w:eastAsia="Times New Roman" w:hAnsi="Times New Roman" w:cs="Times New Roman"/>
          <w:b/>
          <w:bCs/>
          <w:color w:val="000000"/>
          <w:sz w:val="28"/>
          <w:szCs w:val="28"/>
        </w:rPr>
        <w:tab/>
      </w:r>
      <w:r w:rsidRPr="006E1610">
        <w:rPr>
          <w:rFonts w:ascii="Times New Roman" w:eastAsia="Times New Roman" w:hAnsi="Times New Roman" w:cs="Times New Roman"/>
          <w:bCs/>
          <w:color w:val="000000"/>
          <w:sz w:val="28"/>
          <w:szCs w:val="28"/>
        </w:rPr>
        <w:t>Ngày 20/12/2021 UBND tỉnh ban hành Quyết định số 22/2021/QĐ-UBND quy định</w:t>
      </w:r>
      <w:r>
        <w:rPr>
          <w:rFonts w:ascii="Times New Roman" w:eastAsia="Times New Roman" w:hAnsi="Times New Roman" w:cs="Times New Roman"/>
          <w:b/>
          <w:bCs/>
          <w:color w:val="000000"/>
          <w:sz w:val="28"/>
          <w:szCs w:val="28"/>
        </w:rPr>
        <w:t xml:space="preserve"> </w:t>
      </w:r>
      <w:r w:rsidRPr="00F36E2F">
        <w:rPr>
          <w:rFonts w:ascii="Times New Roman" w:hAnsi="Times New Roman"/>
          <w:sz w:val="28"/>
          <w:szCs w:val="28"/>
        </w:rPr>
        <w:t>về hạn mức giao đất, công nhận quyền sử dụng đất; điều kiện tách thửa đất, hợp thửa đất và diện tích tối thiểu được tách thửa đối với từng loại đất trên địa bàn tỉnh Đắk Nông</w:t>
      </w:r>
      <w:r>
        <w:rPr>
          <w:rFonts w:ascii="Times New Roman" w:hAnsi="Times New Roman"/>
          <w:sz w:val="28"/>
          <w:szCs w:val="28"/>
        </w:rPr>
        <w:t xml:space="preserve"> (</w:t>
      </w:r>
      <w:r w:rsidRPr="006E1610">
        <w:rPr>
          <w:rFonts w:ascii="Times New Roman" w:eastAsia="Times New Roman" w:hAnsi="Times New Roman" w:cs="Times New Roman"/>
          <w:bCs/>
          <w:color w:val="000000"/>
          <w:sz w:val="28"/>
          <w:szCs w:val="28"/>
        </w:rPr>
        <w:t>Quyết định số 22/2021/QĐ-UBND</w:t>
      </w:r>
      <w:r>
        <w:rPr>
          <w:rFonts w:ascii="Times New Roman" w:eastAsia="Times New Roman" w:hAnsi="Times New Roman" w:cs="Times New Roman"/>
          <w:bCs/>
          <w:color w:val="000000"/>
          <w:sz w:val="28"/>
          <w:szCs w:val="28"/>
        </w:rPr>
        <w:t>)</w:t>
      </w:r>
      <w:r>
        <w:rPr>
          <w:rFonts w:ascii="Times New Roman" w:hAnsi="Times New Roman"/>
          <w:sz w:val="28"/>
          <w:szCs w:val="28"/>
        </w:rPr>
        <w:t>.</w:t>
      </w:r>
    </w:p>
    <w:p w:rsidR="00B84AA3" w:rsidRDefault="00B84AA3" w:rsidP="001B5003">
      <w:pPr>
        <w:spacing w:before="120" w:after="0" w:line="240" w:lineRule="auto"/>
        <w:ind w:firstLine="567"/>
        <w:jc w:val="both"/>
        <w:rPr>
          <w:rFonts w:ascii="Times New Roman" w:hAnsi="Times New Roman"/>
          <w:sz w:val="28"/>
          <w:szCs w:val="28"/>
        </w:rPr>
      </w:pPr>
      <w:r>
        <w:rPr>
          <w:rFonts w:ascii="Times New Roman" w:hAnsi="Times New Roman"/>
          <w:sz w:val="28"/>
          <w:szCs w:val="28"/>
        </w:rPr>
        <w:tab/>
      </w:r>
      <w:r w:rsidR="00617880">
        <w:rPr>
          <w:rFonts w:ascii="Times New Roman" w:hAnsi="Times New Roman"/>
          <w:sz w:val="28"/>
          <w:szCs w:val="28"/>
        </w:rPr>
        <w:t>Qua m</w:t>
      </w:r>
      <w:r w:rsidR="00617880" w:rsidRPr="00617880">
        <w:rPr>
          <w:rFonts w:ascii="Times New Roman" w:hAnsi="Times New Roman"/>
          <w:sz w:val="28"/>
          <w:szCs w:val="28"/>
        </w:rPr>
        <w:t>ột</w:t>
      </w:r>
      <w:r w:rsidR="00617880">
        <w:rPr>
          <w:rFonts w:ascii="Times New Roman" w:hAnsi="Times New Roman"/>
          <w:sz w:val="28"/>
          <w:szCs w:val="28"/>
        </w:rPr>
        <w:t xml:space="preserve"> th</w:t>
      </w:r>
      <w:r w:rsidR="00617880" w:rsidRPr="00617880">
        <w:rPr>
          <w:rFonts w:ascii="Times New Roman" w:hAnsi="Times New Roman"/>
          <w:sz w:val="28"/>
          <w:szCs w:val="28"/>
        </w:rPr>
        <w:t>ời</w:t>
      </w:r>
      <w:r w:rsidR="00617880">
        <w:rPr>
          <w:rFonts w:ascii="Times New Roman" w:hAnsi="Times New Roman"/>
          <w:sz w:val="28"/>
          <w:szCs w:val="28"/>
        </w:rPr>
        <w:t xml:space="preserve"> gian </w:t>
      </w:r>
      <w:r w:rsidR="00617880" w:rsidRPr="00617880">
        <w:rPr>
          <w:rFonts w:ascii="Times New Roman" w:hAnsi="Times New Roman"/>
          <w:sz w:val="28"/>
          <w:szCs w:val="28"/>
        </w:rPr>
        <w:t>áp</w:t>
      </w:r>
      <w:r w:rsidR="00617880">
        <w:rPr>
          <w:rFonts w:ascii="Times New Roman" w:hAnsi="Times New Roman"/>
          <w:sz w:val="28"/>
          <w:szCs w:val="28"/>
        </w:rPr>
        <w:t xml:space="preserve"> d</w:t>
      </w:r>
      <w:r w:rsidR="00617880" w:rsidRPr="00617880">
        <w:rPr>
          <w:rFonts w:ascii="Times New Roman" w:hAnsi="Times New Roman"/>
          <w:sz w:val="28"/>
          <w:szCs w:val="28"/>
        </w:rPr>
        <w:t>ụng</w:t>
      </w:r>
      <w:r w:rsidR="00617880">
        <w:rPr>
          <w:rFonts w:ascii="Times New Roman" w:eastAsia="Times New Roman" w:hAnsi="Times New Roman" w:cs="Times New Roman"/>
          <w:bCs/>
          <w:color w:val="000000"/>
          <w:sz w:val="28"/>
          <w:szCs w:val="28"/>
        </w:rPr>
        <w:t xml:space="preserve">, </w:t>
      </w:r>
      <w:r w:rsidR="007B3E9F">
        <w:rPr>
          <w:rFonts w:ascii="Times New Roman" w:hAnsi="Times New Roman"/>
          <w:sz w:val="28"/>
          <w:szCs w:val="28"/>
        </w:rPr>
        <w:t>S</w:t>
      </w:r>
      <w:r w:rsidR="007B3E9F" w:rsidRPr="007B3E9F">
        <w:rPr>
          <w:rFonts w:ascii="Times New Roman" w:hAnsi="Times New Roman"/>
          <w:sz w:val="28"/>
          <w:szCs w:val="28"/>
        </w:rPr>
        <w:t>ở</w:t>
      </w:r>
      <w:r w:rsidR="007B3E9F">
        <w:rPr>
          <w:rFonts w:ascii="Times New Roman" w:hAnsi="Times New Roman"/>
          <w:sz w:val="28"/>
          <w:szCs w:val="28"/>
        </w:rPr>
        <w:t xml:space="preserve"> T</w:t>
      </w:r>
      <w:r w:rsidR="007B3E9F" w:rsidRPr="007B3E9F">
        <w:rPr>
          <w:rFonts w:ascii="Times New Roman" w:hAnsi="Times New Roman"/>
          <w:sz w:val="28"/>
          <w:szCs w:val="28"/>
        </w:rPr>
        <w:t>ài</w:t>
      </w:r>
      <w:r w:rsidR="007B3E9F">
        <w:rPr>
          <w:rFonts w:ascii="Times New Roman" w:hAnsi="Times New Roman"/>
          <w:sz w:val="28"/>
          <w:szCs w:val="28"/>
        </w:rPr>
        <w:t xml:space="preserve"> nguy</w:t>
      </w:r>
      <w:r w:rsidR="007B3E9F" w:rsidRPr="007B3E9F">
        <w:rPr>
          <w:rFonts w:ascii="Times New Roman" w:hAnsi="Times New Roman"/>
          <w:sz w:val="28"/>
          <w:szCs w:val="28"/>
        </w:rPr>
        <w:t>ê</w:t>
      </w:r>
      <w:r w:rsidR="007B3E9F">
        <w:rPr>
          <w:rFonts w:ascii="Times New Roman" w:hAnsi="Times New Roman"/>
          <w:sz w:val="28"/>
          <w:szCs w:val="28"/>
        </w:rPr>
        <w:t>n v</w:t>
      </w:r>
      <w:r w:rsidR="007B3E9F" w:rsidRPr="007B3E9F">
        <w:rPr>
          <w:rFonts w:ascii="Times New Roman" w:hAnsi="Times New Roman"/>
          <w:sz w:val="28"/>
          <w:szCs w:val="28"/>
        </w:rPr>
        <w:t>à</w:t>
      </w:r>
      <w:r w:rsidR="007B3E9F">
        <w:rPr>
          <w:rFonts w:ascii="Times New Roman" w:hAnsi="Times New Roman"/>
          <w:sz w:val="28"/>
          <w:szCs w:val="28"/>
        </w:rPr>
        <w:t xml:space="preserve"> M</w:t>
      </w:r>
      <w:r w:rsidR="007B3E9F" w:rsidRPr="007B3E9F">
        <w:rPr>
          <w:rFonts w:ascii="Times New Roman" w:hAnsi="Times New Roman"/>
          <w:sz w:val="28"/>
          <w:szCs w:val="28"/>
        </w:rPr>
        <w:t>ô</w:t>
      </w:r>
      <w:r w:rsidR="007B3E9F">
        <w:rPr>
          <w:rFonts w:ascii="Times New Roman" w:hAnsi="Times New Roman"/>
          <w:sz w:val="28"/>
          <w:szCs w:val="28"/>
        </w:rPr>
        <w:t>i trư</w:t>
      </w:r>
      <w:r w:rsidR="007B3E9F" w:rsidRPr="007B3E9F">
        <w:rPr>
          <w:rFonts w:ascii="Times New Roman" w:hAnsi="Times New Roman"/>
          <w:sz w:val="28"/>
          <w:szCs w:val="28"/>
        </w:rPr>
        <w:t>ờng</w:t>
      </w:r>
      <w:r w:rsidR="007B3E9F">
        <w:rPr>
          <w:rFonts w:ascii="Times New Roman" w:hAnsi="Times New Roman"/>
          <w:sz w:val="28"/>
          <w:szCs w:val="28"/>
        </w:rPr>
        <w:t xml:space="preserve"> ph</w:t>
      </w:r>
      <w:r w:rsidR="007B3E9F" w:rsidRPr="007B3E9F">
        <w:rPr>
          <w:rFonts w:ascii="Times New Roman" w:hAnsi="Times New Roman"/>
          <w:sz w:val="28"/>
          <w:szCs w:val="28"/>
        </w:rPr>
        <w:t>ối</w:t>
      </w:r>
      <w:r w:rsidR="007B3E9F">
        <w:rPr>
          <w:rFonts w:ascii="Times New Roman" w:hAnsi="Times New Roman"/>
          <w:sz w:val="28"/>
          <w:szCs w:val="28"/>
        </w:rPr>
        <w:t xml:space="preserve"> h</w:t>
      </w:r>
      <w:r w:rsidR="007B3E9F" w:rsidRPr="007B3E9F">
        <w:rPr>
          <w:rFonts w:ascii="Times New Roman" w:hAnsi="Times New Roman"/>
          <w:sz w:val="28"/>
          <w:szCs w:val="28"/>
        </w:rPr>
        <w:t>ợp</w:t>
      </w:r>
      <w:r w:rsidR="007B3E9F">
        <w:rPr>
          <w:rFonts w:ascii="Times New Roman" w:hAnsi="Times New Roman"/>
          <w:sz w:val="28"/>
          <w:szCs w:val="28"/>
        </w:rPr>
        <w:t xml:space="preserve"> v</w:t>
      </w:r>
      <w:r w:rsidR="007B3E9F" w:rsidRPr="007B3E9F">
        <w:rPr>
          <w:rFonts w:ascii="Times New Roman" w:hAnsi="Times New Roman"/>
          <w:sz w:val="28"/>
          <w:szCs w:val="28"/>
        </w:rPr>
        <w:t>ới</w:t>
      </w:r>
      <w:r w:rsidR="007B3E9F">
        <w:rPr>
          <w:rFonts w:ascii="Times New Roman" w:hAnsi="Times New Roman"/>
          <w:sz w:val="28"/>
          <w:szCs w:val="28"/>
        </w:rPr>
        <w:t xml:space="preserve"> c</w:t>
      </w:r>
      <w:r w:rsidR="007B3E9F" w:rsidRPr="007B3E9F">
        <w:rPr>
          <w:rFonts w:ascii="Times New Roman" w:hAnsi="Times New Roman"/>
          <w:sz w:val="28"/>
          <w:szCs w:val="28"/>
        </w:rPr>
        <w:t>ác</w:t>
      </w:r>
      <w:r w:rsidR="007B3E9F">
        <w:rPr>
          <w:rFonts w:ascii="Times New Roman" w:hAnsi="Times New Roman"/>
          <w:sz w:val="28"/>
          <w:szCs w:val="28"/>
        </w:rPr>
        <w:t xml:space="preserve"> </w:t>
      </w:r>
      <w:r w:rsidR="007B3E9F" w:rsidRPr="007B3E9F">
        <w:rPr>
          <w:rFonts w:ascii="Times New Roman" w:hAnsi="Times New Roman"/>
          <w:sz w:val="28"/>
          <w:szCs w:val="28"/>
        </w:rPr>
        <w:t>đơ</w:t>
      </w:r>
      <w:r w:rsidR="007B3E9F">
        <w:rPr>
          <w:rFonts w:ascii="Times New Roman" w:hAnsi="Times New Roman"/>
          <w:sz w:val="28"/>
          <w:szCs w:val="28"/>
        </w:rPr>
        <w:t>n v</w:t>
      </w:r>
      <w:r w:rsidR="007B3E9F" w:rsidRPr="007B3E9F">
        <w:rPr>
          <w:rFonts w:ascii="Times New Roman" w:hAnsi="Times New Roman"/>
          <w:sz w:val="28"/>
          <w:szCs w:val="28"/>
        </w:rPr>
        <w:t>ị</w:t>
      </w:r>
      <w:r w:rsidR="007B3E9F">
        <w:rPr>
          <w:rFonts w:ascii="Times New Roman" w:hAnsi="Times New Roman"/>
          <w:sz w:val="28"/>
          <w:szCs w:val="28"/>
        </w:rPr>
        <w:t xml:space="preserve"> li</w:t>
      </w:r>
      <w:r w:rsidR="007B3E9F" w:rsidRPr="007B3E9F">
        <w:rPr>
          <w:rFonts w:ascii="Times New Roman" w:hAnsi="Times New Roman"/>
          <w:sz w:val="28"/>
          <w:szCs w:val="28"/>
        </w:rPr>
        <w:t>ê</w:t>
      </w:r>
      <w:r w:rsidR="007B3E9F">
        <w:rPr>
          <w:rFonts w:ascii="Times New Roman" w:hAnsi="Times New Roman"/>
          <w:sz w:val="28"/>
          <w:szCs w:val="28"/>
        </w:rPr>
        <w:t xml:space="preserve">n quan </w:t>
      </w:r>
      <w:r w:rsidR="0067021C">
        <w:rPr>
          <w:rFonts w:ascii="Times New Roman" w:hAnsi="Times New Roman"/>
          <w:sz w:val="28"/>
          <w:szCs w:val="28"/>
        </w:rPr>
        <w:t xml:space="preserve">đánh giá thực tiễn áp dụng </w:t>
      </w:r>
      <w:r w:rsidR="0067021C" w:rsidRPr="00A65861">
        <w:rPr>
          <w:rFonts w:ascii="Times New Roman" w:hAnsi="Times New Roman"/>
          <w:sz w:val="28"/>
          <w:szCs w:val="28"/>
        </w:rPr>
        <w:t>Quyết định số 22/2021/QĐ-UBND</w:t>
      </w:r>
      <w:r w:rsidR="007B3E9F">
        <w:rPr>
          <w:rFonts w:ascii="Times New Roman" w:hAnsi="Times New Roman"/>
          <w:sz w:val="28"/>
          <w:szCs w:val="28"/>
        </w:rPr>
        <w:t xml:space="preserve">. </w:t>
      </w:r>
      <w:r w:rsidR="00F07BF7">
        <w:rPr>
          <w:rFonts w:ascii="Times New Roman" w:hAnsi="Times New Roman"/>
          <w:sz w:val="28"/>
          <w:szCs w:val="28"/>
        </w:rPr>
        <w:t xml:space="preserve">Theo </w:t>
      </w:r>
      <w:r w:rsidR="00F07BF7" w:rsidRPr="00F07BF7">
        <w:rPr>
          <w:rFonts w:ascii="Times New Roman" w:hAnsi="Times New Roman"/>
          <w:sz w:val="28"/>
          <w:szCs w:val="28"/>
        </w:rPr>
        <w:t>đó</w:t>
      </w:r>
      <w:r w:rsidR="00F07BF7">
        <w:rPr>
          <w:rFonts w:ascii="Times New Roman" w:hAnsi="Times New Roman"/>
          <w:sz w:val="28"/>
          <w:szCs w:val="28"/>
        </w:rPr>
        <w:t>, v</w:t>
      </w:r>
      <w:r w:rsidR="0067021C">
        <w:rPr>
          <w:rFonts w:ascii="Times New Roman" w:hAnsi="Times New Roman"/>
          <w:sz w:val="28"/>
          <w:szCs w:val="28"/>
        </w:rPr>
        <w:t xml:space="preserve">ề cơ bản, </w:t>
      </w:r>
      <w:r w:rsidR="007B3E9F" w:rsidRPr="00A65861">
        <w:rPr>
          <w:rFonts w:ascii="Times New Roman" w:hAnsi="Times New Roman"/>
          <w:sz w:val="28"/>
          <w:szCs w:val="28"/>
        </w:rPr>
        <w:t>Quyết định số 22/2021/QĐ-UBND</w:t>
      </w:r>
      <w:r w:rsidR="007B3E9F">
        <w:rPr>
          <w:rFonts w:ascii="Times New Roman" w:hAnsi="Times New Roman"/>
          <w:sz w:val="28"/>
          <w:szCs w:val="28"/>
        </w:rPr>
        <w:t xml:space="preserve"> </w:t>
      </w:r>
      <w:r w:rsidR="0067021C" w:rsidRPr="00A65861">
        <w:rPr>
          <w:rFonts w:ascii="Times New Roman" w:hAnsi="Times New Roman"/>
          <w:sz w:val="28"/>
          <w:szCs w:val="28"/>
        </w:rPr>
        <w:t>đã đáp ứng tốt nhu cầu thực hiện các thủ tục hành chính của hộ</w:t>
      </w:r>
      <w:r w:rsidR="0067021C">
        <w:rPr>
          <w:rFonts w:ascii="Times New Roman" w:hAnsi="Times New Roman"/>
          <w:sz w:val="28"/>
          <w:szCs w:val="28"/>
        </w:rPr>
        <w:t xml:space="preserve"> gia đình cá nhân;</w:t>
      </w:r>
      <w:r w:rsidR="0067021C" w:rsidRPr="00A65861">
        <w:rPr>
          <w:rFonts w:ascii="Times New Roman" w:hAnsi="Times New Roman"/>
          <w:sz w:val="28"/>
          <w:szCs w:val="28"/>
        </w:rPr>
        <w:t xml:space="preserve"> </w:t>
      </w:r>
      <w:r w:rsidR="0067021C">
        <w:rPr>
          <w:rFonts w:ascii="Times New Roman" w:hAnsi="Times New Roman"/>
          <w:sz w:val="28"/>
          <w:szCs w:val="28"/>
        </w:rPr>
        <w:t>tạo điều kiện thuận lợi cho các hộ dân thực hiện các quyền của người sử dụng đất theo quy định của pháp luật đất đai,</w:t>
      </w:r>
      <w:r w:rsidR="0067021C" w:rsidRPr="00A65861">
        <w:rPr>
          <w:rFonts w:ascii="Times New Roman" w:hAnsi="Times New Roman"/>
          <w:sz w:val="28"/>
          <w:szCs w:val="28"/>
        </w:rPr>
        <w:t xml:space="preserve"> đồng thời </w:t>
      </w:r>
      <w:r w:rsidR="0067021C">
        <w:rPr>
          <w:rFonts w:ascii="Times New Roman" w:hAnsi="Times New Roman"/>
          <w:sz w:val="28"/>
          <w:szCs w:val="28"/>
        </w:rPr>
        <w:t xml:space="preserve">giúp </w:t>
      </w:r>
      <w:r w:rsidR="0067021C" w:rsidRPr="00A65861">
        <w:rPr>
          <w:rFonts w:ascii="Times New Roman" w:hAnsi="Times New Roman"/>
          <w:sz w:val="28"/>
          <w:szCs w:val="28"/>
        </w:rPr>
        <w:t>tăng nguồn thu từ tiền sử dụng đất</w:t>
      </w:r>
      <w:r>
        <w:rPr>
          <w:rFonts w:ascii="Times New Roman" w:hAnsi="Times New Roman"/>
          <w:sz w:val="28"/>
          <w:szCs w:val="28"/>
        </w:rPr>
        <w:t xml:space="preserve">. </w:t>
      </w:r>
    </w:p>
    <w:p w:rsidR="00832885" w:rsidRPr="007573B7" w:rsidRDefault="007B3E9F" w:rsidP="001B5003">
      <w:pPr>
        <w:spacing w:before="120" w:after="0" w:line="240" w:lineRule="auto"/>
        <w:ind w:firstLine="567"/>
        <w:jc w:val="both"/>
        <w:rPr>
          <w:rFonts w:ascii="Times New Roman" w:hAnsi="Times New Roman" w:cs="Times New Roman"/>
          <w:bCs/>
          <w:color w:val="000000" w:themeColor="text1"/>
          <w:sz w:val="28"/>
          <w:szCs w:val="28"/>
        </w:rPr>
      </w:pPr>
      <w:r>
        <w:rPr>
          <w:rFonts w:ascii="Times New Roman" w:hAnsi="Times New Roman"/>
          <w:sz w:val="28"/>
          <w:szCs w:val="28"/>
        </w:rPr>
        <w:tab/>
        <w:t xml:space="preserve">Tuy nhiên, </w:t>
      </w:r>
      <w:r w:rsidR="009C3757">
        <w:rPr>
          <w:rFonts w:ascii="Times New Roman" w:hAnsi="Times New Roman"/>
          <w:sz w:val="28"/>
          <w:szCs w:val="28"/>
        </w:rPr>
        <w:t>đ</w:t>
      </w:r>
      <w:r w:rsidR="009C3757" w:rsidRPr="009C3757">
        <w:rPr>
          <w:rFonts w:ascii="Times New Roman" w:hAnsi="Times New Roman"/>
          <w:sz w:val="28"/>
          <w:szCs w:val="28"/>
        </w:rPr>
        <w:t>ể</w:t>
      </w:r>
      <w:r w:rsidR="009C3757">
        <w:rPr>
          <w:rFonts w:ascii="Times New Roman" w:hAnsi="Times New Roman"/>
          <w:sz w:val="28"/>
          <w:szCs w:val="28"/>
        </w:rPr>
        <w:t xml:space="preserve"> </w:t>
      </w:r>
      <w:r w:rsidR="00686A62" w:rsidRPr="00686A62">
        <w:rPr>
          <w:rFonts w:ascii="Times New Roman" w:hAnsi="Times New Roman"/>
          <w:sz w:val="28"/>
          <w:szCs w:val="28"/>
        </w:rPr>
        <w:t>đảm</w:t>
      </w:r>
      <w:r w:rsidR="00686A62">
        <w:rPr>
          <w:rFonts w:ascii="Times New Roman" w:hAnsi="Times New Roman"/>
          <w:sz w:val="28"/>
          <w:szCs w:val="28"/>
        </w:rPr>
        <w:t xml:space="preserve"> b</w:t>
      </w:r>
      <w:r w:rsidR="00686A62" w:rsidRPr="00686A62">
        <w:rPr>
          <w:rFonts w:ascii="Times New Roman" w:hAnsi="Times New Roman"/>
          <w:sz w:val="28"/>
          <w:szCs w:val="28"/>
        </w:rPr>
        <w:t>ảo</w:t>
      </w:r>
      <w:r w:rsidR="00686A62">
        <w:rPr>
          <w:rFonts w:ascii="Times New Roman" w:hAnsi="Times New Roman"/>
          <w:sz w:val="28"/>
          <w:szCs w:val="28"/>
        </w:rPr>
        <w:t xml:space="preserve"> </w:t>
      </w:r>
      <w:r w:rsidR="00107AF6" w:rsidRPr="00107AF6">
        <w:rPr>
          <w:rFonts w:ascii="Times New Roman" w:hAnsi="Times New Roman"/>
          <w:sz w:val="28"/>
          <w:szCs w:val="28"/>
        </w:rPr>
        <w:t>đáp</w:t>
      </w:r>
      <w:r w:rsidR="00107AF6">
        <w:rPr>
          <w:rFonts w:ascii="Times New Roman" w:hAnsi="Times New Roman"/>
          <w:sz w:val="28"/>
          <w:szCs w:val="28"/>
        </w:rPr>
        <w:t xml:space="preserve"> </w:t>
      </w:r>
      <w:r w:rsidR="00107AF6" w:rsidRPr="00107AF6">
        <w:rPr>
          <w:rFonts w:ascii="Times New Roman" w:hAnsi="Times New Roman"/>
          <w:sz w:val="28"/>
          <w:szCs w:val="28"/>
        </w:rPr>
        <w:t>ứng</w:t>
      </w:r>
      <w:r w:rsidR="00107AF6">
        <w:rPr>
          <w:rFonts w:ascii="Times New Roman" w:hAnsi="Times New Roman"/>
          <w:sz w:val="28"/>
          <w:szCs w:val="28"/>
        </w:rPr>
        <w:t xml:space="preserve"> đư</w:t>
      </w:r>
      <w:r w:rsidR="00107AF6" w:rsidRPr="00107AF6">
        <w:rPr>
          <w:rFonts w:ascii="Times New Roman" w:hAnsi="Times New Roman"/>
          <w:sz w:val="28"/>
          <w:szCs w:val="28"/>
        </w:rPr>
        <w:t>ợc</w:t>
      </w:r>
      <w:r w:rsidR="00107AF6">
        <w:rPr>
          <w:rFonts w:ascii="Times New Roman" w:hAnsi="Times New Roman"/>
          <w:sz w:val="28"/>
          <w:szCs w:val="28"/>
        </w:rPr>
        <w:t xml:space="preserve"> </w:t>
      </w:r>
      <w:r w:rsidR="00107AF6" w:rsidRPr="00107AF6">
        <w:rPr>
          <w:rFonts w:ascii="Times New Roman" w:hAnsi="Times New Roman"/>
          <w:sz w:val="28"/>
          <w:szCs w:val="28"/>
        </w:rPr>
        <w:t>sự thay đổi của thực tiễn</w:t>
      </w:r>
      <w:r w:rsidR="00122CE8">
        <w:rPr>
          <w:rFonts w:ascii="Times New Roman" w:hAnsi="Times New Roman"/>
          <w:sz w:val="28"/>
          <w:szCs w:val="28"/>
        </w:rPr>
        <w:t>, n</w:t>
      </w:r>
      <w:r w:rsidR="00122CE8" w:rsidRPr="00837CD9">
        <w:rPr>
          <w:rFonts w:ascii="Times New Roman" w:hAnsi="Times New Roman"/>
          <w:sz w:val="28"/>
          <w:szCs w:val="28"/>
        </w:rPr>
        <w:t>â</w:t>
      </w:r>
      <w:r w:rsidR="00122CE8">
        <w:rPr>
          <w:rFonts w:ascii="Times New Roman" w:hAnsi="Times New Roman"/>
          <w:sz w:val="28"/>
          <w:szCs w:val="28"/>
        </w:rPr>
        <w:t>ng cao h</w:t>
      </w:r>
      <w:r w:rsidR="00122CE8" w:rsidRPr="00837CD9">
        <w:rPr>
          <w:rFonts w:ascii="Times New Roman" w:hAnsi="Times New Roman"/>
          <w:sz w:val="28"/>
          <w:szCs w:val="28"/>
        </w:rPr>
        <w:t>ơ</w:t>
      </w:r>
      <w:r w:rsidR="00122CE8">
        <w:rPr>
          <w:rFonts w:ascii="Times New Roman" w:hAnsi="Times New Roman"/>
          <w:sz w:val="28"/>
          <w:szCs w:val="28"/>
        </w:rPr>
        <w:t>n n</w:t>
      </w:r>
      <w:r w:rsidR="00122CE8" w:rsidRPr="00837CD9">
        <w:rPr>
          <w:rFonts w:ascii="Times New Roman" w:hAnsi="Times New Roman"/>
          <w:sz w:val="28"/>
          <w:szCs w:val="28"/>
        </w:rPr>
        <w:t>ữa</w:t>
      </w:r>
      <w:r w:rsidR="00122CE8">
        <w:rPr>
          <w:rFonts w:ascii="Times New Roman" w:hAnsi="Times New Roman"/>
          <w:sz w:val="28"/>
          <w:szCs w:val="28"/>
        </w:rPr>
        <w:t xml:space="preserve"> hi</w:t>
      </w:r>
      <w:r w:rsidR="00122CE8" w:rsidRPr="00865625">
        <w:rPr>
          <w:rFonts w:ascii="Times New Roman" w:hAnsi="Times New Roman"/>
          <w:sz w:val="28"/>
          <w:szCs w:val="28"/>
        </w:rPr>
        <w:t>ệu</w:t>
      </w:r>
      <w:r w:rsidR="00122CE8">
        <w:rPr>
          <w:rFonts w:ascii="Times New Roman" w:hAnsi="Times New Roman"/>
          <w:sz w:val="28"/>
          <w:szCs w:val="28"/>
        </w:rPr>
        <w:t xml:space="preserve"> qu</w:t>
      </w:r>
      <w:r w:rsidR="00122CE8" w:rsidRPr="00865625">
        <w:rPr>
          <w:rFonts w:ascii="Times New Roman" w:hAnsi="Times New Roman"/>
          <w:sz w:val="28"/>
          <w:szCs w:val="28"/>
        </w:rPr>
        <w:t>ả</w:t>
      </w:r>
      <w:r w:rsidR="00122CE8">
        <w:rPr>
          <w:rFonts w:ascii="Times New Roman" w:hAnsi="Times New Roman"/>
          <w:sz w:val="28"/>
          <w:szCs w:val="28"/>
        </w:rPr>
        <w:t xml:space="preserve"> </w:t>
      </w:r>
      <w:r w:rsidR="00122CE8" w:rsidRPr="00865625">
        <w:rPr>
          <w:rFonts w:ascii="Times New Roman" w:hAnsi="Times New Roman"/>
          <w:sz w:val="28"/>
          <w:szCs w:val="28"/>
        </w:rPr>
        <w:t>áp</w:t>
      </w:r>
      <w:r w:rsidR="00122CE8">
        <w:rPr>
          <w:rFonts w:ascii="Times New Roman" w:hAnsi="Times New Roman"/>
          <w:sz w:val="28"/>
          <w:szCs w:val="28"/>
        </w:rPr>
        <w:t xml:space="preserve"> d</w:t>
      </w:r>
      <w:r w:rsidR="00122CE8" w:rsidRPr="00865625">
        <w:rPr>
          <w:rFonts w:ascii="Times New Roman" w:hAnsi="Times New Roman"/>
          <w:sz w:val="28"/>
          <w:szCs w:val="28"/>
        </w:rPr>
        <w:t>ụng</w:t>
      </w:r>
      <w:r w:rsidR="00122CE8">
        <w:rPr>
          <w:rFonts w:ascii="Times New Roman" w:hAnsi="Times New Roman"/>
          <w:sz w:val="28"/>
          <w:szCs w:val="28"/>
        </w:rPr>
        <w:t xml:space="preserve"> </w:t>
      </w:r>
      <w:r w:rsidR="00122CE8" w:rsidRPr="00A65861">
        <w:rPr>
          <w:rFonts w:ascii="Times New Roman" w:hAnsi="Times New Roman"/>
          <w:sz w:val="28"/>
          <w:szCs w:val="28"/>
        </w:rPr>
        <w:t>Quyết định số 22/2021/QĐ-UBND</w:t>
      </w:r>
      <w:r w:rsidR="00122CE8">
        <w:rPr>
          <w:rFonts w:ascii="Times New Roman" w:hAnsi="Times New Roman"/>
          <w:sz w:val="28"/>
          <w:szCs w:val="28"/>
        </w:rPr>
        <w:t xml:space="preserve"> th</w:t>
      </w:r>
      <w:r w:rsidR="00122CE8" w:rsidRPr="00122CE8">
        <w:rPr>
          <w:rFonts w:ascii="Times New Roman" w:hAnsi="Times New Roman"/>
          <w:sz w:val="28"/>
          <w:szCs w:val="28"/>
        </w:rPr>
        <w:t>ì</w:t>
      </w:r>
      <w:r w:rsidR="00122CE8">
        <w:rPr>
          <w:rFonts w:ascii="Times New Roman" w:hAnsi="Times New Roman"/>
          <w:sz w:val="28"/>
          <w:szCs w:val="28"/>
        </w:rPr>
        <w:t xml:space="preserve"> vi</w:t>
      </w:r>
      <w:r w:rsidR="00122CE8" w:rsidRPr="00122CE8">
        <w:rPr>
          <w:rFonts w:ascii="Times New Roman" w:hAnsi="Times New Roman"/>
          <w:sz w:val="28"/>
          <w:szCs w:val="28"/>
        </w:rPr>
        <w:t>ệc</w:t>
      </w:r>
      <w:r w:rsidR="00122CE8">
        <w:rPr>
          <w:rFonts w:ascii="Times New Roman" w:hAnsi="Times New Roman"/>
          <w:sz w:val="28"/>
          <w:szCs w:val="28"/>
        </w:rPr>
        <w:t xml:space="preserve"> s</w:t>
      </w:r>
      <w:r w:rsidR="00122CE8" w:rsidRPr="00122CE8">
        <w:rPr>
          <w:rFonts w:ascii="Times New Roman" w:hAnsi="Times New Roman"/>
          <w:sz w:val="28"/>
          <w:szCs w:val="28"/>
        </w:rPr>
        <w:t>ửa</w:t>
      </w:r>
      <w:r w:rsidR="00122CE8">
        <w:rPr>
          <w:rFonts w:ascii="Times New Roman" w:hAnsi="Times New Roman"/>
          <w:sz w:val="28"/>
          <w:szCs w:val="28"/>
        </w:rPr>
        <w:t xml:space="preserve"> đ</w:t>
      </w:r>
      <w:r w:rsidR="00122CE8" w:rsidRPr="00122CE8">
        <w:rPr>
          <w:rFonts w:ascii="Times New Roman" w:hAnsi="Times New Roman"/>
          <w:sz w:val="28"/>
          <w:szCs w:val="28"/>
        </w:rPr>
        <w:t>ổi</w:t>
      </w:r>
      <w:r w:rsidR="00122CE8">
        <w:rPr>
          <w:rFonts w:ascii="Times New Roman" w:hAnsi="Times New Roman"/>
          <w:sz w:val="28"/>
          <w:szCs w:val="28"/>
        </w:rPr>
        <w:t>, b</w:t>
      </w:r>
      <w:r w:rsidR="00122CE8" w:rsidRPr="00122CE8">
        <w:rPr>
          <w:rFonts w:ascii="Times New Roman" w:hAnsi="Times New Roman"/>
          <w:sz w:val="28"/>
          <w:szCs w:val="28"/>
        </w:rPr>
        <w:t>ổ</w:t>
      </w:r>
      <w:r w:rsidR="00122CE8">
        <w:rPr>
          <w:rFonts w:ascii="Times New Roman" w:hAnsi="Times New Roman"/>
          <w:sz w:val="28"/>
          <w:szCs w:val="28"/>
        </w:rPr>
        <w:t xml:space="preserve"> sung </w:t>
      </w:r>
      <w:r w:rsidR="00C0672C">
        <w:rPr>
          <w:rFonts w:ascii="Times New Roman" w:hAnsi="Times New Roman"/>
          <w:sz w:val="28"/>
          <w:szCs w:val="28"/>
        </w:rPr>
        <w:t>đ</w:t>
      </w:r>
      <w:r w:rsidR="00C0672C" w:rsidRPr="00C0672C">
        <w:rPr>
          <w:rFonts w:ascii="Times New Roman" w:hAnsi="Times New Roman"/>
          <w:sz w:val="28"/>
          <w:szCs w:val="28"/>
        </w:rPr>
        <w:t>ối</w:t>
      </w:r>
      <w:r w:rsidR="00C0672C">
        <w:rPr>
          <w:rFonts w:ascii="Times New Roman" w:hAnsi="Times New Roman"/>
          <w:sz w:val="28"/>
          <w:szCs w:val="28"/>
        </w:rPr>
        <w:t xml:space="preserve"> v</w:t>
      </w:r>
      <w:r w:rsidR="00C0672C" w:rsidRPr="00C0672C">
        <w:rPr>
          <w:rFonts w:ascii="Times New Roman" w:hAnsi="Times New Roman"/>
          <w:sz w:val="28"/>
          <w:szCs w:val="28"/>
        </w:rPr>
        <w:t>ới</w:t>
      </w:r>
      <w:r w:rsidR="00C0672C">
        <w:rPr>
          <w:rFonts w:ascii="Times New Roman" w:hAnsi="Times New Roman"/>
          <w:sz w:val="28"/>
          <w:szCs w:val="28"/>
        </w:rPr>
        <w:t xml:space="preserve"> m</w:t>
      </w:r>
      <w:r w:rsidR="00C0672C" w:rsidRPr="00C0672C">
        <w:rPr>
          <w:rFonts w:ascii="Times New Roman" w:hAnsi="Times New Roman"/>
          <w:sz w:val="28"/>
          <w:szCs w:val="28"/>
        </w:rPr>
        <w:t>ột</w:t>
      </w:r>
      <w:r w:rsidR="00C0672C">
        <w:rPr>
          <w:rFonts w:ascii="Times New Roman" w:hAnsi="Times New Roman"/>
          <w:sz w:val="28"/>
          <w:szCs w:val="28"/>
        </w:rPr>
        <w:t xml:space="preserve"> s</w:t>
      </w:r>
      <w:r w:rsidR="00C0672C" w:rsidRPr="00C0672C">
        <w:rPr>
          <w:rFonts w:ascii="Times New Roman" w:hAnsi="Times New Roman"/>
          <w:sz w:val="28"/>
          <w:szCs w:val="28"/>
        </w:rPr>
        <w:t>ố</w:t>
      </w:r>
      <w:r w:rsidR="00C0672C">
        <w:rPr>
          <w:rFonts w:ascii="Times New Roman" w:hAnsi="Times New Roman"/>
          <w:sz w:val="28"/>
          <w:szCs w:val="28"/>
        </w:rPr>
        <w:t xml:space="preserve"> </w:t>
      </w:r>
      <w:r w:rsidR="00122CE8" w:rsidRPr="006B0393">
        <w:rPr>
          <w:rFonts w:ascii="Times New Roman" w:hAnsi="Times New Roman" w:hint="eastAsia"/>
          <w:color w:val="000000"/>
          <w:sz w:val="28"/>
        </w:rPr>
        <w:t>Đ</w:t>
      </w:r>
      <w:r w:rsidR="00122CE8" w:rsidRPr="006B0393">
        <w:rPr>
          <w:rFonts w:ascii="Times New Roman" w:hAnsi="Times New Roman"/>
          <w:color w:val="000000"/>
          <w:sz w:val="28"/>
        </w:rPr>
        <w:t xml:space="preserve">iều của Quy </w:t>
      </w:r>
      <w:r w:rsidR="00122CE8" w:rsidRPr="006B0393">
        <w:rPr>
          <w:rFonts w:ascii="Times New Roman" w:hAnsi="Times New Roman" w:hint="eastAsia"/>
          <w:color w:val="000000"/>
          <w:sz w:val="28"/>
        </w:rPr>
        <w:t>đ</w:t>
      </w:r>
      <w:r w:rsidR="00122CE8" w:rsidRPr="006B0393">
        <w:rPr>
          <w:rFonts w:ascii="Times New Roman" w:hAnsi="Times New Roman"/>
          <w:color w:val="000000"/>
          <w:sz w:val="28"/>
        </w:rPr>
        <w:t xml:space="preserve">ịnh </w:t>
      </w:r>
      <w:r w:rsidR="00122CE8">
        <w:rPr>
          <w:rFonts w:ascii="Times New Roman" w:hAnsi="Times New Roman"/>
          <w:color w:val="000000"/>
          <w:sz w:val="28"/>
        </w:rPr>
        <w:t>đư</w:t>
      </w:r>
      <w:r w:rsidR="00122CE8" w:rsidRPr="00122CE8">
        <w:rPr>
          <w:rFonts w:ascii="Times New Roman" w:hAnsi="Times New Roman"/>
          <w:color w:val="000000"/>
          <w:sz w:val="28"/>
        </w:rPr>
        <w:t>ợc</w:t>
      </w:r>
      <w:r w:rsidR="00122CE8">
        <w:rPr>
          <w:rFonts w:ascii="Times New Roman" w:hAnsi="Times New Roman"/>
          <w:color w:val="000000"/>
          <w:sz w:val="28"/>
        </w:rPr>
        <w:t xml:space="preserve"> ban h</w:t>
      </w:r>
      <w:r w:rsidR="00122CE8" w:rsidRPr="00122CE8">
        <w:rPr>
          <w:rFonts w:ascii="Times New Roman" w:hAnsi="Times New Roman"/>
          <w:color w:val="000000"/>
          <w:sz w:val="28"/>
        </w:rPr>
        <w:t>ành</w:t>
      </w:r>
      <w:r w:rsidR="00122CE8">
        <w:rPr>
          <w:rFonts w:ascii="Times New Roman" w:hAnsi="Times New Roman"/>
          <w:color w:val="000000"/>
          <w:sz w:val="28"/>
        </w:rPr>
        <w:t xml:space="preserve"> k</w:t>
      </w:r>
      <w:r w:rsidR="00122CE8" w:rsidRPr="00122CE8">
        <w:rPr>
          <w:rFonts w:ascii="Times New Roman" w:hAnsi="Times New Roman"/>
          <w:color w:val="000000"/>
          <w:sz w:val="28"/>
        </w:rPr>
        <w:t>èm</w:t>
      </w:r>
      <w:r w:rsidR="00122CE8">
        <w:rPr>
          <w:rFonts w:ascii="Times New Roman" w:hAnsi="Times New Roman"/>
          <w:color w:val="000000"/>
          <w:sz w:val="28"/>
        </w:rPr>
        <w:t xml:space="preserve"> theo Quy</w:t>
      </w:r>
      <w:r w:rsidR="00122CE8" w:rsidRPr="00122CE8">
        <w:rPr>
          <w:rFonts w:ascii="Times New Roman" w:hAnsi="Times New Roman"/>
          <w:color w:val="000000"/>
          <w:sz w:val="28"/>
        </w:rPr>
        <w:t>ết</w:t>
      </w:r>
      <w:r w:rsidR="00122CE8">
        <w:rPr>
          <w:rFonts w:ascii="Times New Roman" w:hAnsi="Times New Roman"/>
          <w:color w:val="000000"/>
          <w:sz w:val="28"/>
        </w:rPr>
        <w:t xml:space="preserve"> </w:t>
      </w:r>
      <w:r w:rsidR="00122CE8" w:rsidRPr="00122CE8">
        <w:rPr>
          <w:rFonts w:ascii="Times New Roman" w:hAnsi="Times New Roman"/>
          <w:color w:val="000000"/>
          <w:sz w:val="28"/>
        </w:rPr>
        <w:t>định</w:t>
      </w:r>
      <w:r w:rsidR="00122CE8">
        <w:rPr>
          <w:rFonts w:ascii="Times New Roman" w:hAnsi="Times New Roman"/>
          <w:color w:val="000000"/>
          <w:sz w:val="28"/>
        </w:rPr>
        <w:t xml:space="preserve"> tr</w:t>
      </w:r>
      <w:r w:rsidR="00122CE8" w:rsidRPr="00122CE8">
        <w:rPr>
          <w:rFonts w:ascii="Times New Roman" w:hAnsi="Times New Roman"/>
          <w:color w:val="000000"/>
          <w:sz w:val="28"/>
        </w:rPr>
        <w:t>ê</w:t>
      </w:r>
      <w:r w:rsidR="00122CE8">
        <w:rPr>
          <w:rFonts w:ascii="Times New Roman" w:hAnsi="Times New Roman"/>
          <w:color w:val="000000"/>
          <w:sz w:val="28"/>
        </w:rPr>
        <w:t>n l</w:t>
      </w:r>
      <w:r w:rsidR="00122CE8" w:rsidRPr="00122CE8">
        <w:rPr>
          <w:rFonts w:ascii="Times New Roman" w:hAnsi="Times New Roman"/>
          <w:color w:val="000000"/>
          <w:sz w:val="28"/>
        </w:rPr>
        <w:t>à</w:t>
      </w:r>
      <w:r w:rsidR="00122CE8">
        <w:rPr>
          <w:rFonts w:ascii="Times New Roman" w:hAnsi="Times New Roman"/>
          <w:color w:val="000000"/>
          <w:sz w:val="28"/>
        </w:rPr>
        <w:t xml:space="preserve"> c</w:t>
      </w:r>
      <w:r w:rsidR="00122CE8" w:rsidRPr="00122CE8">
        <w:rPr>
          <w:rFonts w:ascii="Times New Roman" w:hAnsi="Times New Roman"/>
          <w:color w:val="000000"/>
          <w:sz w:val="28"/>
        </w:rPr>
        <w:t>ần</w:t>
      </w:r>
      <w:r w:rsidR="00122CE8">
        <w:rPr>
          <w:rFonts w:ascii="Times New Roman" w:hAnsi="Times New Roman"/>
          <w:color w:val="000000"/>
          <w:sz w:val="28"/>
        </w:rPr>
        <w:t xml:space="preserve"> thi</w:t>
      </w:r>
      <w:r w:rsidR="00122CE8" w:rsidRPr="00122CE8">
        <w:rPr>
          <w:rFonts w:ascii="Times New Roman" w:hAnsi="Times New Roman"/>
          <w:color w:val="000000"/>
          <w:sz w:val="28"/>
        </w:rPr>
        <w:t>ết</w:t>
      </w:r>
      <w:r w:rsidR="00122CE8">
        <w:rPr>
          <w:rFonts w:ascii="Times New Roman" w:hAnsi="Times New Roman"/>
          <w:color w:val="000000"/>
          <w:sz w:val="28"/>
        </w:rPr>
        <w:t xml:space="preserve">. Trong </w:t>
      </w:r>
      <w:r w:rsidR="00122CE8" w:rsidRPr="00122CE8">
        <w:rPr>
          <w:rFonts w:ascii="Times New Roman" w:hAnsi="Times New Roman"/>
          <w:color w:val="000000"/>
          <w:sz w:val="28"/>
        </w:rPr>
        <w:t>đó</w:t>
      </w:r>
      <w:r w:rsidR="00122CE8">
        <w:rPr>
          <w:rFonts w:ascii="Times New Roman" w:hAnsi="Times New Roman"/>
          <w:color w:val="000000"/>
          <w:sz w:val="28"/>
        </w:rPr>
        <w:t>, c</w:t>
      </w:r>
      <w:r w:rsidR="00122CE8" w:rsidRPr="00122CE8">
        <w:rPr>
          <w:rFonts w:ascii="Times New Roman" w:hAnsi="Times New Roman"/>
          <w:color w:val="000000"/>
          <w:sz w:val="28"/>
        </w:rPr>
        <w:t>ó</w:t>
      </w:r>
      <w:r w:rsidR="00122CE8">
        <w:rPr>
          <w:rFonts w:ascii="Times New Roman" w:hAnsi="Times New Roman"/>
          <w:color w:val="000000"/>
          <w:sz w:val="28"/>
        </w:rPr>
        <w:t xml:space="preserve"> s</w:t>
      </w:r>
      <w:r w:rsidR="00122CE8" w:rsidRPr="00122CE8">
        <w:rPr>
          <w:rFonts w:ascii="Times New Roman" w:hAnsi="Times New Roman"/>
          <w:color w:val="000000"/>
          <w:sz w:val="28"/>
        </w:rPr>
        <w:t>ửa</w:t>
      </w:r>
      <w:r w:rsidR="00122CE8">
        <w:rPr>
          <w:rFonts w:ascii="Times New Roman" w:hAnsi="Times New Roman"/>
          <w:color w:val="000000"/>
          <w:sz w:val="28"/>
        </w:rPr>
        <w:t xml:space="preserve"> đ</w:t>
      </w:r>
      <w:r w:rsidR="00122CE8" w:rsidRPr="00122CE8">
        <w:rPr>
          <w:rFonts w:ascii="Times New Roman" w:hAnsi="Times New Roman"/>
          <w:color w:val="000000"/>
          <w:sz w:val="28"/>
        </w:rPr>
        <w:t>ổi</w:t>
      </w:r>
      <w:r w:rsidR="00122CE8">
        <w:rPr>
          <w:rFonts w:ascii="Times New Roman" w:hAnsi="Times New Roman"/>
          <w:color w:val="000000"/>
          <w:sz w:val="28"/>
        </w:rPr>
        <w:t xml:space="preserve"> </w:t>
      </w:r>
      <w:r w:rsidR="009F1366">
        <w:rPr>
          <w:rFonts w:ascii="Times New Roman" w:hAnsi="Times New Roman"/>
          <w:sz w:val="28"/>
          <w:szCs w:val="28"/>
        </w:rPr>
        <w:t xml:space="preserve">quy </w:t>
      </w:r>
      <w:r w:rsidR="009F1366" w:rsidRPr="009F1366">
        <w:rPr>
          <w:rFonts w:ascii="Times New Roman" w:hAnsi="Times New Roman"/>
          <w:sz w:val="28"/>
          <w:szCs w:val="28"/>
        </w:rPr>
        <w:t>định</w:t>
      </w:r>
      <w:r w:rsidR="009F1366">
        <w:rPr>
          <w:rFonts w:ascii="Times New Roman" w:hAnsi="Times New Roman"/>
          <w:sz w:val="28"/>
          <w:szCs w:val="28"/>
        </w:rPr>
        <w:t xml:space="preserve"> v</w:t>
      </w:r>
      <w:r w:rsidR="009F1366" w:rsidRPr="00EF7FD8">
        <w:rPr>
          <w:rFonts w:ascii="Times New Roman" w:hAnsi="Times New Roman"/>
          <w:sz w:val="28"/>
          <w:szCs w:val="28"/>
        </w:rPr>
        <w:t>ề</w:t>
      </w:r>
      <w:r w:rsidR="009F1366">
        <w:rPr>
          <w:rFonts w:ascii="Times New Roman" w:hAnsi="Times New Roman"/>
          <w:sz w:val="28"/>
          <w:szCs w:val="28"/>
        </w:rPr>
        <w:t xml:space="preserve"> </w:t>
      </w:r>
      <w:r w:rsidR="00832885" w:rsidRPr="00B43C8A">
        <w:rPr>
          <w:rFonts w:ascii="Times New Roman" w:hAnsi="Times New Roman"/>
          <w:sz w:val="28"/>
          <w:szCs w:val="28"/>
        </w:rPr>
        <w:t xml:space="preserve">hạn mức diện tích đối với việc tách thửa đất nông nghiệp </w:t>
      </w:r>
      <w:r w:rsidR="00832885">
        <w:rPr>
          <w:rFonts w:ascii="Times New Roman" w:hAnsi="Times New Roman"/>
          <w:sz w:val="28"/>
          <w:szCs w:val="28"/>
        </w:rPr>
        <w:t>trong v</w:t>
      </w:r>
      <w:r w:rsidR="00832885" w:rsidRPr="009C3757">
        <w:rPr>
          <w:rFonts w:ascii="Times New Roman" w:hAnsi="Times New Roman"/>
          <w:sz w:val="28"/>
          <w:szCs w:val="28"/>
        </w:rPr>
        <w:t>à</w:t>
      </w:r>
      <w:r w:rsidR="00832885">
        <w:rPr>
          <w:rFonts w:ascii="Times New Roman" w:hAnsi="Times New Roman"/>
          <w:sz w:val="28"/>
          <w:szCs w:val="28"/>
        </w:rPr>
        <w:t xml:space="preserve"> </w:t>
      </w:r>
      <w:r w:rsidR="00832885" w:rsidRPr="00B43C8A">
        <w:rPr>
          <w:rFonts w:ascii="Times New Roman" w:hAnsi="Times New Roman"/>
          <w:sz w:val="28"/>
          <w:szCs w:val="28"/>
        </w:rPr>
        <w:t>ngoài quy hoạch khu dân cư</w:t>
      </w:r>
      <w:r w:rsidR="00E24826">
        <w:rPr>
          <w:rFonts w:ascii="Times New Roman" w:hAnsi="Times New Roman"/>
          <w:sz w:val="28"/>
          <w:szCs w:val="28"/>
        </w:rPr>
        <w:t xml:space="preserve"> đ</w:t>
      </w:r>
      <w:r w:rsidR="00E24826" w:rsidRPr="00E24826">
        <w:rPr>
          <w:rFonts w:ascii="Times New Roman" w:hAnsi="Times New Roman"/>
          <w:sz w:val="28"/>
          <w:szCs w:val="28"/>
        </w:rPr>
        <w:t>ể</w:t>
      </w:r>
      <w:r w:rsidR="00E24826">
        <w:rPr>
          <w:rFonts w:ascii="Times New Roman" w:hAnsi="Times New Roman"/>
          <w:sz w:val="28"/>
          <w:szCs w:val="28"/>
        </w:rPr>
        <w:t xml:space="preserve"> </w:t>
      </w:r>
      <w:r w:rsidR="00E24826" w:rsidRPr="00E24826">
        <w:rPr>
          <w:rFonts w:ascii="Times New Roman" w:hAnsi="Times New Roman"/>
          <w:sz w:val="28"/>
          <w:szCs w:val="28"/>
        </w:rPr>
        <w:t>đảm</w:t>
      </w:r>
      <w:r w:rsidR="00E24826">
        <w:rPr>
          <w:rFonts w:ascii="Times New Roman" w:hAnsi="Times New Roman"/>
          <w:sz w:val="28"/>
          <w:szCs w:val="28"/>
        </w:rPr>
        <w:t xml:space="preserve"> b</w:t>
      </w:r>
      <w:r w:rsidR="00E24826" w:rsidRPr="00E24826">
        <w:rPr>
          <w:rFonts w:ascii="Times New Roman" w:hAnsi="Times New Roman"/>
          <w:sz w:val="28"/>
          <w:szCs w:val="28"/>
        </w:rPr>
        <w:t>ảo</w:t>
      </w:r>
      <w:r w:rsidR="00E24826">
        <w:rPr>
          <w:rFonts w:ascii="Times New Roman" w:hAnsi="Times New Roman"/>
          <w:sz w:val="28"/>
          <w:szCs w:val="28"/>
        </w:rPr>
        <w:t xml:space="preserve"> ph</w:t>
      </w:r>
      <w:r w:rsidR="00E24826" w:rsidRPr="00E24826">
        <w:rPr>
          <w:rFonts w:ascii="Times New Roman" w:hAnsi="Times New Roman"/>
          <w:sz w:val="28"/>
          <w:szCs w:val="28"/>
        </w:rPr>
        <w:t>ù</w:t>
      </w:r>
      <w:r w:rsidR="00E24826">
        <w:rPr>
          <w:rFonts w:ascii="Times New Roman" w:hAnsi="Times New Roman"/>
          <w:sz w:val="28"/>
          <w:szCs w:val="28"/>
        </w:rPr>
        <w:t xml:space="preserve"> </w:t>
      </w:r>
      <w:r w:rsidR="00E24826">
        <w:rPr>
          <w:rFonts w:ascii="Times New Roman" w:hAnsi="Times New Roman"/>
          <w:sz w:val="28"/>
          <w:szCs w:val="28"/>
        </w:rPr>
        <w:lastRenderedPageBreak/>
        <w:t>h</w:t>
      </w:r>
      <w:r w:rsidR="00E24826" w:rsidRPr="00E24826">
        <w:rPr>
          <w:rFonts w:ascii="Times New Roman" w:hAnsi="Times New Roman"/>
          <w:sz w:val="28"/>
          <w:szCs w:val="28"/>
        </w:rPr>
        <w:t>ợp</w:t>
      </w:r>
      <w:r w:rsidR="00E24826">
        <w:rPr>
          <w:rFonts w:ascii="Times New Roman" w:hAnsi="Times New Roman"/>
          <w:sz w:val="28"/>
          <w:szCs w:val="28"/>
        </w:rPr>
        <w:t xml:space="preserve"> v</w:t>
      </w:r>
      <w:r w:rsidR="00E24826" w:rsidRPr="00E24826">
        <w:rPr>
          <w:rFonts w:ascii="Times New Roman" w:hAnsi="Times New Roman"/>
          <w:sz w:val="28"/>
          <w:szCs w:val="28"/>
        </w:rPr>
        <w:t>ớ</w:t>
      </w:r>
      <w:r w:rsidR="00E24826">
        <w:rPr>
          <w:rFonts w:ascii="Times New Roman" w:hAnsi="Times New Roman"/>
          <w:sz w:val="28"/>
          <w:szCs w:val="28"/>
        </w:rPr>
        <w:t>i m</w:t>
      </w:r>
      <w:r w:rsidR="00E24826" w:rsidRPr="00E24826">
        <w:rPr>
          <w:rFonts w:ascii="Times New Roman" w:hAnsi="Times New Roman"/>
          <w:sz w:val="28"/>
          <w:szCs w:val="28"/>
        </w:rPr>
        <w:t>ật</w:t>
      </w:r>
      <w:r w:rsidR="00E24826">
        <w:rPr>
          <w:rFonts w:ascii="Times New Roman" w:hAnsi="Times New Roman"/>
          <w:sz w:val="28"/>
          <w:szCs w:val="28"/>
        </w:rPr>
        <w:t xml:space="preserve"> đ</w:t>
      </w:r>
      <w:r w:rsidR="00E24826" w:rsidRPr="00E24826">
        <w:rPr>
          <w:rFonts w:ascii="Times New Roman" w:hAnsi="Times New Roman"/>
          <w:sz w:val="28"/>
          <w:szCs w:val="28"/>
        </w:rPr>
        <w:t>ộ</w:t>
      </w:r>
      <w:r w:rsidR="00E24826">
        <w:rPr>
          <w:rFonts w:ascii="Times New Roman" w:hAnsi="Times New Roman"/>
          <w:sz w:val="28"/>
          <w:szCs w:val="28"/>
        </w:rPr>
        <w:t xml:space="preserve"> d</w:t>
      </w:r>
      <w:r w:rsidR="00E24826" w:rsidRPr="00E24826">
        <w:rPr>
          <w:rFonts w:ascii="Times New Roman" w:hAnsi="Times New Roman"/>
          <w:sz w:val="28"/>
          <w:szCs w:val="28"/>
        </w:rPr>
        <w:t>â</w:t>
      </w:r>
      <w:r w:rsidR="00E24826">
        <w:rPr>
          <w:rFonts w:ascii="Times New Roman" w:hAnsi="Times New Roman"/>
          <w:sz w:val="28"/>
          <w:szCs w:val="28"/>
        </w:rPr>
        <w:t>n c</w:t>
      </w:r>
      <w:r w:rsidR="00E24826" w:rsidRPr="00E24826">
        <w:rPr>
          <w:rFonts w:ascii="Times New Roman" w:hAnsi="Times New Roman"/>
          <w:sz w:val="28"/>
          <w:szCs w:val="28"/>
        </w:rPr>
        <w:t>ư</w:t>
      </w:r>
      <w:r w:rsidR="00E24826">
        <w:rPr>
          <w:rFonts w:ascii="Times New Roman" w:hAnsi="Times New Roman"/>
          <w:sz w:val="28"/>
          <w:szCs w:val="28"/>
        </w:rPr>
        <w:t xml:space="preserve">, </w:t>
      </w:r>
      <w:r w:rsidR="00E24826" w:rsidRPr="00E24826">
        <w:rPr>
          <w:rFonts w:ascii="Times New Roman" w:hAnsi="Times New Roman"/>
          <w:sz w:val="28"/>
          <w:szCs w:val="28"/>
        </w:rPr>
        <w:t>đ</w:t>
      </w:r>
      <w:r w:rsidR="00E24826">
        <w:rPr>
          <w:rFonts w:ascii="Times New Roman" w:hAnsi="Times New Roman"/>
          <w:sz w:val="28"/>
          <w:szCs w:val="28"/>
        </w:rPr>
        <w:t>i</w:t>
      </w:r>
      <w:r w:rsidR="00E24826" w:rsidRPr="00E24826">
        <w:rPr>
          <w:rFonts w:ascii="Times New Roman" w:hAnsi="Times New Roman"/>
          <w:sz w:val="28"/>
          <w:szCs w:val="28"/>
        </w:rPr>
        <w:t>ều</w:t>
      </w:r>
      <w:r w:rsidR="00E24826">
        <w:rPr>
          <w:rFonts w:ascii="Times New Roman" w:hAnsi="Times New Roman"/>
          <w:sz w:val="28"/>
          <w:szCs w:val="28"/>
        </w:rPr>
        <w:t xml:space="preserve"> ki</w:t>
      </w:r>
      <w:r w:rsidR="00E24826" w:rsidRPr="00E24826">
        <w:rPr>
          <w:rFonts w:ascii="Times New Roman" w:hAnsi="Times New Roman"/>
          <w:sz w:val="28"/>
          <w:szCs w:val="28"/>
        </w:rPr>
        <w:t>ện</w:t>
      </w:r>
      <w:r w:rsidR="00E24826">
        <w:rPr>
          <w:rFonts w:ascii="Times New Roman" w:hAnsi="Times New Roman"/>
          <w:sz w:val="28"/>
          <w:szCs w:val="28"/>
        </w:rPr>
        <w:t xml:space="preserve"> kinh t</w:t>
      </w:r>
      <w:r w:rsidR="00E24826" w:rsidRPr="00E24826">
        <w:rPr>
          <w:rFonts w:ascii="Times New Roman" w:hAnsi="Times New Roman"/>
          <w:sz w:val="28"/>
          <w:szCs w:val="28"/>
        </w:rPr>
        <w:t>ế</w:t>
      </w:r>
      <w:r w:rsidR="00E24826">
        <w:rPr>
          <w:rFonts w:ascii="Times New Roman" w:hAnsi="Times New Roman"/>
          <w:sz w:val="28"/>
          <w:szCs w:val="28"/>
        </w:rPr>
        <w:t>-x</w:t>
      </w:r>
      <w:r w:rsidR="00E24826" w:rsidRPr="00E24826">
        <w:rPr>
          <w:rFonts w:ascii="Times New Roman" w:hAnsi="Times New Roman"/>
          <w:sz w:val="28"/>
          <w:szCs w:val="28"/>
        </w:rPr>
        <w:t>ã</w:t>
      </w:r>
      <w:r w:rsidR="00E24826">
        <w:rPr>
          <w:rFonts w:ascii="Times New Roman" w:hAnsi="Times New Roman"/>
          <w:sz w:val="28"/>
          <w:szCs w:val="28"/>
        </w:rPr>
        <w:t xml:space="preserve"> h</w:t>
      </w:r>
      <w:r w:rsidR="00E24826" w:rsidRPr="00E24826">
        <w:rPr>
          <w:rFonts w:ascii="Times New Roman" w:hAnsi="Times New Roman"/>
          <w:sz w:val="28"/>
          <w:szCs w:val="28"/>
        </w:rPr>
        <w:t>ội</w:t>
      </w:r>
      <w:r w:rsidR="00094755">
        <w:rPr>
          <w:rFonts w:ascii="Times New Roman" w:hAnsi="Times New Roman"/>
          <w:sz w:val="28"/>
          <w:szCs w:val="28"/>
        </w:rPr>
        <w:t>, h</w:t>
      </w:r>
      <w:r w:rsidR="00094755" w:rsidRPr="00094755">
        <w:rPr>
          <w:rFonts w:ascii="Times New Roman" w:hAnsi="Times New Roman"/>
          <w:sz w:val="28"/>
          <w:szCs w:val="28"/>
        </w:rPr>
        <w:t>ạn</w:t>
      </w:r>
      <w:r w:rsidR="00094755">
        <w:rPr>
          <w:rFonts w:ascii="Times New Roman" w:hAnsi="Times New Roman"/>
          <w:sz w:val="28"/>
          <w:szCs w:val="28"/>
        </w:rPr>
        <w:t xml:space="preserve"> ch</w:t>
      </w:r>
      <w:r w:rsidR="00094755" w:rsidRPr="00094755">
        <w:rPr>
          <w:rFonts w:ascii="Times New Roman" w:hAnsi="Times New Roman"/>
          <w:sz w:val="28"/>
          <w:szCs w:val="28"/>
        </w:rPr>
        <w:t>ế</w:t>
      </w:r>
      <w:r w:rsidR="00094755">
        <w:rPr>
          <w:rFonts w:ascii="Times New Roman" w:hAnsi="Times New Roman"/>
          <w:sz w:val="28"/>
          <w:szCs w:val="28"/>
        </w:rPr>
        <w:t xml:space="preserve"> tình trạng chia tách manh mún khu vực đất chuy</w:t>
      </w:r>
      <w:r w:rsidR="00094755" w:rsidRPr="00094755">
        <w:rPr>
          <w:rFonts w:ascii="Times New Roman" w:hAnsi="Times New Roman"/>
          <w:sz w:val="28"/>
          <w:szCs w:val="28"/>
        </w:rPr>
        <w:t>ê</w:t>
      </w:r>
      <w:r w:rsidR="00094755">
        <w:rPr>
          <w:rFonts w:ascii="Times New Roman" w:hAnsi="Times New Roman"/>
          <w:sz w:val="28"/>
          <w:szCs w:val="28"/>
        </w:rPr>
        <w:t xml:space="preserve">n sản xuất đất nông nghiệp, giảm </w:t>
      </w:r>
      <w:r w:rsidR="00094755" w:rsidRPr="00D13B3C">
        <w:rPr>
          <w:rFonts w:ascii="Times New Roman" w:hAnsi="Times New Roman"/>
          <w:sz w:val="28"/>
          <w:szCs w:val="28"/>
        </w:rPr>
        <w:t>quy mô đấ</w:t>
      </w:r>
      <w:r w:rsidR="00094755">
        <w:rPr>
          <w:rFonts w:ascii="Times New Roman" w:hAnsi="Times New Roman"/>
          <w:sz w:val="28"/>
          <w:szCs w:val="28"/>
        </w:rPr>
        <w:t>t canh tác</w:t>
      </w:r>
      <w:r w:rsidR="00122CE8">
        <w:rPr>
          <w:rFonts w:ascii="Times New Roman" w:hAnsi="Times New Roman"/>
          <w:sz w:val="28"/>
          <w:szCs w:val="28"/>
        </w:rPr>
        <w:t>; b</w:t>
      </w:r>
      <w:r w:rsidR="00122CE8" w:rsidRPr="00122CE8">
        <w:rPr>
          <w:rFonts w:ascii="Times New Roman" w:hAnsi="Times New Roman"/>
          <w:sz w:val="28"/>
          <w:szCs w:val="28"/>
        </w:rPr>
        <w:t>ổ</w:t>
      </w:r>
      <w:r w:rsidR="00122CE8">
        <w:rPr>
          <w:rFonts w:ascii="Times New Roman" w:hAnsi="Times New Roman"/>
          <w:sz w:val="28"/>
          <w:szCs w:val="28"/>
        </w:rPr>
        <w:t xml:space="preserve"> sung quy </w:t>
      </w:r>
      <w:r w:rsidR="00122CE8" w:rsidRPr="00122CE8">
        <w:rPr>
          <w:rFonts w:ascii="Times New Roman" w:hAnsi="Times New Roman"/>
          <w:sz w:val="28"/>
          <w:szCs w:val="28"/>
        </w:rPr>
        <w:t>định</w:t>
      </w:r>
      <w:r w:rsidR="00122CE8">
        <w:rPr>
          <w:rFonts w:ascii="Times New Roman" w:hAnsi="Times New Roman"/>
          <w:sz w:val="28"/>
          <w:szCs w:val="28"/>
        </w:rPr>
        <w:t xml:space="preserve"> v</w:t>
      </w:r>
      <w:r w:rsidR="00122CE8" w:rsidRPr="00122CE8">
        <w:rPr>
          <w:rFonts w:ascii="Times New Roman" w:hAnsi="Times New Roman"/>
          <w:sz w:val="28"/>
          <w:szCs w:val="28"/>
        </w:rPr>
        <w:t>ề</w:t>
      </w:r>
      <w:r w:rsidR="00122CE8">
        <w:rPr>
          <w:rFonts w:ascii="Times New Roman" w:hAnsi="Times New Roman"/>
          <w:sz w:val="28"/>
          <w:szCs w:val="28"/>
        </w:rPr>
        <w:t xml:space="preserve"> </w:t>
      </w:r>
      <w:r w:rsidR="00122CE8" w:rsidRPr="00122CE8">
        <w:rPr>
          <w:rFonts w:ascii="Times New Roman" w:hAnsi="Times New Roman"/>
          <w:sz w:val="28"/>
          <w:szCs w:val="28"/>
        </w:rPr>
        <w:t>đ</w:t>
      </w:r>
      <w:r w:rsidR="009F1366">
        <w:rPr>
          <w:rFonts w:ascii="Times New Roman" w:hAnsi="Times New Roman"/>
          <w:sz w:val="28"/>
          <w:szCs w:val="28"/>
        </w:rPr>
        <w:t>i</w:t>
      </w:r>
      <w:r w:rsidR="009F1366" w:rsidRPr="00EF7FD8">
        <w:rPr>
          <w:rFonts w:ascii="Times New Roman" w:hAnsi="Times New Roman"/>
          <w:sz w:val="28"/>
          <w:szCs w:val="28"/>
        </w:rPr>
        <w:t>ều</w:t>
      </w:r>
      <w:r w:rsidR="009F1366">
        <w:rPr>
          <w:rFonts w:ascii="Times New Roman" w:hAnsi="Times New Roman"/>
          <w:sz w:val="28"/>
          <w:szCs w:val="28"/>
        </w:rPr>
        <w:t xml:space="preserve"> ki</w:t>
      </w:r>
      <w:r w:rsidR="009F1366" w:rsidRPr="00EF7FD8">
        <w:rPr>
          <w:rFonts w:ascii="Times New Roman" w:hAnsi="Times New Roman"/>
          <w:sz w:val="28"/>
          <w:szCs w:val="28"/>
        </w:rPr>
        <w:t>ện</w:t>
      </w:r>
      <w:r w:rsidR="009F1366">
        <w:rPr>
          <w:rFonts w:ascii="Times New Roman" w:hAnsi="Times New Roman"/>
          <w:sz w:val="28"/>
          <w:szCs w:val="28"/>
        </w:rPr>
        <w:t xml:space="preserve"> </w:t>
      </w:r>
      <w:r w:rsidR="00E24826">
        <w:rPr>
          <w:rFonts w:ascii="Times New Roman" w:hAnsi="Times New Roman"/>
          <w:sz w:val="28"/>
          <w:szCs w:val="28"/>
        </w:rPr>
        <w:t>th</w:t>
      </w:r>
      <w:r w:rsidR="00E24826" w:rsidRPr="00E24826">
        <w:rPr>
          <w:rFonts w:ascii="Times New Roman" w:hAnsi="Times New Roman"/>
          <w:sz w:val="28"/>
          <w:szCs w:val="28"/>
        </w:rPr>
        <w:t>ửa</w:t>
      </w:r>
      <w:r w:rsidR="00E24826">
        <w:rPr>
          <w:rFonts w:ascii="Times New Roman" w:hAnsi="Times New Roman"/>
          <w:sz w:val="28"/>
          <w:szCs w:val="28"/>
        </w:rPr>
        <w:t xml:space="preserve"> đ</w:t>
      </w:r>
      <w:r w:rsidR="00E24826" w:rsidRPr="00E24826">
        <w:rPr>
          <w:rFonts w:ascii="Times New Roman" w:hAnsi="Times New Roman"/>
          <w:sz w:val="28"/>
          <w:szCs w:val="28"/>
        </w:rPr>
        <w:t>ất</w:t>
      </w:r>
      <w:r w:rsidR="00E24826">
        <w:rPr>
          <w:rFonts w:ascii="Times New Roman" w:hAnsi="Times New Roman"/>
          <w:sz w:val="28"/>
          <w:szCs w:val="28"/>
        </w:rPr>
        <w:t xml:space="preserve"> đư</w:t>
      </w:r>
      <w:r w:rsidR="00E24826" w:rsidRPr="00E24826">
        <w:rPr>
          <w:rFonts w:ascii="Times New Roman" w:hAnsi="Times New Roman"/>
          <w:sz w:val="28"/>
          <w:szCs w:val="28"/>
        </w:rPr>
        <w:t>ợc</w:t>
      </w:r>
      <w:r w:rsidR="00E24826">
        <w:rPr>
          <w:rFonts w:ascii="Times New Roman" w:hAnsi="Times New Roman"/>
          <w:sz w:val="28"/>
          <w:szCs w:val="28"/>
        </w:rPr>
        <w:t xml:space="preserve"> ph</w:t>
      </w:r>
      <w:r w:rsidR="00E24826" w:rsidRPr="00E24826">
        <w:rPr>
          <w:rFonts w:ascii="Times New Roman" w:hAnsi="Times New Roman"/>
          <w:sz w:val="28"/>
          <w:szCs w:val="28"/>
        </w:rPr>
        <w:t>ép</w:t>
      </w:r>
      <w:r w:rsidR="00E24826">
        <w:rPr>
          <w:rFonts w:ascii="Times New Roman" w:hAnsi="Times New Roman"/>
          <w:sz w:val="28"/>
          <w:szCs w:val="28"/>
        </w:rPr>
        <w:t xml:space="preserve"> </w:t>
      </w:r>
      <w:r w:rsidR="009F1366">
        <w:rPr>
          <w:rFonts w:ascii="Times New Roman" w:hAnsi="Times New Roman"/>
          <w:sz w:val="28"/>
          <w:szCs w:val="28"/>
        </w:rPr>
        <w:t>t</w:t>
      </w:r>
      <w:r w:rsidR="009F1366" w:rsidRPr="00EF7FD8">
        <w:rPr>
          <w:rFonts w:ascii="Times New Roman" w:hAnsi="Times New Roman"/>
          <w:sz w:val="28"/>
          <w:szCs w:val="28"/>
        </w:rPr>
        <w:t>ách</w:t>
      </w:r>
      <w:r w:rsidR="009F1366">
        <w:rPr>
          <w:rFonts w:ascii="Times New Roman" w:hAnsi="Times New Roman"/>
          <w:sz w:val="28"/>
          <w:szCs w:val="28"/>
        </w:rPr>
        <w:t xml:space="preserve"> th</w:t>
      </w:r>
      <w:r w:rsidR="009F1366" w:rsidRPr="00EF7FD8">
        <w:rPr>
          <w:rFonts w:ascii="Times New Roman" w:hAnsi="Times New Roman"/>
          <w:sz w:val="28"/>
          <w:szCs w:val="28"/>
        </w:rPr>
        <w:t>ửa</w:t>
      </w:r>
      <w:r w:rsidR="00AA0850">
        <w:rPr>
          <w:rFonts w:ascii="Times New Roman" w:hAnsi="Times New Roman"/>
          <w:sz w:val="28"/>
          <w:szCs w:val="28"/>
        </w:rPr>
        <w:t>; b</w:t>
      </w:r>
      <w:r w:rsidR="00AA0850" w:rsidRPr="00AA0850">
        <w:rPr>
          <w:rFonts w:ascii="Times New Roman" w:hAnsi="Times New Roman"/>
          <w:sz w:val="28"/>
          <w:szCs w:val="28"/>
        </w:rPr>
        <w:t>ổ</w:t>
      </w:r>
      <w:r w:rsidR="00AA0850">
        <w:rPr>
          <w:rFonts w:ascii="Times New Roman" w:hAnsi="Times New Roman"/>
          <w:sz w:val="28"/>
          <w:szCs w:val="28"/>
        </w:rPr>
        <w:t xml:space="preserve"> sung quy </w:t>
      </w:r>
      <w:r w:rsidR="00AA0850" w:rsidRPr="00AA0850">
        <w:rPr>
          <w:rFonts w:ascii="Times New Roman" w:hAnsi="Times New Roman"/>
          <w:sz w:val="28"/>
          <w:szCs w:val="28"/>
        </w:rPr>
        <w:t>định</w:t>
      </w:r>
      <w:r w:rsidR="009043D1">
        <w:rPr>
          <w:rFonts w:ascii="Times New Roman" w:hAnsi="Times New Roman"/>
          <w:sz w:val="28"/>
          <w:szCs w:val="28"/>
        </w:rPr>
        <w:t xml:space="preserve"> tr</w:t>
      </w:r>
      <w:r w:rsidR="009043D1" w:rsidRPr="009043D1">
        <w:rPr>
          <w:rFonts w:ascii="Times New Roman" w:hAnsi="Times New Roman"/>
          <w:sz w:val="28"/>
          <w:szCs w:val="28"/>
        </w:rPr>
        <w:t>ách</w:t>
      </w:r>
      <w:r w:rsidR="009043D1">
        <w:rPr>
          <w:rFonts w:ascii="Times New Roman" w:hAnsi="Times New Roman"/>
          <w:sz w:val="28"/>
          <w:szCs w:val="28"/>
        </w:rPr>
        <w:t xml:space="preserve"> nhi</w:t>
      </w:r>
      <w:r w:rsidR="009043D1" w:rsidRPr="009043D1">
        <w:rPr>
          <w:rFonts w:ascii="Times New Roman" w:hAnsi="Times New Roman"/>
          <w:sz w:val="28"/>
          <w:szCs w:val="28"/>
        </w:rPr>
        <w:t>ệm</w:t>
      </w:r>
      <w:r w:rsidR="009043D1">
        <w:rPr>
          <w:rFonts w:ascii="Times New Roman" w:hAnsi="Times New Roman"/>
          <w:sz w:val="28"/>
          <w:szCs w:val="28"/>
        </w:rPr>
        <w:t xml:space="preserve"> c</w:t>
      </w:r>
      <w:r w:rsidR="009043D1" w:rsidRPr="009043D1">
        <w:rPr>
          <w:rFonts w:ascii="Times New Roman" w:hAnsi="Times New Roman"/>
          <w:sz w:val="28"/>
          <w:szCs w:val="28"/>
        </w:rPr>
        <w:t>ủa</w:t>
      </w:r>
      <w:r w:rsidR="009043D1">
        <w:rPr>
          <w:rFonts w:ascii="Times New Roman" w:hAnsi="Times New Roman"/>
          <w:sz w:val="28"/>
          <w:szCs w:val="28"/>
        </w:rPr>
        <w:t xml:space="preserve"> UBND c</w:t>
      </w:r>
      <w:r w:rsidR="009043D1" w:rsidRPr="009043D1">
        <w:rPr>
          <w:rFonts w:ascii="Times New Roman" w:hAnsi="Times New Roman"/>
          <w:sz w:val="28"/>
          <w:szCs w:val="28"/>
        </w:rPr>
        <w:t>ấp</w:t>
      </w:r>
      <w:r w:rsidR="009043D1">
        <w:rPr>
          <w:rFonts w:ascii="Times New Roman" w:hAnsi="Times New Roman"/>
          <w:sz w:val="28"/>
          <w:szCs w:val="28"/>
        </w:rPr>
        <w:t xml:space="preserve"> huy</w:t>
      </w:r>
      <w:r w:rsidR="009043D1" w:rsidRPr="009043D1">
        <w:rPr>
          <w:rFonts w:ascii="Times New Roman" w:hAnsi="Times New Roman"/>
          <w:sz w:val="28"/>
          <w:szCs w:val="28"/>
        </w:rPr>
        <w:t>ện</w:t>
      </w:r>
      <w:r w:rsidR="00832885">
        <w:rPr>
          <w:rFonts w:ascii="Times New Roman" w:hAnsi="Times New Roman"/>
          <w:sz w:val="28"/>
          <w:szCs w:val="28"/>
        </w:rPr>
        <w:t>;</w:t>
      </w:r>
      <w:r w:rsidR="009F1366">
        <w:rPr>
          <w:rFonts w:ascii="Times New Roman" w:hAnsi="Times New Roman"/>
          <w:sz w:val="28"/>
          <w:szCs w:val="28"/>
        </w:rPr>
        <w:t xml:space="preserve"> </w:t>
      </w:r>
      <w:r w:rsidR="00E24826">
        <w:rPr>
          <w:rFonts w:ascii="Times New Roman" w:hAnsi="Times New Roman"/>
          <w:sz w:val="28"/>
          <w:szCs w:val="28"/>
        </w:rPr>
        <w:t>s</w:t>
      </w:r>
      <w:r w:rsidR="00E24826" w:rsidRPr="00E24826">
        <w:rPr>
          <w:rFonts w:ascii="Times New Roman" w:hAnsi="Times New Roman"/>
          <w:sz w:val="28"/>
          <w:szCs w:val="28"/>
        </w:rPr>
        <w:t>ửa</w:t>
      </w:r>
      <w:r w:rsidR="00E24826">
        <w:rPr>
          <w:rFonts w:ascii="Times New Roman" w:hAnsi="Times New Roman"/>
          <w:sz w:val="28"/>
          <w:szCs w:val="28"/>
        </w:rPr>
        <w:t xml:space="preserve"> đ</w:t>
      </w:r>
      <w:r w:rsidR="00E24826" w:rsidRPr="00E24826">
        <w:rPr>
          <w:rFonts w:ascii="Times New Roman" w:hAnsi="Times New Roman"/>
          <w:sz w:val="28"/>
          <w:szCs w:val="28"/>
        </w:rPr>
        <w:t>ổi</w:t>
      </w:r>
      <w:r w:rsidR="00E24826">
        <w:rPr>
          <w:rFonts w:ascii="Times New Roman" w:hAnsi="Times New Roman"/>
          <w:sz w:val="28"/>
          <w:szCs w:val="28"/>
        </w:rPr>
        <w:t xml:space="preserve"> b</w:t>
      </w:r>
      <w:r w:rsidR="00E24826" w:rsidRPr="00E24826">
        <w:rPr>
          <w:rFonts w:ascii="Times New Roman" w:hAnsi="Times New Roman"/>
          <w:sz w:val="28"/>
          <w:szCs w:val="28"/>
        </w:rPr>
        <w:t>ổ</w:t>
      </w:r>
      <w:r w:rsidR="00E24826">
        <w:rPr>
          <w:rFonts w:ascii="Times New Roman" w:hAnsi="Times New Roman"/>
          <w:sz w:val="28"/>
          <w:szCs w:val="28"/>
        </w:rPr>
        <w:t xml:space="preserve"> sung quy </w:t>
      </w:r>
      <w:r w:rsidR="00E24826" w:rsidRPr="00E24826">
        <w:rPr>
          <w:rFonts w:ascii="Times New Roman" w:hAnsi="Times New Roman"/>
          <w:sz w:val="28"/>
          <w:szCs w:val="28"/>
        </w:rPr>
        <w:t>định</w:t>
      </w:r>
      <w:r w:rsidR="00E24826">
        <w:rPr>
          <w:rFonts w:ascii="Times New Roman" w:hAnsi="Times New Roman"/>
          <w:sz w:val="28"/>
          <w:szCs w:val="28"/>
        </w:rPr>
        <w:t xml:space="preserve"> v</w:t>
      </w:r>
      <w:r w:rsidR="00E24826" w:rsidRPr="00E24826">
        <w:rPr>
          <w:rFonts w:ascii="Times New Roman" w:hAnsi="Times New Roman"/>
          <w:sz w:val="28"/>
          <w:szCs w:val="28"/>
        </w:rPr>
        <w:t>ề</w:t>
      </w:r>
      <w:r w:rsidR="00E24826">
        <w:rPr>
          <w:rFonts w:ascii="Times New Roman" w:hAnsi="Times New Roman"/>
          <w:sz w:val="28"/>
          <w:szCs w:val="28"/>
        </w:rPr>
        <w:t xml:space="preserve"> </w:t>
      </w:r>
      <w:r w:rsidR="00832885">
        <w:rPr>
          <w:rFonts w:ascii="Times New Roman" w:hAnsi="Times New Roman"/>
          <w:sz w:val="28"/>
          <w:szCs w:val="28"/>
        </w:rPr>
        <w:t>di</w:t>
      </w:r>
      <w:r w:rsidR="00832885" w:rsidRPr="00883261">
        <w:rPr>
          <w:rFonts w:ascii="Times New Roman" w:hAnsi="Times New Roman"/>
          <w:sz w:val="28"/>
          <w:szCs w:val="28"/>
        </w:rPr>
        <w:t>ện</w:t>
      </w:r>
      <w:r w:rsidR="00832885">
        <w:rPr>
          <w:rFonts w:ascii="Times New Roman" w:hAnsi="Times New Roman"/>
          <w:sz w:val="28"/>
          <w:szCs w:val="28"/>
        </w:rPr>
        <w:t xml:space="preserve"> t</w:t>
      </w:r>
      <w:r w:rsidR="00832885" w:rsidRPr="00883261">
        <w:rPr>
          <w:rFonts w:ascii="Times New Roman" w:hAnsi="Times New Roman"/>
          <w:sz w:val="28"/>
          <w:szCs w:val="28"/>
        </w:rPr>
        <w:t>ích</w:t>
      </w:r>
      <w:r w:rsidR="00832885">
        <w:rPr>
          <w:rFonts w:ascii="Times New Roman" w:hAnsi="Times New Roman"/>
          <w:sz w:val="28"/>
          <w:szCs w:val="28"/>
        </w:rPr>
        <w:t>, k</w:t>
      </w:r>
      <w:r w:rsidR="00832885" w:rsidRPr="00883261">
        <w:rPr>
          <w:rFonts w:ascii="Times New Roman" w:hAnsi="Times New Roman"/>
          <w:sz w:val="28"/>
          <w:szCs w:val="28"/>
        </w:rPr>
        <w:t>ích</w:t>
      </w:r>
      <w:r w:rsidR="00832885">
        <w:rPr>
          <w:rFonts w:ascii="Times New Roman" w:hAnsi="Times New Roman"/>
          <w:sz w:val="28"/>
          <w:szCs w:val="28"/>
        </w:rPr>
        <w:t xml:space="preserve"> thư</w:t>
      </w:r>
      <w:r w:rsidR="00832885" w:rsidRPr="00883261">
        <w:rPr>
          <w:rFonts w:ascii="Times New Roman" w:hAnsi="Times New Roman"/>
          <w:sz w:val="28"/>
          <w:szCs w:val="28"/>
        </w:rPr>
        <w:t>ớc</w:t>
      </w:r>
      <w:r w:rsidR="00832885">
        <w:rPr>
          <w:rFonts w:ascii="Times New Roman" w:hAnsi="Times New Roman"/>
          <w:sz w:val="28"/>
          <w:szCs w:val="28"/>
        </w:rPr>
        <w:t xml:space="preserve"> </w:t>
      </w:r>
      <w:r w:rsidR="00832B4C">
        <w:rPr>
          <w:rFonts w:ascii="Times New Roman" w:hAnsi="Times New Roman"/>
          <w:sz w:val="28"/>
          <w:szCs w:val="28"/>
        </w:rPr>
        <w:t>t</w:t>
      </w:r>
      <w:r w:rsidR="00832B4C" w:rsidRPr="00832B4C">
        <w:rPr>
          <w:rFonts w:ascii="Times New Roman" w:hAnsi="Times New Roman"/>
          <w:sz w:val="28"/>
          <w:szCs w:val="28"/>
        </w:rPr>
        <w:t>ối</w:t>
      </w:r>
      <w:r w:rsidR="00832B4C">
        <w:rPr>
          <w:rFonts w:ascii="Times New Roman" w:hAnsi="Times New Roman"/>
          <w:sz w:val="28"/>
          <w:szCs w:val="28"/>
        </w:rPr>
        <w:t xml:space="preserve"> thi</w:t>
      </w:r>
      <w:r w:rsidR="00832B4C" w:rsidRPr="00832B4C">
        <w:rPr>
          <w:rFonts w:ascii="Times New Roman" w:hAnsi="Times New Roman"/>
          <w:sz w:val="28"/>
          <w:szCs w:val="28"/>
        </w:rPr>
        <w:t>ểu</w:t>
      </w:r>
      <w:r w:rsidR="00832B4C">
        <w:rPr>
          <w:rFonts w:ascii="Times New Roman" w:hAnsi="Times New Roman"/>
          <w:sz w:val="28"/>
          <w:szCs w:val="28"/>
        </w:rPr>
        <w:t xml:space="preserve"> </w:t>
      </w:r>
      <w:r w:rsidR="00832B4C" w:rsidRPr="00832B4C">
        <w:rPr>
          <w:rFonts w:ascii="Times New Roman" w:hAnsi="Times New Roman"/>
          <w:sz w:val="28"/>
          <w:szCs w:val="28"/>
        </w:rPr>
        <w:t>được</w:t>
      </w:r>
      <w:r w:rsidR="00832B4C">
        <w:rPr>
          <w:rFonts w:ascii="Times New Roman" w:hAnsi="Times New Roman"/>
          <w:sz w:val="28"/>
          <w:szCs w:val="28"/>
        </w:rPr>
        <w:t xml:space="preserve"> ph</w:t>
      </w:r>
      <w:r w:rsidR="00832B4C" w:rsidRPr="00832B4C">
        <w:rPr>
          <w:rFonts w:ascii="Times New Roman" w:hAnsi="Times New Roman"/>
          <w:sz w:val="28"/>
          <w:szCs w:val="28"/>
        </w:rPr>
        <w:t>ép</w:t>
      </w:r>
      <w:r w:rsidR="00832B4C">
        <w:rPr>
          <w:rFonts w:ascii="Times New Roman" w:hAnsi="Times New Roman"/>
          <w:sz w:val="28"/>
          <w:szCs w:val="28"/>
        </w:rPr>
        <w:t xml:space="preserve"> t</w:t>
      </w:r>
      <w:r w:rsidR="00832B4C" w:rsidRPr="00832B4C">
        <w:rPr>
          <w:rFonts w:ascii="Times New Roman" w:hAnsi="Times New Roman"/>
          <w:sz w:val="28"/>
          <w:szCs w:val="28"/>
        </w:rPr>
        <w:t>ách</w:t>
      </w:r>
      <w:r w:rsidR="00832B4C">
        <w:rPr>
          <w:rFonts w:ascii="Times New Roman" w:hAnsi="Times New Roman"/>
          <w:sz w:val="28"/>
          <w:szCs w:val="28"/>
        </w:rPr>
        <w:t xml:space="preserve"> th</w:t>
      </w:r>
      <w:r w:rsidR="00832B4C" w:rsidRPr="00832B4C">
        <w:rPr>
          <w:rFonts w:ascii="Times New Roman" w:hAnsi="Times New Roman"/>
          <w:sz w:val="28"/>
          <w:szCs w:val="28"/>
        </w:rPr>
        <w:t>ửa</w:t>
      </w:r>
      <w:r w:rsidR="009043D1">
        <w:rPr>
          <w:rFonts w:ascii="Times New Roman" w:hAnsi="Times New Roman" w:cs="Times New Roman"/>
          <w:bCs/>
          <w:color w:val="000000" w:themeColor="text1"/>
          <w:sz w:val="28"/>
          <w:szCs w:val="28"/>
        </w:rPr>
        <w:t>…</w:t>
      </w:r>
      <w:r w:rsidR="00832885" w:rsidRPr="007573B7">
        <w:rPr>
          <w:rFonts w:ascii="Times New Roman" w:hAnsi="Times New Roman" w:cs="Times New Roman"/>
          <w:bCs/>
          <w:color w:val="000000" w:themeColor="text1"/>
          <w:sz w:val="28"/>
          <w:szCs w:val="28"/>
        </w:rPr>
        <w:t xml:space="preserve"> </w:t>
      </w:r>
    </w:p>
    <w:p w:rsidR="009B5F69" w:rsidRPr="007573B7" w:rsidRDefault="009B5F69" w:rsidP="001B5003">
      <w:pPr>
        <w:spacing w:before="120" w:after="0" w:line="240" w:lineRule="auto"/>
        <w:ind w:firstLine="567"/>
        <w:jc w:val="both"/>
        <w:rPr>
          <w:rFonts w:ascii="Times New Roman" w:eastAsia="Times New Roman" w:hAnsi="Times New Roman" w:cs="Times New Roman"/>
          <w:color w:val="000000"/>
          <w:sz w:val="28"/>
          <w:szCs w:val="28"/>
        </w:rPr>
      </w:pPr>
      <w:r w:rsidRPr="007573B7">
        <w:rPr>
          <w:rFonts w:ascii="Times New Roman" w:eastAsia="Times New Roman" w:hAnsi="Times New Roman" w:cs="Times New Roman"/>
          <w:b/>
          <w:bCs/>
          <w:color w:val="000000"/>
          <w:sz w:val="28"/>
          <w:szCs w:val="28"/>
        </w:rPr>
        <w:t>II. MỤC ĐÍCH, QUAN ĐIỂM XÂY DỰNG DỰ THẢO VĂN BẢN</w:t>
      </w:r>
    </w:p>
    <w:p w:rsidR="009B5F69" w:rsidRPr="007573B7" w:rsidRDefault="00BE3C4F" w:rsidP="001B5003">
      <w:pPr>
        <w:shd w:val="clear" w:color="auto" w:fill="FFFFFF"/>
        <w:spacing w:before="120" w:after="0" w:line="240" w:lineRule="auto"/>
        <w:ind w:firstLine="567"/>
        <w:rPr>
          <w:rFonts w:ascii="Times New Roman" w:eastAsia="Times New Roman" w:hAnsi="Times New Roman" w:cs="Times New Roman"/>
          <w:b/>
          <w:bCs/>
          <w:color w:val="000000"/>
          <w:sz w:val="28"/>
          <w:szCs w:val="28"/>
        </w:rPr>
      </w:pPr>
      <w:r w:rsidRPr="007573B7">
        <w:rPr>
          <w:rFonts w:ascii="Times New Roman" w:eastAsia="Times New Roman" w:hAnsi="Times New Roman" w:cs="Times New Roman"/>
          <w:b/>
          <w:bCs/>
          <w:color w:val="000000"/>
          <w:sz w:val="28"/>
          <w:szCs w:val="28"/>
        </w:rPr>
        <w:t xml:space="preserve">1. </w:t>
      </w:r>
      <w:r w:rsidR="009B5F69" w:rsidRPr="007573B7">
        <w:rPr>
          <w:rFonts w:ascii="Times New Roman" w:eastAsia="Times New Roman" w:hAnsi="Times New Roman" w:cs="Times New Roman"/>
          <w:b/>
          <w:bCs/>
          <w:color w:val="000000"/>
          <w:sz w:val="28"/>
          <w:szCs w:val="28"/>
          <w:lang w:val="vi-VN"/>
        </w:rPr>
        <w:t>Mục đích</w:t>
      </w:r>
    </w:p>
    <w:p w:rsidR="00B42DDA" w:rsidRPr="007573B7" w:rsidRDefault="00B42DDA" w:rsidP="001B5003">
      <w:pPr>
        <w:shd w:val="clear" w:color="auto" w:fill="FFFFFF"/>
        <w:spacing w:before="120" w:after="0" w:line="240" w:lineRule="auto"/>
        <w:ind w:firstLine="567"/>
        <w:jc w:val="both"/>
        <w:rPr>
          <w:rFonts w:ascii="Times New Roman" w:eastAsia="Times New Roman" w:hAnsi="Times New Roman" w:cs="Times New Roman"/>
          <w:sz w:val="28"/>
          <w:szCs w:val="28"/>
        </w:rPr>
      </w:pPr>
      <w:r w:rsidRPr="007573B7">
        <w:rPr>
          <w:rFonts w:ascii="Times New Roman" w:eastAsia="Times New Roman" w:hAnsi="Times New Roman" w:cs="Times New Roman"/>
          <w:sz w:val="28"/>
          <w:szCs w:val="28"/>
        </w:rPr>
        <w:t xml:space="preserve">Bảo đảm </w:t>
      </w:r>
      <w:r w:rsidR="00AA0850" w:rsidRPr="006B0393">
        <w:rPr>
          <w:rFonts w:ascii="Times New Roman" w:hAnsi="Times New Roman"/>
          <w:color w:val="000000"/>
          <w:sz w:val="28"/>
        </w:rPr>
        <w:t xml:space="preserve">Quy </w:t>
      </w:r>
      <w:r w:rsidR="00AA0850" w:rsidRPr="006B0393">
        <w:rPr>
          <w:rFonts w:ascii="Times New Roman" w:hAnsi="Times New Roman" w:hint="eastAsia"/>
          <w:color w:val="000000"/>
          <w:sz w:val="28"/>
        </w:rPr>
        <w:t>đ</w:t>
      </w:r>
      <w:r w:rsidR="00AA0850" w:rsidRPr="006B0393">
        <w:rPr>
          <w:rFonts w:ascii="Times New Roman" w:hAnsi="Times New Roman"/>
          <w:color w:val="000000"/>
          <w:sz w:val="28"/>
        </w:rPr>
        <w:t xml:space="preserve">ịnh </w:t>
      </w:r>
      <w:r w:rsidR="00AA0850" w:rsidRPr="00F36E2F">
        <w:rPr>
          <w:rFonts w:ascii="Times New Roman" w:hAnsi="Times New Roman"/>
          <w:sz w:val="28"/>
          <w:szCs w:val="28"/>
        </w:rPr>
        <w:t>về hạn mức giao đất, công nhận quyền sử dụng đất; điều kiện tách thửa đất, hợp thửa đất và diện tích tối thiểu được tách thửa đối với từng loại đất trên địa bàn tỉnh Đắk Nông</w:t>
      </w:r>
      <w:r w:rsidR="00AA0850">
        <w:rPr>
          <w:rFonts w:ascii="Times New Roman" w:hAnsi="Times New Roman"/>
          <w:sz w:val="28"/>
          <w:szCs w:val="28"/>
        </w:rPr>
        <w:t xml:space="preserve"> </w:t>
      </w:r>
      <w:r w:rsidR="00C32952" w:rsidRPr="007573B7">
        <w:rPr>
          <w:rFonts w:ascii="Times New Roman" w:eastAsia="Times New Roman" w:hAnsi="Times New Roman" w:cs="Times New Roman"/>
          <w:sz w:val="28"/>
          <w:szCs w:val="28"/>
        </w:rPr>
        <w:t>phù hợp với tình hình thực tế tại địa phương.</w:t>
      </w:r>
    </w:p>
    <w:p w:rsidR="00B05B85" w:rsidRPr="007573B7" w:rsidRDefault="009B5F69" w:rsidP="001B5003">
      <w:pPr>
        <w:shd w:val="clear" w:color="auto" w:fill="FFFFFF"/>
        <w:spacing w:before="120" w:after="0" w:line="240" w:lineRule="auto"/>
        <w:ind w:firstLine="567"/>
        <w:rPr>
          <w:rFonts w:ascii="Times New Roman" w:eastAsia="Times New Roman" w:hAnsi="Times New Roman" w:cs="Times New Roman"/>
          <w:b/>
          <w:bCs/>
          <w:color w:val="000000"/>
          <w:sz w:val="28"/>
          <w:szCs w:val="28"/>
        </w:rPr>
      </w:pPr>
      <w:r w:rsidRPr="007573B7">
        <w:rPr>
          <w:rFonts w:ascii="Times New Roman" w:eastAsia="Times New Roman" w:hAnsi="Times New Roman" w:cs="Times New Roman"/>
          <w:b/>
          <w:bCs/>
          <w:color w:val="000000"/>
          <w:sz w:val="28"/>
          <w:szCs w:val="28"/>
        </w:rPr>
        <w:t>2. </w:t>
      </w:r>
      <w:r w:rsidRPr="007573B7">
        <w:rPr>
          <w:rFonts w:ascii="Times New Roman" w:eastAsia="Times New Roman" w:hAnsi="Times New Roman" w:cs="Times New Roman"/>
          <w:b/>
          <w:bCs/>
          <w:color w:val="000000"/>
          <w:sz w:val="28"/>
          <w:szCs w:val="28"/>
          <w:lang w:val="vi-VN"/>
        </w:rPr>
        <w:t>Quan điểm chỉ đạo</w:t>
      </w:r>
    </w:p>
    <w:p w:rsidR="00C32952" w:rsidRPr="007573B7" w:rsidRDefault="00C32952" w:rsidP="001B5003">
      <w:pPr>
        <w:shd w:val="clear" w:color="auto" w:fill="FFFFFF"/>
        <w:spacing w:before="120" w:after="0" w:line="240" w:lineRule="auto"/>
        <w:ind w:firstLine="567"/>
        <w:jc w:val="both"/>
        <w:rPr>
          <w:rFonts w:ascii="Times New Roman" w:eastAsia="Times New Roman" w:hAnsi="Times New Roman" w:cs="Times New Roman"/>
          <w:b/>
          <w:bCs/>
          <w:color w:val="000000"/>
          <w:sz w:val="28"/>
          <w:szCs w:val="28"/>
        </w:rPr>
      </w:pPr>
      <w:r w:rsidRPr="007573B7">
        <w:rPr>
          <w:rFonts w:ascii="Times New Roman" w:eastAsia="Times New Roman" w:hAnsi="Times New Roman" w:cs="Times New Roman"/>
          <w:sz w:val="28"/>
          <w:szCs w:val="28"/>
        </w:rPr>
        <w:t xml:space="preserve">Việc xây dựng </w:t>
      </w:r>
      <w:r w:rsidR="00AA0850">
        <w:rPr>
          <w:rFonts w:ascii="Times New Roman" w:hAnsi="Times New Roman"/>
          <w:color w:val="000000"/>
          <w:sz w:val="28"/>
        </w:rPr>
        <w:t>Quy</w:t>
      </w:r>
      <w:r w:rsidR="00AA0850" w:rsidRPr="00F36E2F">
        <w:rPr>
          <w:rFonts w:ascii="Times New Roman" w:hAnsi="Times New Roman"/>
          <w:color w:val="000000"/>
          <w:sz w:val="28"/>
        </w:rPr>
        <w:t>ết</w:t>
      </w:r>
      <w:r w:rsidR="00AA0850">
        <w:rPr>
          <w:rFonts w:ascii="Times New Roman" w:hAnsi="Times New Roman"/>
          <w:color w:val="000000"/>
          <w:sz w:val="28"/>
        </w:rPr>
        <w:t xml:space="preserve"> </w:t>
      </w:r>
      <w:r w:rsidR="00AA0850" w:rsidRPr="00F36E2F">
        <w:rPr>
          <w:rFonts w:ascii="Times New Roman" w:hAnsi="Times New Roman"/>
          <w:color w:val="000000"/>
          <w:sz w:val="28"/>
        </w:rPr>
        <w:t>định</w:t>
      </w:r>
      <w:r w:rsidR="00AA0850">
        <w:rPr>
          <w:rFonts w:ascii="Times New Roman" w:hAnsi="Times New Roman"/>
          <w:color w:val="000000"/>
          <w:sz w:val="28"/>
        </w:rPr>
        <w:t xml:space="preserve"> </w:t>
      </w:r>
      <w:r w:rsidR="00AA0850" w:rsidRPr="006B0393">
        <w:rPr>
          <w:rFonts w:ascii="Times New Roman" w:hAnsi="Times New Roman"/>
          <w:color w:val="000000"/>
          <w:sz w:val="28"/>
        </w:rPr>
        <w:t xml:space="preserve">sửa đổi, bổ sung một số </w:t>
      </w:r>
      <w:r w:rsidR="00AA0850" w:rsidRPr="006B0393">
        <w:rPr>
          <w:rFonts w:ascii="Times New Roman" w:hAnsi="Times New Roman" w:hint="eastAsia"/>
          <w:color w:val="000000"/>
          <w:sz w:val="28"/>
        </w:rPr>
        <w:t>Đ</w:t>
      </w:r>
      <w:r w:rsidR="00AA0850" w:rsidRPr="006B0393">
        <w:rPr>
          <w:rFonts w:ascii="Times New Roman" w:hAnsi="Times New Roman"/>
          <w:color w:val="000000"/>
          <w:sz w:val="28"/>
        </w:rPr>
        <w:t xml:space="preserve">iều của Quy </w:t>
      </w:r>
      <w:r w:rsidR="00AA0850" w:rsidRPr="006B0393">
        <w:rPr>
          <w:rFonts w:ascii="Times New Roman" w:hAnsi="Times New Roman" w:hint="eastAsia"/>
          <w:color w:val="000000"/>
          <w:sz w:val="28"/>
        </w:rPr>
        <w:t>đ</w:t>
      </w:r>
      <w:r w:rsidR="00AA0850" w:rsidRPr="006B0393">
        <w:rPr>
          <w:rFonts w:ascii="Times New Roman" w:hAnsi="Times New Roman"/>
          <w:color w:val="000000"/>
          <w:sz w:val="28"/>
        </w:rPr>
        <w:t xml:space="preserve">ịnh </w:t>
      </w:r>
      <w:r w:rsidR="00AA0850" w:rsidRPr="00F36E2F">
        <w:rPr>
          <w:rFonts w:ascii="Times New Roman" w:hAnsi="Times New Roman"/>
          <w:sz w:val="28"/>
          <w:szCs w:val="28"/>
        </w:rPr>
        <w:t>về hạn mức giao đất, công nhận quyền sử dụng đất; điều kiện tách thửa đất, hợp thửa đất và diện tích tối thiểu được tách thửa đối với từng loại đất trên địa bàn tỉnh Đắk Nông</w:t>
      </w:r>
      <w:r w:rsidR="00AA0850">
        <w:rPr>
          <w:rFonts w:ascii="Times New Roman" w:hAnsi="Times New Roman"/>
          <w:sz w:val="28"/>
          <w:szCs w:val="28"/>
        </w:rPr>
        <w:t xml:space="preserve"> </w:t>
      </w:r>
      <w:r w:rsidRPr="007573B7">
        <w:rPr>
          <w:rFonts w:ascii="Times New Roman" w:eastAsia="Times New Roman" w:hAnsi="Times New Roman" w:cs="Times New Roman"/>
          <w:sz w:val="28"/>
          <w:szCs w:val="28"/>
        </w:rPr>
        <w:t xml:space="preserve"> phải bảo đảm theo trình tự, thủ tục ban hành văn bản quy phạm pháp luật hiện hành</w:t>
      </w:r>
      <w:r w:rsidR="0070553C">
        <w:rPr>
          <w:rFonts w:ascii="Times New Roman" w:eastAsia="Times New Roman" w:hAnsi="Times New Roman" w:cs="Times New Roman"/>
          <w:sz w:val="28"/>
          <w:szCs w:val="28"/>
        </w:rPr>
        <w:t xml:space="preserve">; </w:t>
      </w:r>
      <w:r w:rsidR="0070553C" w:rsidRPr="0070553C">
        <w:rPr>
          <w:rFonts w:ascii="Times New Roman" w:eastAsia="Times New Roman" w:hAnsi="Times New Roman" w:cs="Times New Roman"/>
          <w:sz w:val="28"/>
          <w:szCs w:val="28"/>
        </w:rPr>
        <w:t>đảm</w:t>
      </w:r>
      <w:r w:rsidR="0070553C">
        <w:rPr>
          <w:rFonts w:ascii="Times New Roman" w:eastAsia="Times New Roman" w:hAnsi="Times New Roman" w:cs="Times New Roman"/>
          <w:sz w:val="28"/>
          <w:szCs w:val="28"/>
        </w:rPr>
        <w:t xml:space="preserve"> b</w:t>
      </w:r>
      <w:r w:rsidR="0070553C" w:rsidRPr="0070553C">
        <w:rPr>
          <w:rFonts w:ascii="Times New Roman" w:eastAsia="Times New Roman" w:hAnsi="Times New Roman" w:cs="Times New Roman"/>
          <w:sz w:val="28"/>
          <w:szCs w:val="28"/>
        </w:rPr>
        <w:t>ảo</w:t>
      </w:r>
      <w:r w:rsidR="0070553C">
        <w:rPr>
          <w:rFonts w:ascii="Times New Roman" w:eastAsia="Times New Roman" w:hAnsi="Times New Roman" w:cs="Times New Roman"/>
          <w:sz w:val="28"/>
          <w:szCs w:val="28"/>
        </w:rPr>
        <w:t xml:space="preserve"> quy</w:t>
      </w:r>
      <w:r w:rsidR="0070553C" w:rsidRPr="0070553C">
        <w:rPr>
          <w:rFonts w:ascii="Times New Roman" w:eastAsia="Times New Roman" w:hAnsi="Times New Roman" w:cs="Times New Roman"/>
          <w:sz w:val="28"/>
          <w:szCs w:val="28"/>
        </w:rPr>
        <w:t>ền</w:t>
      </w:r>
      <w:r w:rsidR="0070553C">
        <w:rPr>
          <w:rFonts w:ascii="Times New Roman" w:eastAsia="Times New Roman" w:hAnsi="Times New Roman" w:cs="Times New Roman"/>
          <w:sz w:val="28"/>
          <w:szCs w:val="28"/>
        </w:rPr>
        <w:t xml:space="preserve"> l</w:t>
      </w:r>
      <w:r w:rsidR="0070553C" w:rsidRPr="0070553C">
        <w:rPr>
          <w:rFonts w:ascii="Times New Roman" w:eastAsia="Times New Roman" w:hAnsi="Times New Roman" w:cs="Times New Roman"/>
          <w:sz w:val="28"/>
          <w:szCs w:val="28"/>
        </w:rPr>
        <w:t>ợi</w:t>
      </w:r>
      <w:r w:rsidR="0070553C">
        <w:rPr>
          <w:rFonts w:ascii="Times New Roman" w:eastAsia="Times New Roman" w:hAnsi="Times New Roman" w:cs="Times New Roman"/>
          <w:sz w:val="28"/>
          <w:szCs w:val="28"/>
        </w:rPr>
        <w:t xml:space="preserve"> </w:t>
      </w:r>
      <w:r w:rsidR="0070553C" w:rsidRPr="0070553C">
        <w:rPr>
          <w:rFonts w:ascii="Times New Roman" w:eastAsia="Times New Roman" w:hAnsi="Times New Roman" w:cs="Times New Roman"/>
          <w:sz w:val="28"/>
          <w:szCs w:val="28"/>
        </w:rPr>
        <w:t>ích</w:t>
      </w:r>
      <w:r w:rsidR="0070553C">
        <w:rPr>
          <w:rFonts w:ascii="Times New Roman" w:eastAsia="Times New Roman" w:hAnsi="Times New Roman" w:cs="Times New Roman"/>
          <w:sz w:val="28"/>
          <w:szCs w:val="28"/>
        </w:rPr>
        <w:t xml:space="preserve"> c</w:t>
      </w:r>
      <w:r w:rsidR="0070553C" w:rsidRPr="0070553C">
        <w:rPr>
          <w:rFonts w:ascii="Times New Roman" w:eastAsia="Times New Roman" w:hAnsi="Times New Roman" w:cs="Times New Roman"/>
          <w:sz w:val="28"/>
          <w:szCs w:val="28"/>
        </w:rPr>
        <w:t>ủa</w:t>
      </w:r>
      <w:r w:rsidR="0070553C">
        <w:rPr>
          <w:rFonts w:ascii="Times New Roman" w:eastAsia="Times New Roman" w:hAnsi="Times New Roman" w:cs="Times New Roman"/>
          <w:sz w:val="28"/>
          <w:szCs w:val="28"/>
        </w:rPr>
        <w:t xml:space="preserve"> ng</w:t>
      </w:r>
      <w:r w:rsidR="0070553C" w:rsidRPr="0070553C">
        <w:rPr>
          <w:rFonts w:ascii="Times New Roman" w:eastAsia="Times New Roman" w:hAnsi="Times New Roman" w:cs="Times New Roman"/>
          <w:sz w:val="28"/>
          <w:szCs w:val="28"/>
        </w:rPr>
        <w:t>ười</w:t>
      </w:r>
      <w:r w:rsidR="0070553C">
        <w:rPr>
          <w:rFonts w:ascii="Times New Roman" w:eastAsia="Times New Roman" w:hAnsi="Times New Roman" w:cs="Times New Roman"/>
          <w:sz w:val="28"/>
          <w:szCs w:val="28"/>
        </w:rPr>
        <w:t xml:space="preserve"> s</w:t>
      </w:r>
      <w:r w:rsidR="0070553C" w:rsidRPr="0070553C">
        <w:rPr>
          <w:rFonts w:ascii="Times New Roman" w:eastAsia="Times New Roman" w:hAnsi="Times New Roman" w:cs="Times New Roman"/>
          <w:sz w:val="28"/>
          <w:szCs w:val="28"/>
        </w:rPr>
        <w:t>ử</w:t>
      </w:r>
      <w:r w:rsidR="0070553C">
        <w:rPr>
          <w:rFonts w:ascii="Times New Roman" w:eastAsia="Times New Roman" w:hAnsi="Times New Roman" w:cs="Times New Roman"/>
          <w:sz w:val="28"/>
          <w:szCs w:val="28"/>
        </w:rPr>
        <w:t xml:space="preserve"> d</w:t>
      </w:r>
      <w:r w:rsidR="0070553C" w:rsidRPr="0070553C">
        <w:rPr>
          <w:rFonts w:ascii="Times New Roman" w:eastAsia="Times New Roman" w:hAnsi="Times New Roman" w:cs="Times New Roman"/>
          <w:sz w:val="28"/>
          <w:szCs w:val="28"/>
        </w:rPr>
        <w:t>ụng</w:t>
      </w:r>
      <w:r w:rsidR="0070553C">
        <w:rPr>
          <w:rFonts w:ascii="Times New Roman" w:eastAsia="Times New Roman" w:hAnsi="Times New Roman" w:cs="Times New Roman"/>
          <w:sz w:val="28"/>
          <w:szCs w:val="28"/>
        </w:rPr>
        <w:t xml:space="preserve"> </w:t>
      </w:r>
      <w:r w:rsidR="0070553C" w:rsidRPr="0070553C">
        <w:rPr>
          <w:rFonts w:ascii="Times New Roman" w:eastAsia="Times New Roman" w:hAnsi="Times New Roman" w:cs="Times New Roman"/>
          <w:sz w:val="28"/>
          <w:szCs w:val="28"/>
        </w:rPr>
        <w:t>đất</w:t>
      </w:r>
      <w:r w:rsidR="0070553C">
        <w:rPr>
          <w:rFonts w:ascii="Times New Roman" w:eastAsia="Times New Roman" w:hAnsi="Times New Roman" w:cs="Times New Roman"/>
          <w:sz w:val="28"/>
          <w:szCs w:val="28"/>
        </w:rPr>
        <w:t xml:space="preserve"> v</w:t>
      </w:r>
      <w:r w:rsidR="0070553C" w:rsidRPr="0070553C">
        <w:rPr>
          <w:rFonts w:ascii="Times New Roman" w:eastAsia="Times New Roman" w:hAnsi="Times New Roman" w:cs="Times New Roman"/>
          <w:sz w:val="28"/>
          <w:szCs w:val="28"/>
        </w:rPr>
        <w:t>à</w:t>
      </w:r>
      <w:r w:rsidR="0070553C">
        <w:rPr>
          <w:rFonts w:ascii="Times New Roman" w:eastAsia="Times New Roman" w:hAnsi="Times New Roman" w:cs="Times New Roman"/>
          <w:sz w:val="28"/>
          <w:szCs w:val="28"/>
        </w:rPr>
        <w:t xml:space="preserve"> </w:t>
      </w:r>
      <w:r w:rsidR="0070553C" w:rsidRPr="00A65861">
        <w:rPr>
          <w:rFonts w:ascii="Times New Roman" w:hAnsi="Times New Roman"/>
          <w:sz w:val="28"/>
          <w:szCs w:val="28"/>
        </w:rPr>
        <w:t xml:space="preserve">đáp ứng tốt nhu cầu thực hiện các thủ tục hành chính </w:t>
      </w:r>
      <w:r w:rsidR="0070553C">
        <w:rPr>
          <w:rFonts w:ascii="Times New Roman" w:hAnsi="Times New Roman"/>
          <w:sz w:val="28"/>
          <w:szCs w:val="28"/>
        </w:rPr>
        <w:t>c</w:t>
      </w:r>
      <w:r w:rsidR="0070553C" w:rsidRPr="0070553C">
        <w:rPr>
          <w:rFonts w:ascii="Times New Roman" w:hAnsi="Times New Roman"/>
          <w:sz w:val="28"/>
          <w:szCs w:val="28"/>
        </w:rPr>
        <w:t>ủa</w:t>
      </w:r>
      <w:r w:rsidR="0070553C">
        <w:rPr>
          <w:rFonts w:ascii="Times New Roman" w:hAnsi="Times New Roman"/>
          <w:sz w:val="28"/>
          <w:szCs w:val="28"/>
        </w:rPr>
        <w:t xml:space="preserve"> ng</w:t>
      </w:r>
      <w:r w:rsidR="0070553C" w:rsidRPr="0070553C">
        <w:rPr>
          <w:rFonts w:ascii="Times New Roman" w:hAnsi="Times New Roman"/>
          <w:sz w:val="28"/>
          <w:szCs w:val="28"/>
        </w:rPr>
        <w:t>ười</w:t>
      </w:r>
      <w:r w:rsidR="0070553C">
        <w:rPr>
          <w:rFonts w:ascii="Times New Roman" w:hAnsi="Times New Roman"/>
          <w:sz w:val="28"/>
          <w:szCs w:val="28"/>
        </w:rPr>
        <w:t xml:space="preserve"> d</w:t>
      </w:r>
      <w:r w:rsidR="0070553C" w:rsidRPr="0070553C">
        <w:rPr>
          <w:rFonts w:ascii="Times New Roman" w:hAnsi="Times New Roman"/>
          <w:sz w:val="28"/>
          <w:szCs w:val="28"/>
        </w:rPr>
        <w:t>â</w:t>
      </w:r>
      <w:r w:rsidR="0070553C">
        <w:rPr>
          <w:rFonts w:ascii="Times New Roman" w:hAnsi="Times New Roman"/>
          <w:sz w:val="28"/>
          <w:szCs w:val="28"/>
        </w:rPr>
        <w:t>n.</w:t>
      </w:r>
    </w:p>
    <w:p w:rsidR="009B5F69" w:rsidRPr="007573B7" w:rsidRDefault="009B5F69" w:rsidP="001B5003">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7573B7">
        <w:rPr>
          <w:rFonts w:ascii="Times New Roman" w:eastAsia="Times New Roman" w:hAnsi="Times New Roman" w:cs="Times New Roman"/>
          <w:b/>
          <w:bCs/>
          <w:color w:val="000000"/>
          <w:sz w:val="28"/>
          <w:szCs w:val="28"/>
        </w:rPr>
        <w:t>III. QUÁ TRÌNH XÂY DỰNG DỰ THẢO VĂN BẢN</w:t>
      </w:r>
    </w:p>
    <w:p w:rsidR="00EB6021" w:rsidRPr="007573B7" w:rsidRDefault="00EB6021" w:rsidP="001B5003">
      <w:pPr>
        <w:pStyle w:val="NormalWeb"/>
        <w:spacing w:before="120" w:beforeAutospacing="0" w:after="0" w:afterAutospacing="0"/>
        <w:ind w:firstLine="567"/>
        <w:jc w:val="both"/>
        <w:rPr>
          <w:sz w:val="28"/>
          <w:szCs w:val="28"/>
        </w:rPr>
      </w:pPr>
      <w:r w:rsidRPr="007573B7">
        <w:rPr>
          <w:color w:val="000000"/>
          <w:sz w:val="28"/>
          <w:szCs w:val="28"/>
        </w:rPr>
        <w:t xml:space="preserve">Sở Tài nguyên và Môi trường </w:t>
      </w:r>
      <w:r w:rsidR="009E461C">
        <w:rPr>
          <w:color w:val="000000"/>
          <w:sz w:val="28"/>
          <w:szCs w:val="28"/>
        </w:rPr>
        <w:t>x</w:t>
      </w:r>
      <w:r w:rsidR="009E461C" w:rsidRPr="009E461C">
        <w:rPr>
          <w:color w:val="000000"/>
          <w:sz w:val="28"/>
          <w:szCs w:val="28"/>
        </w:rPr>
        <w:t>â</w:t>
      </w:r>
      <w:r w:rsidR="009E461C">
        <w:rPr>
          <w:color w:val="000000"/>
          <w:sz w:val="28"/>
          <w:szCs w:val="28"/>
        </w:rPr>
        <w:t>y d</w:t>
      </w:r>
      <w:r w:rsidR="009E461C" w:rsidRPr="009E461C">
        <w:rPr>
          <w:color w:val="000000"/>
          <w:sz w:val="28"/>
          <w:szCs w:val="28"/>
        </w:rPr>
        <w:t>ựng</w:t>
      </w:r>
      <w:r w:rsidR="009E461C">
        <w:rPr>
          <w:color w:val="000000"/>
          <w:sz w:val="28"/>
          <w:szCs w:val="28"/>
        </w:rPr>
        <w:t xml:space="preserve"> d</w:t>
      </w:r>
      <w:r w:rsidR="009E461C" w:rsidRPr="009E461C">
        <w:rPr>
          <w:color w:val="000000"/>
          <w:sz w:val="28"/>
          <w:szCs w:val="28"/>
        </w:rPr>
        <w:t>ự</w:t>
      </w:r>
      <w:r w:rsidR="009E461C">
        <w:rPr>
          <w:color w:val="000000"/>
          <w:sz w:val="28"/>
          <w:szCs w:val="28"/>
        </w:rPr>
        <w:t xml:space="preserve"> th</w:t>
      </w:r>
      <w:r w:rsidR="009E461C" w:rsidRPr="009E461C">
        <w:rPr>
          <w:color w:val="000000"/>
          <w:sz w:val="28"/>
          <w:szCs w:val="28"/>
        </w:rPr>
        <w:t>ảo</w:t>
      </w:r>
      <w:r w:rsidR="009E461C">
        <w:rPr>
          <w:color w:val="000000"/>
          <w:sz w:val="28"/>
          <w:szCs w:val="28"/>
        </w:rPr>
        <w:t xml:space="preserve"> Quy</w:t>
      </w:r>
      <w:r w:rsidR="009E461C" w:rsidRPr="009E461C">
        <w:rPr>
          <w:color w:val="000000"/>
          <w:sz w:val="28"/>
          <w:szCs w:val="28"/>
        </w:rPr>
        <w:t>ết</w:t>
      </w:r>
      <w:r w:rsidR="009E461C">
        <w:rPr>
          <w:color w:val="000000"/>
          <w:sz w:val="28"/>
          <w:szCs w:val="28"/>
        </w:rPr>
        <w:t xml:space="preserve"> </w:t>
      </w:r>
      <w:r w:rsidR="009E461C" w:rsidRPr="009E461C">
        <w:rPr>
          <w:color w:val="000000"/>
          <w:sz w:val="28"/>
          <w:szCs w:val="28"/>
        </w:rPr>
        <w:t>định</w:t>
      </w:r>
      <w:r w:rsidR="009E461C">
        <w:rPr>
          <w:color w:val="000000"/>
          <w:sz w:val="28"/>
          <w:szCs w:val="28"/>
        </w:rPr>
        <w:t xml:space="preserve"> c</w:t>
      </w:r>
      <w:r w:rsidR="009E461C" w:rsidRPr="009E461C">
        <w:rPr>
          <w:color w:val="000000"/>
          <w:sz w:val="28"/>
          <w:szCs w:val="28"/>
        </w:rPr>
        <w:t>ủa</w:t>
      </w:r>
      <w:r w:rsidR="009E461C">
        <w:rPr>
          <w:color w:val="000000"/>
          <w:sz w:val="28"/>
          <w:szCs w:val="28"/>
        </w:rPr>
        <w:t xml:space="preserve"> UBND t</w:t>
      </w:r>
      <w:r w:rsidR="009E461C" w:rsidRPr="009E461C">
        <w:rPr>
          <w:color w:val="000000"/>
          <w:sz w:val="28"/>
          <w:szCs w:val="28"/>
        </w:rPr>
        <w:t>ỉnh</w:t>
      </w:r>
      <w:r w:rsidR="009E461C">
        <w:rPr>
          <w:color w:val="000000"/>
          <w:sz w:val="28"/>
          <w:szCs w:val="28"/>
        </w:rPr>
        <w:t xml:space="preserve"> v</w:t>
      </w:r>
      <w:r w:rsidR="009E461C" w:rsidRPr="009E461C">
        <w:rPr>
          <w:color w:val="000000"/>
          <w:sz w:val="28"/>
          <w:szCs w:val="28"/>
        </w:rPr>
        <w:t>à</w:t>
      </w:r>
      <w:r w:rsidR="009E461C">
        <w:rPr>
          <w:color w:val="000000"/>
          <w:sz w:val="28"/>
          <w:szCs w:val="28"/>
        </w:rPr>
        <w:t xml:space="preserve"> g</w:t>
      </w:r>
      <w:r w:rsidR="009E461C" w:rsidRPr="009E461C">
        <w:rPr>
          <w:color w:val="000000"/>
          <w:sz w:val="28"/>
          <w:szCs w:val="28"/>
        </w:rPr>
        <w:t>ửi</w:t>
      </w:r>
      <w:r w:rsidR="009E461C">
        <w:rPr>
          <w:color w:val="000000"/>
          <w:sz w:val="28"/>
          <w:szCs w:val="28"/>
        </w:rPr>
        <w:t xml:space="preserve"> v</w:t>
      </w:r>
      <w:r w:rsidR="009E461C" w:rsidRPr="009E461C">
        <w:rPr>
          <w:color w:val="000000"/>
          <w:sz w:val="28"/>
          <w:szCs w:val="28"/>
        </w:rPr>
        <w:t>ă</w:t>
      </w:r>
      <w:r w:rsidR="009E461C">
        <w:rPr>
          <w:color w:val="000000"/>
          <w:sz w:val="28"/>
          <w:szCs w:val="28"/>
        </w:rPr>
        <w:t>n b</w:t>
      </w:r>
      <w:r w:rsidR="009E461C" w:rsidRPr="009E461C">
        <w:rPr>
          <w:color w:val="000000"/>
          <w:sz w:val="28"/>
          <w:szCs w:val="28"/>
        </w:rPr>
        <w:t>ản</w:t>
      </w:r>
      <w:r w:rsidR="009E461C">
        <w:rPr>
          <w:color w:val="000000"/>
          <w:sz w:val="28"/>
          <w:szCs w:val="28"/>
        </w:rPr>
        <w:t xml:space="preserve"> d</w:t>
      </w:r>
      <w:r w:rsidR="009E461C" w:rsidRPr="009E461C">
        <w:rPr>
          <w:color w:val="000000"/>
          <w:sz w:val="28"/>
          <w:szCs w:val="28"/>
        </w:rPr>
        <w:t>ự</w:t>
      </w:r>
      <w:r w:rsidR="009E461C">
        <w:rPr>
          <w:color w:val="000000"/>
          <w:sz w:val="28"/>
          <w:szCs w:val="28"/>
        </w:rPr>
        <w:t xml:space="preserve"> th</w:t>
      </w:r>
      <w:r w:rsidR="009E461C" w:rsidRPr="009E461C">
        <w:rPr>
          <w:color w:val="000000"/>
          <w:sz w:val="28"/>
          <w:szCs w:val="28"/>
        </w:rPr>
        <w:t>ảo</w:t>
      </w:r>
      <w:r w:rsidR="009E461C">
        <w:rPr>
          <w:color w:val="000000"/>
          <w:sz w:val="28"/>
          <w:szCs w:val="28"/>
        </w:rPr>
        <w:t xml:space="preserve"> l</w:t>
      </w:r>
      <w:r w:rsidR="009E461C" w:rsidRPr="009E461C">
        <w:rPr>
          <w:color w:val="000000"/>
          <w:sz w:val="28"/>
          <w:szCs w:val="28"/>
        </w:rPr>
        <w:t>ấy</w:t>
      </w:r>
      <w:r w:rsidR="009E461C">
        <w:rPr>
          <w:color w:val="000000"/>
          <w:sz w:val="28"/>
          <w:szCs w:val="28"/>
        </w:rPr>
        <w:t xml:space="preserve"> </w:t>
      </w:r>
      <w:r w:rsidRPr="007573B7">
        <w:rPr>
          <w:color w:val="000000"/>
          <w:sz w:val="28"/>
          <w:szCs w:val="28"/>
        </w:rPr>
        <w:t xml:space="preserve">ý kiến góp ý của </w:t>
      </w:r>
      <w:r w:rsidR="009E461C">
        <w:rPr>
          <w:color w:val="000000"/>
          <w:sz w:val="28"/>
          <w:szCs w:val="28"/>
        </w:rPr>
        <w:t>c</w:t>
      </w:r>
      <w:r w:rsidR="009E461C" w:rsidRPr="009E461C">
        <w:rPr>
          <w:color w:val="000000"/>
          <w:sz w:val="28"/>
          <w:szCs w:val="28"/>
        </w:rPr>
        <w:t>ác</w:t>
      </w:r>
      <w:r w:rsidR="009E461C">
        <w:rPr>
          <w:color w:val="000000"/>
          <w:sz w:val="28"/>
          <w:szCs w:val="28"/>
        </w:rPr>
        <w:t xml:space="preserve"> S</w:t>
      </w:r>
      <w:r w:rsidR="009E461C" w:rsidRPr="009E461C">
        <w:rPr>
          <w:color w:val="000000"/>
          <w:sz w:val="28"/>
          <w:szCs w:val="28"/>
        </w:rPr>
        <w:t>ở</w:t>
      </w:r>
      <w:r w:rsidR="009E461C">
        <w:rPr>
          <w:color w:val="000000"/>
          <w:sz w:val="28"/>
          <w:szCs w:val="28"/>
        </w:rPr>
        <w:t>, ban ng</w:t>
      </w:r>
      <w:r w:rsidR="009E461C" w:rsidRPr="009E461C">
        <w:rPr>
          <w:color w:val="000000"/>
          <w:sz w:val="28"/>
          <w:szCs w:val="28"/>
        </w:rPr>
        <w:t>ành</w:t>
      </w:r>
      <w:r w:rsidR="009E461C">
        <w:rPr>
          <w:color w:val="000000"/>
          <w:sz w:val="28"/>
          <w:szCs w:val="28"/>
        </w:rPr>
        <w:t>, UBND c</w:t>
      </w:r>
      <w:r w:rsidR="009E461C" w:rsidRPr="009E461C">
        <w:rPr>
          <w:color w:val="000000"/>
          <w:sz w:val="28"/>
          <w:szCs w:val="28"/>
        </w:rPr>
        <w:t>ác</w:t>
      </w:r>
      <w:r w:rsidR="009E461C">
        <w:rPr>
          <w:color w:val="000000"/>
          <w:sz w:val="28"/>
          <w:szCs w:val="28"/>
        </w:rPr>
        <w:t xml:space="preserve"> huy</w:t>
      </w:r>
      <w:r w:rsidR="009E461C" w:rsidRPr="009E461C">
        <w:rPr>
          <w:color w:val="000000"/>
          <w:sz w:val="28"/>
          <w:szCs w:val="28"/>
        </w:rPr>
        <w:t>ện</w:t>
      </w:r>
      <w:r w:rsidR="009E461C">
        <w:rPr>
          <w:color w:val="000000"/>
          <w:sz w:val="28"/>
          <w:szCs w:val="28"/>
        </w:rPr>
        <w:t>, th</w:t>
      </w:r>
      <w:r w:rsidR="009E461C" w:rsidRPr="009E461C">
        <w:rPr>
          <w:color w:val="000000"/>
          <w:sz w:val="28"/>
          <w:szCs w:val="28"/>
        </w:rPr>
        <w:t>ành</w:t>
      </w:r>
      <w:r w:rsidR="009E461C">
        <w:rPr>
          <w:color w:val="000000"/>
          <w:sz w:val="28"/>
          <w:szCs w:val="28"/>
        </w:rPr>
        <w:t xml:space="preserve"> ph</w:t>
      </w:r>
      <w:r w:rsidR="009E461C" w:rsidRPr="009E461C">
        <w:rPr>
          <w:color w:val="000000"/>
          <w:sz w:val="28"/>
          <w:szCs w:val="28"/>
        </w:rPr>
        <w:t>ố</w:t>
      </w:r>
      <w:r w:rsidR="009E461C">
        <w:rPr>
          <w:color w:val="000000"/>
          <w:sz w:val="28"/>
          <w:szCs w:val="28"/>
        </w:rPr>
        <w:t xml:space="preserve"> Gia Ngh</w:t>
      </w:r>
      <w:r w:rsidR="009E461C" w:rsidRPr="009E461C">
        <w:rPr>
          <w:color w:val="000000"/>
          <w:sz w:val="28"/>
          <w:szCs w:val="28"/>
        </w:rPr>
        <w:t>ĩa</w:t>
      </w:r>
      <w:r w:rsidR="009E461C">
        <w:rPr>
          <w:color w:val="000000"/>
          <w:sz w:val="28"/>
          <w:szCs w:val="28"/>
        </w:rPr>
        <w:t xml:space="preserve"> v</w:t>
      </w:r>
      <w:r w:rsidR="009E461C" w:rsidRPr="009E461C">
        <w:rPr>
          <w:color w:val="000000"/>
          <w:sz w:val="28"/>
          <w:szCs w:val="28"/>
        </w:rPr>
        <w:t>à</w:t>
      </w:r>
      <w:r w:rsidR="009E461C">
        <w:rPr>
          <w:color w:val="000000"/>
          <w:sz w:val="28"/>
          <w:szCs w:val="28"/>
        </w:rPr>
        <w:t xml:space="preserve"> </w:t>
      </w:r>
      <w:r w:rsidRPr="007573B7">
        <w:rPr>
          <w:color w:val="000000"/>
          <w:sz w:val="28"/>
          <w:szCs w:val="28"/>
        </w:rPr>
        <w:t>các đơn vị có liên qua</w:t>
      </w:r>
      <w:r w:rsidR="009E461C">
        <w:rPr>
          <w:color w:val="000000"/>
          <w:sz w:val="28"/>
          <w:szCs w:val="28"/>
        </w:rPr>
        <w:t>n, đ</w:t>
      </w:r>
      <w:r w:rsidR="009E461C" w:rsidRPr="009E461C">
        <w:rPr>
          <w:color w:val="000000"/>
          <w:sz w:val="28"/>
          <w:szCs w:val="28"/>
        </w:rPr>
        <w:t>ồng</w:t>
      </w:r>
      <w:r w:rsidR="009E461C">
        <w:rPr>
          <w:color w:val="000000"/>
          <w:sz w:val="28"/>
          <w:szCs w:val="28"/>
        </w:rPr>
        <w:t xml:space="preserve"> th</w:t>
      </w:r>
      <w:r w:rsidR="009E461C" w:rsidRPr="009E461C">
        <w:rPr>
          <w:color w:val="000000"/>
          <w:sz w:val="28"/>
          <w:szCs w:val="28"/>
        </w:rPr>
        <w:t>ời</w:t>
      </w:r>
      <w:r w:rsidR="009E461C">
        <w:rPr>
          <w:color w:val="000000"/>
          <w:sz w:val="28"/>
          <w:szCs w:val="28"/>
        </w:rPr>
        <w:t xml:space="preserve"> </w:t>
      </w:r>
      <w:r w:rsidR="009E461C" w:rsidRPr="009E461C">
        <w:rPr>
          <w:color w:val="000000"/>
          <w:sz w:val="28"/>
          <w:szCs w:val="28"/>
        </w:rPr>
        <w:t>đă</w:t>
      </w:r>
      <w:r w:rsidR="009E461C">
        <w:rPr>
          <w:color w:val="000000"/>
          <w:sz w:val="28"/>
          <w:szCs w:val="28"/>
        </w:rPr>
        <w:t>ng t</w:t>
      </w:r>
      <w:r w:rsidR="009E461C" w:rsidRPr="009E461C">
        <w:rPr>
          <w:color w:val="000000"/>
          <w:sz w:val="28"/>
          <w:szCs w:val="28"/>
        </w:rPr>
        <w:t>ải</w:t>
      </w:r>
      <w:r w:rsidR="009E461C">
        <w:rPr>
          <w:color w:val="000000"/>
          <w:sz w:val="28"/>
          <w:szCs w:val="28"/>
        </w:rPr>
        <w:t xml:space="preserve"> </w:t>
      </w:r>
      <w:r w:rsidRPr="007573B7">
        <w:rPr>
          <w:color w:val="000000"/>
          <w:sz w:val="28"/>
          <w:szCs w:val="28"/>
        </w:rPr>
        <w:t xml:space="preserve">toàn văn dự thảo Quyết định trên </w:t>
      </w:r>
      <w:r w:rsidR="009E461C">
        <w:rPr>
          <w:color w:val="000000"/>
          <w:sz w:val="28"/>
          <w:szCs w:val="28"/>
        </w:rPr>
        <w:t>Cổng thông tin điện tử của tỉnh</w:t>
      </w:r>
      <w:r w:rsidRPr="007573B7">
        <w:rPr>
          <w:color w:val="000000"/>
          <w:sz w:val="28"/>
          <w:szCs w:val="28"/>
        </w:rPr>
        <w:t xml:space="preserve">. Trên cơ sở ý kiến đóng góp của các Sở, ban, ngành, các đơn vị có liên quan, Sở Tài nguyên và Môi trường đã tiếp thu ý kiến và chỉnh sửa hoàn chỉnh dự thảo Quyết định. </w:t>
      </w:r>
      <w:r w:rsidR="00C64C27" w:rsidRPr="007573B7">
        <w:rPr>
          <w:sz w:val="28"/>
          <w:szCs w:val="28"/>
        </w:rPr>
        <w:tab/>
      </w:r>
    </w:p>
    <w:p w:rsidR="00EB6021" w:rsidRPr="007573B7" w:rsidRDefault="00EB6021" w:rsidP="001B5003">
      <w:pPr>
        <w:pStyle w:val="NormalWeb"/>
        <w:spacing w:before="120" w:beforeAutospacing="0" w:after="0" w:afterAutospacing="0"/>
        <w:ind w:firstLine="567"/>
        <w:jc w:val="both"/>
        <w:rPr>
          <w:color w:val="000000"/>
          <w:sz w:val="28"/>
          <w:szCs w:val="28"/>
        </w:rPr>
      </w:pPr>
      <w:r w:rsidRPr="007573B7">
        <w:rPr>
          <w:color w:val="000000"/>
          <w:sz w:val="28"/>
          <w:szCs w:val="28"/>
        </w:rPr>
        <w:t xml:space="preserve">Để bảo đảm đúng trình tự, thủ tục trước khi trình Uỷ ban nhân dân tỉnh ban hành văn bản quy phạm pháp luật, Sở Tài nguyên và Môi trường đã có Công văn số </w:t>
      </w:r>
      <w:r w:rsidR="009E461C">
        <w:rPr>
          <w:color w:val="000000"/>
          <w:sz w:val="28"/>
          <w:szCs w:val="28"/>
        </w:rPr>
        <w:t>……</w:t>
      </w:r>
      <w:r w:rsidRPr="007573B7">
        <w:rPr>
          <w:color w:val="000000"/>
          <w:sz w:val="28"/>
          <w:szCs w:val="28"/>
        </w:rPr>
        <w:t xml:space="preserve">/STNMT-ĐKTK, ngày </w:t>
      </w:r>
      <w:r w:rsidR="009E461C">
        <w:rPr>
          <w:color w:val="000000"/>
          <w:sz w:val="28"/>
          <w:szCs w:val="28"/>
        </w:rPr>
        <w:t>….</w:t>
      </w:r>
      <w:r w:rsidR="00703176">
        <w:rPr>
          <w:color w:val="000000"/>
          <w:sz w:val="28"/>
          <w:szCs w:val="28"/>
        </w:rPr>
        <w:t>/</w:t>
      </w:r>
      <w:r w:rsidR="009E461C">
        <w:rPr>
          <w:color w:val="000000"/>
          <w:sz w:val="28"/>
          <w:szCs w:val="28"/>
        </w:rPr>
        <w:t>…..</w:t>
      </w:r>
      <w:r w:rsidR="00703176">
        <w:rPr>
          <w:color w:val="000000"/>
          <w:sz w:val="28"/>
          <w:szCs w:val="28"/>
        </w:rPr>
        <w:t>/</w:t>
      </w:r>
      <w:r w:rsidR="00B10F38">
        <w:rPr>
          <w:color w:val="000000"/>
          <w:sz w:val="28"/>
          <w:szCs w:val="28"/>
        </w:rPr>
        <w:t>2022</w:t>
      </w:r>
      <w:r w:rsidRPr="007573B7">
        <w:rPr>
          <w:color w:val="000000"/>
          <w:sz w:val="28"/>
          <w:szCs w:val="28"/>
        </w:rPr>
        <w:t xml:space="preserve"> đề nghị Sở Tư pháp xem xét, cho ý kiến thẩm định dự thảo. Trên cơ sở ý kiến thẩm định của sở Tư pháp tại Báo cáo thẩm định số </w:t>
      </w:r>
      <w:r w:rsidR="009E461C">
        <w:rPr>
          <w:color w:val="000000"/>
          <w:sz w:val="28"/>
          <w:szCs w:val="28"/>
        </w:rPr>
        <w:t>….</w:t>
      </w:r>
      <w:r w:rsidRPr="007573B7">
        <w:rPr>
          <w:color w:val="000000"/>
          <w:sz w:val="28"/>
          <w:szCs w:val="28"/>
        </w:rPr>
        <w:t xml:space="preserve">/BCTĐ-STP ngày </w:t>
      </w:r>
      <w:r w:rsidR="009E461C">
        <w:rPr>
          <w:color w:val="000000"/>
          <w:sz w:val="28"/>
          <w:szCs w:val="28"/>
        </w:rPr>
        <w:t>…..</w:t>
      </w:r>
      <w:r w:rsidRPr="007573B7">
        <w:rPr>
          <w:color w:val="000000"/>
          <w:sz w:val="28"/>
          <w:szCs w:val="28"/>
        </w:rPr>
        <w:t>/</w:t>
      </w:r>
      <w:r w:rsidR="009E461C">
        <w:rPr>
          <w:color w:val="000000"/>
          <w:sz w:val="28"/>
          <w:szCs w:val="28"/>
        </w:rPr>
        <w:t>…..</w:t>
      </w:r>
      <w:r w:rsidRPr="007573B7">
        <w:rPr>
          <w:color w:val="000000"/>
          <w:sz w:val="28"/>
          <w:szCs w:val="28"/>
        </w:rPr>
        <w:t>/20</w:t>
      </w:r>
      <w:r w:rsidR="009E461C">
        <w:rPr>
          <w:color w:val="000000"/>
          <w:sz w:val="28"/>
          <w:szCs w:val="28"/>
        </w:rPr>
        <w:t>22</w:t>
      </w:r>
      <w:r w:rsidRPr="007573B7">
        <w:rPr>
          <w:color w:val="000000"/>
          <w:sz w:val="28"/>
          <w:szCs w:val="28"/>
        </w:rPr>
        <w:t>, Sở Tài nguyên và Môi trường đã tiếp thu chỉnh sửa, hoàn thiện dự thảo Quyết định.</w:t>
      </w:r>
    </w:p>
    <w:p w:rsidR="009B5F69" w:rsidRPr="007573B7" w:rsidRDefault="009B5F69" w:rsidP="001B5003">
      <w:pPr>
        <w:shd w:val="clear" w:color="auto" w:fill="FFFFFF"/>
        <w:spacing w:before="120" w:after="0" w:line="240" w:lineRule="auto"/>
        <w:ind w:firstLine="567"/>
        <w:rPr>
          <w:rFonts w:ascii="Times New Roman" w:eastAsia="Times New Roman" w:hAnsi="Times New Roman" w:cs="Times New Roman"/>
          <w:color w:val="000000"/>
          <w:sz w:val="28"/>
          <w:szCs w:val="28"/>
        </w:rPr>
      </w:pPr>
      <w:r w:rsidRPr="007573B7">
        <w:rPr>
          <w:rFonts w:ascii="Times New Roman" w:eastAsia="Times New Roman" w:hAnsi="Times New Roman" w:cs="Times New Roman"/>
          <w:b/>
          <w:bCs/>
          <w:color w:val="000000"/>
          <w:sz w:val="28"/>
          <w:szCs w:val="28"/>
        </w:rPr>
        <w:t>IV. </w:t>
      </w:r>
      <w:r w:rsidRPr="007573B7">
        <w:rPr>
          <w:rFonts w:ascii="Times New Roman" w:eastAsia="Times New Roman" w:hAnsi="Times New Roman" w:cs="Times New Roman"/>
          <w:b/>
          <w:bCs/>
          <w:color w:val="000000"/>
          <w:sz w:val="28"/>
          <w:szCs w:val="28"/>
          <w:lang w:val="vi-VN"/>
        </w:rPr>
        <w:t>BỐ CỤC VÀ NỘI DUNG CƠ BẢN CỦA DỰ THẢO VĂN BẢN</w:t>
      </w:r>
    </w:p>
    <w:p w:rsidR="009B5F69" w:rsidRPr="007573B7" w:rsidRDefault="009B5F69" w:rsidP="001B5003">
      <w:pPr>
        <w:shd w:val="clear" w:color="auto" w:fill="FFFFFF"/>
        <w:spacing w:before="120" w:after="0" w:line="240" w:lineRule="auto"/>
        <w:ind w:firstLine="567"/>
        <w:rPr>
          <w:rFonts w:ascii="Times New Roman" w:eastAsia="Times New Roman" w:hAnsi="Times New Roman" w:cs="Times New Roman"/>
          <w:color w:val="000000"/>
          <w:sz w:val="28"/>
          <w:szCs w:val="28"/>
        </w:rPr>
      </w:pPr>
      <w:r w:rsidRPr="007573B7">
        <w:rPr>
          <w:rFonts w:ascii="Times New Roman" w:eastAsia="Times New Roman" w:hAnsi="Times New Roman" w:cs="Times New Roman"/>
          <w:b/>
          <w:bCs/>
          <w:color w:val="000000"/>
          <w:sz w:val="28"/>
          <w:szCs w:val="28"/>
        </w:rPr>
        <w:t>1. </w:t>
      </w:r>
      <w:r w:rsidRPr="007573B7">
        <w:rPr>
          <w:rFonts w:ascii="Times New Roman" w:eastAsia="Times New Roman" w:hAnsi="Times New Roman" w:cs="Times New Roman"/>
          <w:b/>
          <w:bCs/>
          <w:color w:val="000000"/>
          <w:sz w:val="28"/>
          <w:szCs w:val="28"/>
          <w:lang w:val="vi-VN"/>
        </w:rPr>
        <w:t>Bố cục</w:t>
      </w:r>
    </w:p>
    <w:p w:rsidR="0062210E" w:rsidRPr="007573B7" w:rsidRDefault="0099588B" w:rsidP="001B5003">
      <w:pPr>
        <w:spacing w:before="120" w:after="0" w:line="240" w:lineRule="auto"/>
        <w:ind w:firstLine="567"/>
        <w:jc w:val="both"/>
        <w:rPr>
          <w:rFonts w:ascii="Times New Roman" w:eastAsia="Times New Roman" w:hAnsi="Times New Roman" w:cs="Times New Roman"/>
          <w:color w:val="000000"/>
          <w:sz w:val="28"/>
          <w:szCs w:val="28"/>
        </w:rPr>
      </w:pPr>
      <w:r w:rsidRPr="007573B7">
        <w:rPr>
          <w:rFonts w:ascii="Times New Roman" w:eastAsia="Times New Roman" w:hAnsi="Times New Roman" w:cs="Times New Roman"/>
          <w:color w:val="000000"/>
          <w:sz w:val="28"/>
          <w:szCs w:val="28"/>
        </w:rPr>
        <w:t xml:space="preserve">Dự thảo Quyết định của UBND tỉnh gồm có </w:t>
      </w:r>
      <w:r w:rsidR="0088717D">
        <w:rPr>
          <w:rFonts w:ascii="Times New Roman" w:eastAsia="Times New Roman" w:hAnsi="Times New Roman" w:cs="Times New Roman"/>
          <w:color w:val="000000"/>
          <w:sz w:val="28"/>
          <w:szCs w:val="28"/>
        </w:rPr>
        <w:t>2</w:t>
      </w:r>
      <w:r w:rsidRPr="007573B7">
        <w:rPr>
          <w:rFonts w:ascii="Times New Roman" w:eastAsia="Times New Roman" w:hAnsi="Times New Roman" w:cs="Times New Roman"/>
          <w:color w:val="000000"/>
          <w:sz w:val="28"/>
          <w:szCs w:val="28"/>
        </w:rPr>
        <w:t xml:space="preserve"> Điều</w:t>
      </w:r>
      <w:r w:rsidR="00234711" w:rsidRPr="007573B7">
        <w:rPr>
          <w:rFonts w:ascii="Times New Roman" w:eastAsia="Times New Roman" w:hAnsi="Times New Roman" w:cs="Times New Roman"/>
          <w:color w:val="000000"/>
          <w:sz w:val="28"/>
          <w:szCs w:val="28"/>
        </w:rPr>
        <w:t>, cụ</w:t>
      </w:r>
      <w:r w:rsidR="006C489E" w:rsidRPr="007573B7">
        <w:rPr>
          <w:rFonts w:ascii="Times New Roman" w:eastAsia="Times New Roman" w:hAnsi="Times New Roman" w:cs="Times New Roman"/>
          <w:color w:val="000000"/>
          <w:sz w:val="28"/>
          <w:szCs w:val="28"/>
        </w:rPr>
        <w:t xml:space="preserve"> </w:t>
      </w:r>
      <w:r w:rsidR="00234711" w:rsidRPr="007573B7">
        <w:rPr>
          <w:rFonts w:ascii="Times New Roman" w:eastAsia="Times New Roman" w:hAnsi="Times New Roman" w:cs="Times New Roman"/>
          <w:color w:val="000000"/>
          <w:sz w:val="28"/>
          <w:szCs w:val="28"/>
        </w:rPr>
        <w:t>thể</w:t>
      </w:r>
      <w:r w:rsidR="006C489E" w:rsidRPr="007573B7">
        <w:rPr>
          <w:rFonts w:ascii="Times New Roman" w:eastAsia="Times New Roman" w:hAnsi="Times New Roman" w:cs="Times New Roman"/>
          <w:color w:val="000000"/>
          <w:sz w:val="28"/>
          <w:szCs w:val="28"/>
        </w:rPr>
        <w:t>:</w:t>
      </w:r>
      <w:r w:rsidR="0062210E" w:rsidRPr="007573B7">
        <w:rPr>
          <w:rFonts w:ascii="Times New Roman" w:eastAsia="Times New Roman" w:hAnsi="Times New Roman" w:cs="Times New Roman"/>
          <w:color w:val="000000"/>
          <w:sz w:val="28"/>
          <w:szCs w:val="28"/>
        </w:rPr>
        <w:t xml:space="preserve"> </w:t>
      </w:r>
    </w:p>
    <w:p w:rsidR="0099588B" w:rsidRPr="0088717D" w:rsidRDefault="00EF2DA2" w:rsidP="001B5003">
      <w:pPr>
        <w:shd w:val="clear" w:color="auto" w:fill="FFFFFF"/>
        <w:spacing w:before="120"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62210E" w:rsidRPr="007573B7">
        <w:rPr>
          <w:rFonts w:ascii="Times New Roman" w:eastAsia="Times New Roman" w:hAnsi="Times New Roman" w:cs="Times New Roman"/>
          <w:bCs/>
          <w:color w:val="000000"/>
          <w:sz w:val="28"/>
          <w:szCs w:val="28"/>
        </w:rPr>
        <w:t>Điều 1</w:t>
      </w:r>
      <w:r w:rsidR="0062210E" w:rsidRPr="007573B7">
        <w:rPr>
          <w:rFonts w:ascii="Times New Roman" w:eastAsia="Times New Roman" w:hAnsi="Times New Roman" w:cs="Times New Roman"/>
          <w:color w:val="000000"/>
          <w:sz w:val="28"/>
          <w:szCs w:val="28"/>
        </w:rPr>
        <w:t xml:space="preserve">: </w:t>
      </w:r>
      <w:r w:rsidR="0088717D" w:rsidRPr="0088717D">
        <w:rPr>
          <w:rFonts w:ascii="Times New Roman" w:eastAsia="Times New Roman" w:hAnsi="Times New Roman" w:cs="Times New Roman"/>
          <w:bCs/>
          <w:color w:val="000000"/>
          <w:sz w:val="28"/>
          <w:szCs w:val="28"/>
        </w:rPr>
        <w:t>Sửa đổi, bổ sung một số điều của Quy định về hạn mức giao đất, công nhận quyền sử dụng đất; điều kiện tách thửa đất, hợp thửa đất và diện tích tối thiểu được tách thửa đối với từng loại đất trên địa bàn tỉnh Đắk Nông ban hành kèm theo Quyết định số 22/2021/QĐ-UBND ngày 20 tháng 12 năm 2021 của Ủy ban nhân dân tỉnh Đắk Nông</w:t>
      </w:r>
      <w:r w:rsidR="0099588B" w:rsidRPr="0088717D">
        <w:rPr>
          <w:rFonts w:ascii="Times New Roman" w:eastAsia="Times New Roman" w:hAnsi="Times New Roman" w:cs="Times New Roman"/>
          <w:bCs/>
          <w:color w:val="000000"/>
          <w:sz w:val="28"/>
          <w:szCs w:val="28"/>
        </w:rPr>
        <w:t>.</w:t>
      </w:r>
    </w:p>
    <w:p w:rsidR="00A41FCD" w:rsidRPr="007573B7" w:rsidRDefault="00EF2DA2" w:rsidP="001B5003">
      <w:pPr>
        <w:shd w:val="clear" w:color="auto" w:fill="FFFFFF"/>
        <w:spacing w:before="120"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00A41FCD" w:rsidRPr="007573B7">
        <w:rPr>
          <w:rFonts w:ascii="Times New Roman" w:eastAsia="Times New Roman" w:hAnsi="Times New Roman" w:cs="Times New Roman"/>
          <w:bCs/>
          <w:sz w:val="28"/>
          <w:szCs w:val="28"/>
        </w:rPr>
        <w:t xml:space="preserve">Điều </w:t>
      </w:r>
      <w:r w:rsidR="0088717D">
        <w:rPr>
          <w:rFonts w:ascii="Times New Roman" w:eastAsia="Times New Roman" w:hAnsi="Times New Roman" w:cs="Times New Roman"/>
          <w:bCs/>
          <w:sz w:val="28"/>
          <w:szCs w:val="28"/>
        </w:rPr>
        <w:t>2</w:t>
      </w:r>
      <w:r w:rsidR="00A41FCD" w:rsidRPr="007573B7">
        <w:rPr>
          <w:rFonts w:ascii="Times New Roman" w:eastAsia="Times New Roman" w:hAnsi="Times New Roman" w:cs="Times New Roman"/>
          <w:bCs/>
          <w:sz w:val="28"/>
          <w:szCs w:val="28"/>
        </w:rPr>
        <w:t xml:space="preserve">. </w:t>
      </w:r>
      <w:r w:rsidR="00EB1384" w:rsidRPr="007573B7">
        <w:rPr>
          <w:rFonts w:ascii="Times New Roman" w:eastAsia="Times New Roman" w:hAnsi="Times New Roman" w:cs="Times New Roman"/>
          <w:bCs/>
          <w:sz w:val="28"/>
          <w:szCs w:val="28"/>
        </w:rPr>
        <w:t>Điều khoản thi hành</w:t>
      </w:r>
      <w:r w:rsidR="00A41FCD" w:rsidRPr="007573B7">
        <w:rPr>
          <w:rFonts w:ascii="Times New Roman" w:eastAsia="Times New Roman" w:hAnsi="Times New Roman" w:cs="Times New Roman"/>
          <w:bCs/>
          <w:sz w:val="28"/>
          <w:szCs w:val="28"/>
        </w:rPr>
        <w:t>.</w:t>
      </w:r>
    </w:p>
    <w:p w:rsidR="000C2B34" w:rsidRDefault="000C2B34" w:rsidP="001B5003">
      <w:pPr>
        <w:shd w:val="clear" w:color="auto" w:fill="FFFFFF"/>
        <w:spacing w:before="120" w:after="0" w:line="240" w:lineRule="auto"/>
        <w:ind w:firstLine="567"/>
        <w:jc w:val="both"/>
        <w:rPr>
          <w:rFonts w:ascii="Times New Roman" w:eastAsia="Times New Roman" w:hAnsi="Times New Roman" w:cs="Times New Roman"/>
          <w:b/>
          <w:bCs/>
          <w:color w:val="000000"/>
          <w:sz w:val="28"/>
          <w:szCs w:val="28"/>
        </w:rPr>
      </w:pPr>
      <w:r w:rsidRPr="007573B7">
        <w:rPr>
          <w:rFonts w:ascii="Times New Roman" w:eastAsia="Times New Roman" w:hAnsi="Times New Roman" w:cs="Times New Roman"/>
          <w:b/>
          <w:bCs/>
          <w:color w:val="000000"/>
          <w:sz w:val="28"/>
          <w:szCs w:val="28"/>
          <w:lang w:val="vi-VN"/>
        </w:rPr>
        <w:t>2. Nội dung cơ</w:t>
      </w:r>
      <w:r w:rsidR="006C489E" w:rsidRPr="007573B7">
        <w:rPr>
          <w:rFonts w:ascii="Times New Roman" w:eastAsia="Times New Roman" w:hAnsi="Times New Roman" w:cs="Times New Roman"/>
          <w:b/>
          <w:bCs/>
          <w:color w:val="000000"/>
          <w:sz w:val="28"/>
          <w:szCs w:val="28"/>
        </w:rPr>
        <w:t xml:space="preserve"> </w:t>
      </w:r>
      <w:r w:rsidRPr="007573B7">
        <w:rPr>
          <w:rFonts w:ascii="Times New Roman" w:eastAsia="Times New Roman" w:hAnsi="Times New Roman" w:cs="Times New Roman"/>
          <w:b/>
          <w:bCs/>
          <w:color w:val="000000"/>
          <w:sz w:val="28"/>
          <w:szCs w:val="28"/>
          <w:lang w:val="vi-VN"/>
        </w:rPr>
        <w:t>bản</w:t>
      </w:r>
    </w:p>
    <w:p w:rsidR="0088717D" w:rsidRDefault="0088717D" w:rsidP="001B5003">
      <w:pPr>
        <w:spacing w:before="120" w:after="0" w:line="240" w:lineRule="auto"/>
        <w:ind w:firstLine="567"/>
        <w:jc w:val="both"/>
        <w:rPr>
          <w:rFonts w:ascii="Times New Roman" w:eastAsia="Times New Roman" w:hAnsi="Times New Roman" w:cs="Times New Roman"/>
          <w:sz w:val="28"/>
          <w:szCs w:val="28"/>
        </w:rPr>
      </w:pPr>
      <w:r w:rsidRPr="00F46E92">
        <w:rPr>
          <w:rFonts w:ascii="Times New Roman" w:eastAsia="Times New Roman" w:hAnsi="Times New Roman" w:cs="Times New Roman"/>
          <w:sz w:val="28"/>
          <w:szCs w:val="28"/>
          <w:lang w:val="vi-VN"/>
        </w:rPr>
        <w:t xml:space="preserve">- Sửa đổi, bổ sung </w:t>
      </w:r>
      <w:r w:rsidR="00F46E92">
        <w:rPr>
          <w:rFonts w:ascii="Times New Roman" w:eastAsia="Times New Roman" w:hAnsi="Times New Roman" w:cs="Times New Roman"/>
          <w:sz w:val="28"/>
          <w:szCs w:val="28"/>
        </w:rPr>
        <w:t>t</w:t>
      </w:r>
      <w:r w:rsidR="00F46E92" w:rsidRPr="00F46E92">
        <w:rPr>
          <w:rFonts w:ascii="Times New Roman" w:eastAsia="Times New Roman" w:hAnsi="Times New Roman" w:cs="Times New Roman"/>
          <w:sz w:val="28"/>
          <w:szCs w:val="28"/>
        </w:rPr>
        <w:t>ại</w:t>
      </w:r>
      <w:r w:rsidR="00F46E92">
        <w:rPr>
          <w:rFonts w:ascii="Times New Roman" w:eastAsia="Times New Roman" w:hAnsi="Times New Roman" w:cs="Times New Roman"/>
          <w:sz w:val="28"/>
          <w:szCs w:val="28"/>
        </w:rPr>
        <w:t xml:space="preserve"> </w:t>
      </w:r>
      <w:r w:rsidR="00DF587B">
        <w:rPr>
          <w:rFonts w:ascii="Times New Roman" w:eastAsia="Times New Roman" w:hAnsi="Times New Roman" w:cs="Times New Roman"/>
          <w:sz w:val="28"/>
          <w:szCs w:val="28"/>
        </w:rPr>
        <w:t>kho</w:t>
      </w:r>
      <w:r w:rsidR="00DF587B" w:rsidRPr="00DF587B">
        <w:rPr>
          <w:rFonts w:ascii="Times New Roman" w:eastAsia="Times New Roman" w:hAnsi="Times New Roman" w:cs="Times New Roman"/>
          <w:sz w:val="28"/>
          <w:szCs w:val="28"/>
        </w:rPr>
        <w:t>ản</w:t>
      </w:r>
      <w:r w:rsidR="00DF587B">
        <w:rPr>
          <w:rFonts w:ascii="Times New Roman" w:eastAsia="Times New Roman" w:hAnsi="Times New Roman" w:cs="Times New Roman"/>
          <w:sz w:val="28"/>
          <w:szCs w:val="28"/>
        </w:rPr>
        <w:t xml:space="preserve"> 3 </w:t>
      </w:r>
      <w:r w:rsidRPr="00F46E92">
        <w:rPr>
          <w:rFonts w:ascii="Times New Roman" w:eastAsia="Times New Roman" w:hAnsi="Times New Roman" w:cs="Times New Roman"/>
          <w:sz w:val="28"/>
          <w:szCs w:val="28"/>
          <w:lang w:val="vi-VN"/>
        </w:rPr>
        <w:t xml:space="preserve">Điều 1 </w:t>
      </w:r>
      <w:r w:rsidR="00F46E92">
        <w:rPr>
          <w:rFonts w:ascii="Times New Roman" w:eastAsia="Times New Roman" w:hAnsi="Times New Roman" w:cs="Times New Roman"/>
          <w:sz w:val="28"/>
          <w:szCs w:val="28"/>
        </w:rPr>
        <w:t xml:space="preserve">quy </w:t>
      </w:r>
      <w:r w:rsidR="00F46E92" w:rsidRPr="00F46E92">
        <w:rPr>
          <w:rFonts w:ascii="Times New Roman" w:eastAsia="Times New Roman" w:hAnsi="Times New Roman" w:cs="Times New Roman"/>
          <w:sz w:val="28"/>
          <w:szCs w:val="28"/>
        </w:rPr>
        <w:t>định</w:t>
      </w:r>
      <w:r w:rsidR="00F46E92">
        <w:rPr>
          <w:rFonts w:ascii="Times New Roman" w:eastAsia="Times New Roman" w:hAnsi="Times New Roman" w:cs="Times New Roman"/>
          <w:sz w:val="28"/>
          <w:szCs w:val="28"/>
        </w:rPr>
        <w:t xml:space="preserve"> v</w:t>
      </w:r>
      <w:r w:rsidR="00F46E92" w:rsidRPr="00F46E92">
        <w:rPr>
          <w:rFonts w:ascii="Times New Roman" w:eastAsia="Times New Roman" w:hAnsi="Times New Roman" w:cs="Times New Roman"/>
          <w:sz w:val="28"/>
          <w:szCs w:val="28"/>
        </w:rPr>
        <w:t>ề</w:t>
      </w:r>
      <w:r w:rsidR="00F46E92">
        <w:rPr>
          <w:rFonts w:ascii="Times New Roman" w:eastAsia="Times New Roman" w:hAnsi="Times New Roman" w:cs="Times New Roman"/>
          <w:sz w:val="28"/>
          <w:szCs w:val="28"/>
        </w:rPr>
        <w:t xml:space="preserve"> c</w:t>
      </w:r>
      <w:r w:rsidR="00F46E92" w:rsidRPr="00F46E92">
        <w:rPr>
          <w:rFonts w:ascii="Times New Roman" w:eastAsia="Times New Roman" w:hAnsi="Times New Roman" w:cs="Times New Roman"/>
          <w:sz w:val="28"/>
          <w:szCs w:val="28"/>
          <w:lang w:val="vi-VN"/>
        </w:rPr>
        <w:t>ác trường hợp tách thửa đất không áp dụng theo Quy định</w:t>
      </w:r>
      <w:r w:rsidR="00DF587B">
        <w:rPr>
          <w:rFonts w:ascii="Times New Roman" w:eastAsia="Times New Roman" w:hAnsi="Times New Roman" w:cs="Times New Roman"/>
          <w:sz w:val="28"/>
          <w:szCs w:val="28"/>
        </w:rPr>
        <w:t>.</w:t>
      </w:r>
    </w:p>
    <w:p w:rsidR="00DF587B" w:rsidRDefault="00DF587B" w:rsidP="001B5003">
      <w:pPr>
        <w:spacing w:before="120"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F587B">
        <w:rPr>
          <w:rFonts w:ascii="Times New Roman" w:eastAsia="Times New Roman" w:hAnsi="Times New Roman" w:cs="Times New Roman"/>
          <w:sz w:val="28"/>
          <w:szCs w:val="28"/>
        </w:rPr>
        <w:t>Sửa đổi, bổ sung khoản 2 Điều 5 quy định về điều kiện được phép tách thửa, hợp thửa.</w:t>
      </w:r>
    </w:p>
    <w:p w:rsidR="00DF587B" w:rsidRDefault="00DF587B" w:rsidP="001B5003">
      <w:pPr>
        <w:spacing w:before="120"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60CC" w:rsidRPr="004F60CC">
        <w:rPr>
          <w:rFonts w:ascii="Times New Roman" w:eastAsia="Times New Roman" w:hAnsi="Times New Roman" w:cs="Times New Roman"/>
          <w:sz w:val="28"/>
          <w:szCs w:val="28"/>
        </w:rPr>
        <w:t>Sửa đổi, bổ sung Điều 6 quy định về diện tích, kích thước tối thiểu được phép tách thửa</w:t>
      </w:r>
      <w:r w:rsidR="004F60CC">
        <w:rPr>
          <w:rFonts w:ascii="Times New Roman" w:eastAsia="Times New Roman" w:hAnsi="Times New Roman" w:cs="Times New Roman"/>
          <w:sz w:val="28"/>
          <w:szCs w:val="28"/>
        </w:rPr>
        <w:t>.</w:t>
      </w:r>
    </w:p>
    <w:p w:rsidR="00E067C0" w:rsidRPr="00DF587B" w:rsidRDefault="00E067C0" w:rsidP="001B5003">
      <w:pPr>
        <w:spacing w:before="120"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067C0">
        <w:rPr>
          <w:rFonts w:ascii="Times New Roman" w:eastAsia="Times New Roman" w:hAnsi="Times New Roman" w:cs="Times New Roman"/>
          <w:sz w:val="28"/>
          <w:szCs w:val="28"/>
        </w:rPr>
        <w:t>Sửa đổi, bổ sung khoản 3 Điều 9 quy định về trách nhiệm của Ủy ban nhân dân cấp huyện</w:t>
      </w:r>
      <w:r>
        <w:rPr>
          <w:rFonts w:ascii="Times New Roman" w:eastAsia="Times New Roman" w:hAnsi="Times New Roman" w:cs="Times New Roman"/>
          <w:sz w:val="28"/>
          <w:szCs w:val="28"/>
        </w:rPr>
        <w:t>.</w:t>
      </w:r>
      <w:r w:rsidRPr="00E067C0">
        <w:rPr>
          <w:rFonts w:ascii="Times New Roman" w:eastAsia="Times New Roman" w:hAnsi="Times New Roman" w:cs="Times New Roman"/>
          <w:sz w:val="28"/>
          <w:szCs w:val="28"/>
        </w:rPr>
        <w:t xml:space="preserve"> </w:t>
      </w:r>
    </w:p>
    <w:p w:rsidR="001F313E" w:rsidRPr="007573B7" w:rsidRDefault="001F313E" w:rsidP="001B5003">
      <w:pPr>
        <w:spacing w:before="120" w:after="0" w:line="240" w:lineRule="auto"/>
        <w:ind w:firstLine="567"/>
        <w:jc w:val="both"/>
        <w:rPr>
          <w:rFonts w:ascii="Times New Roman" w:eastAsia="Times New Roman" w:hAnsi="Times New Roman" w:cs="Times New Roman"/>
          <w:sz w:val="28"/>
          <w:szCs w:val="28"/>
          <w:lang w:val="vi-VN"/>
        </w:rPr>
      </w:pPr>
      <w:r w:rsidRPr="007573B7">
        <w:rPr>
          <w:rFonts w:ascii="Times New Roman" w:eastAsia="Times New Roman" w:hAnsi="Times New Roman" w:cs="Times New Roman"/>
          <w:sz w:val="28"/>
          <w:szCs w:val="28"/>
          <w:lang w:val="vi-VN"/>
        </w:rPr>
        <w:t xml:space="preserve">Trên đây là Tờ trình về dự thảo Quyết định </w:t>
      </w:r>
      <w:r w:rsidRPr="007573B7">
        <w:rPr>
          <w:rFonts w:ascii="Times New Roman" w:hAnsi="Times New Roman" w:cs="Times New Roman"/>
          <w:sz w:val="28"/>
          <w:szCs w:val="28"/>
          <w:lang w:val="vi-VN"/>
        </w:rPr>
        <w:t xml:space="preserve">của UBND tỉnh </w:t>
      </w:r>
      <w:r w:rsidR="001353E1" w:rsidRPr="0088717D">
        <w:rPr>
          <w:rFonts w:ascii="Times New Roman" w:eastAsia="Times New Roman" w:hAnsi="Times New Roman" w:cs="Times New Roman"/>
          <w:bCs/>
          <w:color w:val="000000"/>
          <w:sz w:val="28"/>
          <w:szCs w:val="28"/>
        </w:rPr>
        <w:t>Quy định về hạn mức giao đất, công nhận quyền sử dụng đất; điều kiện tách thửa đất, hợp thửa đất và diện tích tối thiểu được tách thửa đối với từng loại đất trên địa bàn tỉnh Đắk Nông</w:t>
      </w:r>
      <w:r w:rsidRPr="007573B7">
        <w:rPr>
          <w:rFonts w:ascii="Times New Roman" w:eastAsia="Times New Roman" w:hAnsi="Times New Roman" w:cs="Times New Roman"/>
          <w:sz w:val="28"/>
          <w:szCs w:val="28"/>
          <w:lang w:val="vi-VN"/>
        </w:rPr>
        <w:t>. Kính trình UBND tỉnh xem xét, quyết định./.</w:t>
      </w:r>
    </w:p>
    <w:p w:rsidR="002109BC" w:rsidRPr="007573B7" w:rsidRDefault="002109BC" w:rsidP="007573B7">
      <w:pPr>
        <w:spacing w:before="120" w:after="120" w:line="240" w:lineRule="auto"/>
        <w:ind w:firstLine="578"/>
        <w:jc w:val="both"/>
        <w:rPr>
          <w:rFonts w:ascii="Times New Roman" w:eastAsia="Times New Roman" w:hAnsi="Times New Roman" w:cs="Times New Roman"/>
          <w:i/>
          <w:iCs/>
          <w:color w:val="000000"/>
          <w:sz w:val="28"/>
          <w:szCs w:val="28"/>
        </w:rPr>
      </w:pPr>
      <w:r w:rsidRPr="007573B7">
        <w:rPr>
          <w:rFonts w:ascii="Times New Roman" w:eastAsia="Times New Roman" w:hAnsi="Times New Roman" w:cs="Times New Roman"/>
          <w:i/>
          <w:iCs/>
          <w:color w:val="000000"/>
          <w:sz w:val="28"/>
          <w:szCs w:val="28"/>
          <w:lang w:val="vi-VN"/>
        </w:rPr>
        <w:t>(Hồ sơ gửi kèm theo: (1) Dự thảo Quyết định; (2) Báo cáo thẩm định của của Sở Tư pháp; (3) Tổng hợp ý kiến của các Sở, ban, ngành và UBND các huyện, thành phố Gia Nghĩa).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3A17AA" w:rsidTr="00497A51">
        <w:trPr>
          <w:trHeight w:val="70"/>
        </w:trPr>
        <w:tc>
          <w:tcPr>
            <w:tcW w:w="4644" w:type="dxa"/>
          </w:tcPr>
          <w:p w:rsidR="003A17AA" w:rsidRPr="00B05B85" w:rsidRDefault="003A17AA" w:rsidP="003A17AA">
            <w:pPr>
              <w:jc w:val="both"/>
              <w:rPr>
                <w:rFonts w:ascii="Times New Roman" w:eastAsia="Times New Roman" w:hAnsi="Times New Roman" w:cs="Times New Roman"/>
                <w:b/>
                <w:bCs/>
                <w:i/>
                <w:iCs/>
                <w:color w:val="000000"/>
                <w:sz w:val="24"/>
                <w:szCs w:val="24"/>
                <w:lang w:val="vi-VN"/>
              </w:rPr>
            </w:pPr>
            <w:r w:rsidRPr="00B05B85">
              <w:rPr>
                <w:rFonts w:ascii="Times New Roman" w:eastAsia="Times New Roman" w:hAnsi="Times New Roman" w:cs="Times New Roman"/>
                <w:b/>
                <w:bCs/>
                <w:i/>
                <w:iCs/>
                <w:color w:val="000000"/>
                <w:sz w:val="24"/>
                <w:szCs w:val="24"/>
                <w:lang w:val="vi-VN"/>
              </w:rPr>
              <w:t>Nơi nhận:</w:t>
            </w:r>
          </w:p>
          <w:p w:rsidR="003A17AA" w:rsidRPr="00B05B85" w:rsidRDefault="003A17AA" w:rsidP="001F50AA">
            <w:pPr>
              <w:jc w:val="both"/>
              <w:rPr>
                <w:rFonts w:ascii="Times New Roman" w:eastAsia="Times New Roman" w:hAnsi="Times New Roman" w:cs="Times New Roman"/>
                <w:color w:val="000000"/>
                <w:lang w:val="vi-VN"/>
              </w:rPr>
            </w:pPr>
            <w:r w:rsidRPr="00B05B85">
              <w:rPr>
                <w:rFonts w:ascii="Times New Roman" w:eastAsia="Times New Roman" w:hAnsi="Times New Roman" w:cs="Times New Roman"/>
                <w:color w:val="000000"/>
                <w:lang w:val="vi-VN"/>
              </w:rPr>
              <w:t>- Như trên;</w:t>
            </w:r>
          </w:p>
          <w:p w:rsidR="003A17AA" w:rsidRPr="00B05B85" w:rsidRDefault="003A17AA" w:rsidP="003A17AA">
            <w:pPr>
              <w:jc w:val="both"/>
              <w:rPr>
                <w:rFonts w:ascii="Times New Roman" w:eastAsia="Times New Roman" w:hAnsi="Times New Roman" w:cs="Times New Roman"/>
                <w:color w:val="000000"/>
                <w:lang w:val="vi-VN"/>
              </w:rPr>
            </w:pPr>
            <w:r w:rsidRPr="00B05B85">
              <w:rPr>
                <w:rFonts w:ascii="Times New Roman" w:eastAsia="Times New Roman" w:hAnsi="Times New Roman" w:cs="Times New Roman"/>
                <w:color w:val="000000"/>
                <w:lang w:val="vi-VN"/>
              </w:rPr>
              <w:t>- Sở Tư pháp;</w:t>
            </w:r>
          </w:p>
          <w:p w:rsidR="003A17AA" w:rsidRPr="00B05B85" w:rsidRDefault="003A17AA" w:rsidP="003A17AA">
            <w:pPr>
              <w:jc w:val="both"/>
              <w:rPr>
                <w:rFonts w:ascii="Times New Roman" w:eastAsia="Times New Roman" w:hAnsi="Times New Roman" w:cs="Times New Roman"/>
                <w:color w:val="000000"/>
                <w:lang w:val="vi-VN"/>
              </w:rPr>
            </w:pPr>
            <w:r w:rsidRPr="00B05B85">
              <w:rPr>
                <w:rFonts w:ascii="Times New Roman" w:eastAsia="Times New Roman" w:hAnsi="Times New Roman" w:cs="Times New Roman"/>
                <w:color w:val="000000"/>
                <w:lang w:val="vi-VN"/>
              </w:rPr>
              <w:t>- GĐ, các PGĐ sở;</w:t>
            </w:r>
          </w:p>
          <w:p w:rsidR="003A17AA" w:rsidRPr="00B05B85" w:rsidRDefault="003A17AA" w:rsidP="003A17AA">
            <w:pPr>
              <w:rPr>
                <w:rFonts w:ascii="Times New Roman" w:eastAsia="Times New Roman" w:hAnsi="Times New Roman" w:cs="Times New Roman"/>
                <w:color w:val="000000"/>
                <w:lang w:val="vi-VN"/>
              </w:rPr>
            </w:pPr>
            <w:r w:rsidRPr="00B05B85">
              <w:rPr>
                <w:rFonts w:ascii="Times New Roman" w:eastAsia="Times New Roman" w:hAnsi="Times New Roman" w:cs="Times New Roman"/>
                <w:color w:val="000000"/>
                <w:lang w:val="vi-VN"/>
              </w:rPr>
              <w:t>- Lưu: VT, ĐKTK.</w:t>
            </w:r>
          </w:p>
          <w:p w:rsidR="003A17AA" w:rsidRPr="008929E3" w:rsidRDefault="003A17AA" w:rsidP="003A17AA">
            <w:pPr>
              <w:jc w:val="both"/>
              <w:rPr>
                <w:rFonts w:ascii="Times New Roman" w:eastAsia="Times New Roman" w:hAnsi="Times New Roman" w:cs="Times New Roman"/>
                <w:color w:val="000000"/>
                <w:sz w:val="27"/>
                <w:szCs w:val="27"/>
                <w:lang w:val="vi-VN"/>
              </w:rPr>
            </w:pPr>
          </w:p>
          <w:p w:rsidR="003A17AA" w:rsidRPr="008929E3" w:rsidRDefault="003A17AA" w:rsidP="003A17AA">
            <w:pPr>
              <w:jc w:val="both"/>
              <w:rPr>
                <w:rFonts w:ascii="Times New Roman" w:eastAsia="Times New Roman" w:hAnsi="Times New Roman" w:cs="Times New Roman"/>
                <w:color w:val="000000"/>
                <w:sz w:val="23"/>
                <w:szCs w:val="23"/>
                <w:lang w:val="vi-VN"/>
              </w:rPr>
            </w:pPr>
          </w:p>
          <w:p w:rsidR="003A17AA" w:rsidRPr="008929E3" w:rsidRDefault="003A17AA" w:rsidP="00523BB0">
            <w:pPr>
              <w:spacing w:before="120" w:line="252" w:lineRule="auto"/>
              <w:jc w:val="both"/>
              <w:rPr>
                <w:rFonts w:ascii="Times New Roman" w:eastAsia="Times New Roman" w:hAnsi="Times New Roman" w:cs="Times New Roman"/>
                <w:b/>
                <w:bCs/>
                <w:i/>
                <w:iCs/>
                <w:color w:val="000000"/>
                <w:sz w:val="26"/>
                <w:szCs w:val="26"/>
                <w:lang w:val="vi-VN"/>
              </w:rPr>
            </w:pPr>
          </w:p>
          <w:p w:rsidR="003A17AA" w:rsidRPr="008929E3" w:rsidRDefault="003A17AA" w:rsidP="00523BB0">
            <w:pPr>
              <w:spacing w:before="120" w:line="252" w:lineRule="auto"/>
              <w:jc w:val="both"/>
              <w:rPr>
                <w:rFonts w:ascii="Times New Roman" w:eastAsia="Times New Roman" w:hAnsi="Times New Roman" w:cs="Times New Roman"/>
                <w:i/>
                <w:iCs/>
                <w:color w:val="000000"/>
                <w:sz w:val="28"/>
                <w:szCs w:val="28"/>
                <w:lang w:val="vi-VN"/>
              </w:rPr>
            </w:pPr>
          </w:p>
        </w:tc>
        <w:tc>
          <w:tcPr>
            <w:tcW w:w="4644" w:type="dxa"/>
          </w:tcPr>
          <w:p w:rsidR="003A17AA" w:rsidRPr="001353E1" w:rsidRDefault="003A17AA" w:rsidP="003A17AA">
            <w:pPr>
              <w:spacing w:before="120" w:line="252" w:lineRule="auto"/>
              <w:jc w:val="center"/>
              <w:rPr>
                <w:rFonts w:ascii="Times New Roman" w:eastAsia="Times New Roman" w:hAnsi="Times New Roman" w:cs="Times New Roman"/>
                <w:b/>
                <w:bCs/>
                <w:color w:val="000000"/>
                <w:sz w:val="28"/>
                <w:szCs w:val="28"/>
                <w:lang w:val="vi-VN"/>
              </w:rPr>
            </w:pPr>
            <w:r w:rsidRPr="001353E1">
              <w:rPr>
                <w:rFonts w:ascii="Times New Roman" w:eastAsia="Times New Roman" w:hAnsi="Times New Roman" w:cs="Times New Roman"/>
                <w:b/>
                <w:bCs/>
                <w:color w:val="000000"/>
                <w:sz w:val="28"/>
                <w:szCs w:val="28"/>
                <w:lang w:val="vi-VN"/>
              </w:rPr>
              <w:t>KT.GIÁM ĐỐC</w:t>
            </w:r>
          </w:p>
          <w:p w:rsidR="003A17AA" w:rsidRPr="001353E1" w:rsidRDefault="003A17AA" w:rsidP="003A17AA">
            <w:pPr>
              <w:jc w:val="center"/>
              <w:rPr>
                <w:rFonts w:ascii="Times New Roman" w:eastAsia="Times New Roman" w:hAnsi="Times New Roman" w:cs="Times New Roman"/>
                <w:b/>
                <w:color w:val="000000"/>
                <w:sz w:val="28"/>
                <w:szCs w:val="28"/>
                <w:lang w:val="vi-VN"/>
              </w:rPr>
            </w:pPr>
            <w:r w:rsidRPr="001353E1">
              <w:rPr>
                <w:rFonts w:ascii="Times New Roman" w:eastAsia="Times New Roman" w:hAnsi="Times New Roman" w:cs="Times New Roman"/>
                <w:b/>
                <w:color w:val="000000"/>
                <w:sz w:val="28"/>
                <w:szCs w:val="28"/>
                <w:lang w:val="vi-VN"/>
              </w:rPr>
              <w:t>PHÓ GIÁM ĐỐC</w:t>
            </w:r>
          </w:p>
          <w:p w:rsidR="001F50AA" w:rsidRPr="001353E1" w:rsidRDefault="001F50AA" w:rsidP="00523BB0">
            <w:pPr>
              <w:spacing w:before="120" w:line="252" w:lineRule="auto"/>
              <w:jc w:val="both"/>
              <w:rPr>
                <w:rFonts w:ascii="Times New Roman" w:eastAsia="Times New Roman" w:hAnsi="Times New Roman" w:cs="Times New Roman"/>
                <w:i/>
                <w:iCs/>
                <w:color w:val="000000"/>
                <w:sz w:val="28"/>
                <w:szCs w:val="28"/>
              </w:rPr>
            </w:pPr>
          </w:p>
          <w:p w:rsidR="00B05B85" w:rsidRDefault="00B05B85" w:rsidP="00523BB0">
            <w:pPr>
              <w:spacing w:before="120" w:line="252" w:lineRule="auto"/>
              <w:jc w:val="both"/>
              <w:rPr>
                <w:rFonts w:ascii="Times New Roman" w:eastAsia="Times New Roman" w:hAnsi="Times New Roman" w:cs="Times New Roman"/>
                <w:i/>
                <w:iCs/>
                <w:color w:val="000000"/>
                <w:sz w:val="28"/>
                <w:szCs w:val="28"/>
              </w:rPr>
            </w:pPr>
          </w:p>
          <w:p w:rsidR="007573B7" w:rsidRPr="00B05B85" w:rsidRDefault="007573B7" w:rsidP="00523BB0">
            <w:pPr>
              <w:spacing w:before="120" w:line="252" w:lineRule="auto"/>
              <w:jc w:val="both"/>
              <w:rPr>
                <w:rFonts w:ascii="Times New Roman" w:eastAsia="Times New Roman" w:hAnsi="Times New Roman" w:cs="Times New Roman"/>
                <w:i/>
                <w:iCs/>
                <w:color w:val="000000"/>
                <w:sz w:val="28"/>
                <w:szCs w:val="28"/>
              </w:rPr>
            </w:pPr>
          </w:p>
          <w:p w:rsidR="001F50AA" w:rsidRPr="001F50AA" w:rsidRDefault="001353E1" w:rsidP="001F50AA">
            <w:pPr>
              <w:spacing w:before="120" w:line="252" w:lineRule="auto"/>
              <w:jc w:val="center"/>
              <w:rPr>
                <w:rFonts w:ascii="Times New Roman" w:eastAsia="Times New Roman" w:hAnsi="Times New Roman" w:cs="Times New Roman"/>
                <w:b/>
                <w:iCs/>
                <w:color w:val="000000"/>
                <w:sz w:val="28"/>
                <w:szCs w:val="28"/>
              </w:rPr>
            </w:pPr>
            <w:r>
              <w:rPr>
                <w:rFonts w:ascii="Times New Roman" w:eastAsia="Times New Roman" w:hAnsi="Times New Roman" w:cs="Times New Roman"/>
                <w:b/>
                <w:iCs/>
                <w:color w:val="000000"/>
                <w:sz w:val="28"/>
                <w:szCs w:val="28"/>
              </w:rPr>
              <w:t>B</w:t>
            </w:r>
            <w:r w:rsidRPr="001353E1">
              <w:rPr>
                <w:rFonts w:ascii="Times New Roman" w:eastAsia="Times New Roman" w:hAnsi="Times New Roman" w:cs="Times New Roman"/>
                <w:b/>
                <w:iCs/>
                <w:color w:val="000000"/>
                <w:sz w:val="28"/>
                <w:szCs w:val="28"/>
              </w:rPr>
              <w:t>ùi</w:t>
            </w:r>
            <w:r>
              <w:rPr>
                <w:rFonts w:ascii="Times New Roman" w:eastAsia="Times New Roman" w:hAnsi="Times New Roman" w:cs="Times New Roman"/>
                <w:b/>
                <w:iCs/>
                <w:color w:val="000000"/>
                <w:sz w:val="28"/>
                <w:szCs w:val="28"/>
              </w:rPr>
              <w:t xml:space="preserve"> Thanh H</w:t>
            </w:r>
            <w:r w:rsidRPr="001353E1">
              <w:rPr>
                <w:rFonts w:ascii="Times New Roman" w:eastAsia="Times New Roman" w:hAnsi="Times New Roman" w:cs="Times New Roman"/>
                <w:b/>
                <w:iCs/>
                <w:color w:val="000000"/>
                <w:sz w:val="28"/>
                <w:szCs w:val="28"/>
              </w:rPr>
              <w:t>à</w:t>
            </w:r>
          </w:p>
        </w:tc>
        <w:bookmarkStart w:id="0" w:name="_GoBack"/>
        <w:bookmarkEnd w:id="0"/>
      </w:tr>
    </w:tbl>
    <w:p w:rsidR="0062210E" w:rsidRPr="0062210E" w:rsidRDefault="0062210E" w:rsidP="0062210E">
      <w:pPr>
        <w:spacing w:after="0" w:line="240" w:lineRule="auto"/>
        <w:jc w:val="both"/>
        <w:rPr>
          <w:rFonts w:ascii="Times New Roman" w:eastAsia="Times New Roman" w:hAnsi="Times New Roman" w:cs="Times New Roman"/>
          <w:b/>
          <w:bCs/>
          <w:i/>
          <w:iCs/>
          <w:color w:val="000000"/>
          <w:sz w:val="6"/>
          <w:szCs w:val="6"/>
          <w:u w:val="single"/>
        </w:rPr>
      </w:pPr>
    </w:p>
    <w:p w:rsidR="0062210E" w:rsidRPr="0062210E" w:rsidRDefault="0062210E" w:rsidP="0062210E">
      <w:pPr>
        <w:spacing w:after="0" w:line="240" w:lineRule="auto"/>
        <w:jc w:val="both"/>
        <w:rPr>
          <w:rFonts w:ascii="Times New Roman" w:eastAsia="Times New Roman" w:hAnsi="Times New Roman" w:cs="Times New Roman"/>
          <w:b/>
          <w:bCs/>
          <w:i/>
          <w:iCs/>
          <w:color w:val="000000"/>
          <w:sz w:val="6"/>
          <w:szCs w:val="6"/>
          <w:u w:val="single"/>
        </w:rPr>
      </w:pPr>
    </w:p>
    <w:p w:rsidR="0062210E" w:rsidRPr="0062210E" w:rsidRDefault="0062210E" w:rsidP="0062210E">
      <w:pPr>
        <w:spacing w:after="0" w:line="240" w:lineRule="auto"/>
        <w:jc w:val="both"/>
        <w:rPr>
          <w:rFonts w:ascii="Times New Roman" w:eastAsia="Times New Roman" w:hAnsi="Times New Roman" w:cs="Times New Roman"/>
          <w:color w:val="000000"/>
          <w:sz w:val="27"/>
          <w:szCs w:val="27"/>
        </w:rPr>
      </w:pPr>
      <w:r w:rsidRPr="0062210E">
        <w:rPr>
          <w:rFonts w:ascii="Times New Roman" w:eastAsia="Times New Roman" w:hAnsi="Times New Roman" w:cs="Times New Roman"/>
          <w:b/>
          <w:bCs/>
          <w:color w:val="000000"/>
          <w:sz w:val="26"/>
          <w:szCs w:val="26"/>
        </w:rPr>
        <w:tab/>
      </w:r>
      <w:r w:rsidRPr="0062210E">
        <w:rPr>
          <w:rFonts w:ascii="Times New Roman" w:eastAsia="Times New Roman" w:hAnsi="Times New Roman" w:cs="Times New Roman"/>
          <w:b/>
          <w:bCs/>
          <w:color w:val="000000"/>
          <w:sz w:val="26"/>
          <w:szCs w:val="26"/>
        </w:rPr>
        <w:tab/>
      </w:r>
      <w:r w:rsidRPr="0062210E">
        <w:rPr>
          <w:rFonts w:ascii="Times New Roman" w:eastAsia="Times New Roman" w:hAnsi="Times New Roman" w:cs="Times New Roman"/>
          <w:b/>
          <w:bCs/>
          <w:color w:val="000000"/>
          <w:sz w:val="26"/>
          <w:szCs w:val="26"/>
        </w:rPr>
        <w:tab/>
      </w:r>
      <w:r w:rsidRPr="0062210E">
        <w:rPr>
          <w:rFonts w:ascii="Times New Roman" w:eastAsia="Times New Roman" w:hAnsi="Times New Roman" w:cs="Times New Roman"/>
          <w:b/>
          <w:bCs/>
          <w:color w:val="000000"/>
          <w:sz w:val="26"/>
          <w:szCs w:val="26"/>
        </w:rPr>
        <w:tab/>
      </w:r>
      <w:r w:rsidRPr="0062210E">
        <w:rPr>
          <w:rFonts w:ascii="Times New Roman" w:eastAsia="Times New Roman" w:hAnsi="Times New Roman" w:cs="Times New Roman"/>
          <w:b/>
          <w:bCs/>
          <w:color w:val="000000"/>
          <w:sz w:val="26"/>
          <w:szCs w:val="26"/>
        </w:rPr>
        <w:tab/>
      </w:r>
      <w:r w:rsidRPr="0062210E">
        <w:rPr>
          <w:rFonts w:ascii="Times New Roman" w:eastAsia="Times New Roman" w:hAnsi="Times New Roman" w:cs="Times New Roman"/>
          <w:b/>
          <w:bCs/>
          <w:color w:val="000000"/>
          <w:sz w:val="26"/>
          <w:szCs w:val="26"/>
        </w:rPr>
        <w:tab/>
      </w:r>
      <w:r w:rsidRPr="0062210E">
        <w:rPr>
          <w:rFonts w:ascii="Times New Roman" w:eastAsia="Times New Roman" w:hAnsi="Times New Roman" w:cs="Times New Roman"/>
          <w:b/>
          <w:bCs/>
          <w:color w:val="000000"/>
          <w:sz w:val="26"/>
          <w:szCs w:val="26"/>
        </w:rPr>
        <w:tab/>
      </w:r>
    </w:p>
    <w:p w:rsidR="0062210E" w:rsidRPr="0062210E" w:rsidRDefault="0062210E" w:rsidP="003A17AA">
      <w:pPr>
        <w:spacing w:after="0" w:line="240" w:lineRule="auto"/>
        <w:jc w:val="center"/>
        <w:rPr>
          <w:rFonts w:ascii="Times New Roman" w:eastAsia="Times New Roman" w:hAnsi="Times New Roman" w:cs="Times New Roman"/>
          <w:color w:val="000000"/>
          <w:sz w:val="23"/>
          <w:szCs w:val="23"/>
        </w:rPr>
      </w:pPr>
    </w:p>
    <w:p w:rsidR="00B4420C" w:rsidRDefault="00B4420C"/>
    <w:p w:rsidR="009B5F69" w:rsidRDefault="009B5F69"/>
    <w:p w:rsidR="009B5F69" w:rsidRDefault="009B5F69"/>
    <w:p w:rsidR="009B5F69" w:rsidRDefault="009B5F69"/>
    <w:p w:rsidR="009B5F69" w:rsidRDefault="009B5F69"/>
    <w:p w:rsidR="009B5F69" w:rsidRDefault="009B5F69"/>
    <w:p w:rsidR="009B5F69" w:rsidRDefault="009B5F69"/>
    <w:p w:rsidR="009B5F69" w:rsidRDefault="009B5F69"/>
    <w:sectPr w:rsidR="009B5F69" w:rsidSect="001B5003">
      <w:headerReference w:type="default" r:id="rId7"/>
      <w:pgSz w:w="11907" w:h="16840" w:code="9"/>
      <w:pgMar w:top="1418" w:right="1134"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EE5" w:rsidRDefault="00A34EE5" w:rsidP="00B52883">
      <w:pPr>
        <w:spacing w:after="0" w:line="240" w:lineRule="auto"/>
      </w:pPr>
      <w:r>
        <w:separator/>
      </w:r>
    </w:p>
  </w:endnote>
  <w:endnote w:type="continuationSeparator" w:id="1">
    <w:p w:rsidR="00A34EE5" w:rsidRDefault="00A34EE5" w:rsidP="00B52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EE5" w:rsidRDefault="00A34EE5" w:rsidP="00B52883">
      <w:pPr>
        <w:spacing w:after="0" w:line="240" w:lineRule="auto"/>
      </w:pPr>
      <w:r>
        <w:separator/>
      </w:r>
    </w:p>
  </w:footnote>
  <w:footnote w:type="continuationSeparator" w:id="1">
    <w:p w:rsidR="00A34EE5" w:rsidRDefault="00A34EE5" w:rsidP="00B528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880108"/>
      <w:docPartObj>
        <w:docPartGallery w:val="Page Numbers (Top of Page)"/>
        <w:docPartUnique/>
      </w:docPartObj>
    </w:sdtPr>
    <w:sdtEndPr>
      <w:rPr>
        <w:noProof/>
      </w:rPr>
    </w:sdtEndPr>
    <w:sdtContent>
      <w:p w:rsidR="000A5D3B" w:rsidRDefault="00A4662C">
        <w:pPr>
          <w:pStyle w:val="Header"/>
          <w:jc w:val="center"/>
        </w:pPr>
        <w:r>
          <w:fldChar w:fldCharType="begin"/>
        </w:r>
        <w:r w:rsidR="000A5D3B">
          <w:instrText xml:space="preserve"> PAGE   \* MERGEFORMAT </w:instrText>
        </w:r>
        <w:r>
          <w:fldChar w:fldCharType="separate"/>
        </w:r>
        <w:r w:rsidR="00EF2DA2">
          <w:rPr>
            <w:noProof/>
          </w:rPr>
          <w:t>3</w:t>
        </w:r>
        <w:r>
          <w:rPr>
            <w:noProof/>
          </w:rPr>
          <w:fldChar w:fldCharType="end"/>
        </w:r>
      </w:p>
    </w:sdtContent>
  </w:sdt>
  <w:p w:rsidR="00A41FCD" w:rsidRDefault="00A41F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D0696"/>
    <w:multiLevelType w:val="hybridMultilevel"/>
    <w:tmpl w:val="DA7C7780"/>
    <w:lvl w:ilvl="0" w:tplc="7A882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210E"/>
    <w:rsid w:val="00001BA0"/>
    <w:rsid w:val="000057E3"/>
    <w:rsid w:val="00014771"/>
    <w:rsid w:val="00015598"/>
    <w:rsid w:val="0001579A"/>
    <w:rsid w:val="00047ED5"/>
    <w:rsid w:val="00084075"/>
    <w:rsid w:val="00091C98"/>
    <w:rsid w:val="00094755"/>
    <w:rsid w:val="000A5D3B"/>
    <w:rsid w:val="000B224F"/>
    <w:rsid w:val="000B4F97"/>
    <w:rsid w:val="000B68B3"/>
    <w:rsid w:val="000C2B34"/>
    <w:rsid w:val="000C5293"/>
    <w:rsid w:val="000D26B5"/>
    <w:rsid w:val="000F67E3"/>
    <w:rsid w:val="00103DFE"/>
    <w:rsid w:val="00107AF6"/>
    <w:rsid w:val="00122CE8"/>
    <w:rsid w:val="001231C5"/>
    <w:rsid w:val="00125F17"/>
    <w:rsid w:val="001353E1"/>
    <w:rsid w:val="001420A6"/>
    <w:rsid w:val="00150C90"/>
    <w:rsid w:val="001764F6"/>
    <w:rsid w:val="001765EC"/>
    <w:rsid w:val="0018005D"/>
    <w:rsid w:val="001A1429"/>
    <w:rsid w:val="001B5003"/>
    <w:rsid w:val="001C2CD2"/>
    <w:rsid w:val="001C2E14"/>
    <w:rsid w:val="001C56AF"/>
    <w:rsid w:val="001E16A5"/>
    <w:rsid w:val="001F313E"/>
    <w:rsid w:val="001F50AA"/>
    <w:rsid w:val="002109BC"/>
    <w:rsid w:val="0022212C"/>
    <w:rsid w:val="00234711"/>
    <w:rsid w:val="00236C3F"/>
    <w:rsid w:val="00245302"/>
    <w:rsid w:val="002658F0"/>
    <w:rsid w:val="002713CE"/>
    <w:rsid w:val="0027299C"/>
    <w:rsid w:val="00275846"/>
    <w:rsid w:val="00285530"/>
    <w:rsid w:val="002A5723"/>
    <w:rsid w:val="002C3FE3"/>
    <w:rsid w:val="002C453B"/>
    <w:rsid w:val="002E2010"/>
    <w:rsid w:val="002F7C28"/>
    <w:rsid w:val="00334DFB"/>
    <w:rsid w:val="00340F27"/>
    <w:rsid w:val="00351211"/>
    <w:rsid w:val="00381430"/>
    <w:rsid w:val="0039151B"/>
    <w:rsid w:val="003915ED"/>
    <w:rsid w:val="003A17AA"/>
    <w:rsid w:val="003B4156"/>
    <w:rsid w:val="003C3839"/>
    <w:rsid w:val="00413691"/>
    <w:rsid w:val="004256DA"/>
    <w:rsid w:val="0048264C"/>
    <w:rsid w:val="0048560E"/>
    <w:rsid w:val="00490F0B"/>
    <w:rsid w:val="00497A51"/>
    <w:rsid w:val="004F60CC"/>
    <w:rsid w:val="004F68C4"/>
    <w:rsid w:val="00515E3E"/>
    <w:rsid w:val="00523BB0"/>
    <w:rsid w:val="0052468F"/>
    <w:rsid w:val="0052749B"/>
    <w:rsid w:val="00531C35"/>
    <w:rsid w:val="00552D70"/>
    <w:rsid w:val="0058378A"/>
    <w:rsid w:val="005A2966"/>
    <w:rsid w:val="005B439B"/>
    <w:rsid w:val="005D4956"/>
    <w:rsid w:val="005E7C16"/>
    <w:rsid w:val="00600515"/>
    <w:rsid w:val="006051A0"/>
    <w:rsid w:val="00617880"/>
    <w:rsid w:val="00617FCA"/>
    <w:rsid w:val="0062210E"/>
    <w:rsid w:val="0064724F"/>
    <w:rsid w:val="00655D54"/>
    <w:rsid w:val="006655C4"/>
    <w:rsid w:val="0067021C"/>
    <w:rsid w:val="006723F4"/>
    <w:rsid w:val="00674229"/>
    <w:rsid w:val="006773EC"/>
    <w:rsid w:val="00680D1A"/>
    <w:rsid w:val="00686A62"/>
    <w:rsid w:val="006C489E"/>
    <w:rsid w:val="006E1610"/>
    <w:rsid w:val="006F0C0D"/>
    <w:rsid w:val="006F40AB"/>
    <w:rsid w:val="006F6944"/>
    <w:rsid w:val="0070120C"/>
    <w:rsid w:val="007013E9"/>
    <w:rsid w:val="00703176"/>
    <w:rsid w:val="00704090"/>
    <w:rsid w:val="0070553C"/>
    <w:rsid w:val="007223D7"/>
    <w:rsid w:val="00754FB9"/>
    <w:rsid w:val="007573B7"/>
    <w:rsid w:val="007646DF"/>
    <w:rsid w:val="00782979"/>
    <w:rsid w:val="00797774"/>
    <w:rsid w:val="007A200F"/>
    <w:rsid w:val="007B3E9F"/>
    <w:rsid w:val="007B67F2"/>
    <w:rsid w:val="00815F12"/>
    <w:rsid w:val="008219BB"/>
    <w:rsid w:val="00822834"/>
    <w:rsid w:val="00832885"/>
    <w:rsid w:val="00832B4C"/>
    <w:rsid w:val="008355EA"/>
    <w:rsid w:val="00837CD9"/>
    <w:rsid w:val="008638D7"/>
    <w:rsid w:val="00865625"/>
    <w:rsid w:val="00883261"/>
    <w:rsid w:val="0088717D"/>
    <w:rsid w:val="008929E3"/>
    <w:rsid w:val="00894DEE"/>
    <w:rsid w:val="008A0656"/>
    <w:rsid w:val="008B5E41"/>
    <w:rsid w:val="008E1FDB"/>
    <w:rsid w:val="009043D1"/>
    <w:rsid w:val="00910298"/>
    <w:rsid w:val="0093204C"/>
    <w:rsid w:val="00936247"/>
    <w:rsid w:val="009434C4"/>
    <w:rsid w:val="00964FA6"/>
    <w:rsid w:val="00990E58"/>
    <w:rsid w:val="0099588B"/>
    <w:rsid w:val="009B4D85"/>
    <w:rsid w:val="009B5F69"/>
    <w:rsid w:val="009B6CE1"/>
    <w:rsid w:val="009C2756"/>
    <w:rsid w:val="009C3757"/>
    <w:rsid w:val="009C5E45"/>
    <w:rsid w:val="009C63FB"/>
    <w:rsid w:val="009D1E9D"/>
    <w:rsid w:val="009E461C"/>
    <w:rsid w:val="009F1366"/>
    <w:rsid w:val="00A06A20"/>
    <w:rsid w:val="00A217B6"/>
    <w:rsid w:val="00A34EE5"/>
    <w:rsid w:val="00A34FB1"/>
    <w:rsid w:val="00A36F50"/>
    <w:rsid w:val="00A41FCD"/>
    <w:rsid w:val="00A4662C"/>
    <w:rsid w:val="00A72017"/>
    <w:rsid w:val="00A90118"/>
    <w:rsid w:val="00AA0850"/>
    <w:rsid w:val="00AB0562"/>
    <w:rsid w:val="00AD2131"/>
    <w:rsid w:val="00AD6475"/>
    <w:rsid w:val="00AE5DC4"/>
    <w:rsid w:val="00AF0038"/>
    <w:rsid w:val="00AF1F9B"/>
    <w:rsid w:val="00AF78A4"/>
    <w:rsid w:val="00B05B85"/>
    <w:rsid w:val="00B10F38"/>
    <w:rsid w:val="00B42DDA"/>
    <w:rsid w:val="00B4420C"/>
    <w:rsid w:val="00B52883"/>
    <w:rsid w:val="00B77AFF"/>
    <w:rsid w:val="00B84AA3"/>
    <w:rsid w:val="00B97025"/>
    <w:rsid w:val="00BD0A08"/>
    <w:rsid w:val="00BD2DD4"/>
    <w:rsid w:val="00BE3C4F"/>
    <w:rsid w:val="00BE536F"/>
    <w:rsid w:val="00BF030B"/>
    <w:rsid w:val="00C0672C"/>
    <w:rsid w:val="00C32952"/>
    <w:rsid w:val="00C351F6"/>
    <w:rsid w:val="00C577B1"/>
    <w:rsid w:val="00C64C27"/>
    <w:rsid w:val="00C7123E"/>
    <w:rsid w:val="00C82F49"/>
    <w:rsid w:val="00C874F3"/>
    <w:rsid w:val="00C97859"/>
    <w:rsid w:val="00CA2DB1"/>
    <w:rsid w:val="00CA6A6C"/>
    <w:rsid w:val="00CC5BCB"/>
    <w:rsid w:val="00CD1DAF"/>
    <w:rsid w:val="00CF4D20"/>
    <w:rsid w:val="00D41F6B"/>
    <w:rsid w:val="00D472B8"/>
    <w:rsid w:val="00D91FED"/>
    <w:rsid w:val="00D9627C"/>
    <w:rsid w:val="00DD2140"/>
    <w:rsid w:val="00DD79B4"/>
    <w:rsid w:val="00DD7BEA"/>
    <w:rsid w:val="00DF587B"/>
    <w:rsid w:val="00E067C0"/>
    <w:rsid w:val="00E141BA"/>
    <w:rsid w:val="00E24826"/>
    <w:rsid w:val="00E32211"/>
    <w:rsid w:val="00E37545"/>
    <w:rsid w:val="00E37D2F"/>
    <w:rsid w:val="00E41E2D"/>
    <w:rsid w:val="00E642C9"/>
    <w:rsid w:val="00E67748"/>
    <w:rsid w:val="00E71AAC"/>
    <w:rsid w:val="00E77394"/>
    <w:rsid w:val="00E853F0"/>
    <w:rsid w:val="00E86AB4"/>
    <w:rsid w:val="00E931E5"/>
    <w:rsid w:val="00EA15FD"/>
    <w:rsid w:val="00EB1384"/>
    <w:rsid w:val="00EB3EEF"/>
    <w:rsid w:val="00EB6021"/>
    <w:rsid w:val="00ED2D3D"/>
    <w:rsid w:val="00EF2DA2"/>
    <w:rsid w:val="00EF31F1"/>
    <w:rsid w:val="00EF64D7"/>
    <w:rsid w:val="00EF7FD8"/>
    <w:rsid w:val="00F069F2"/>
    <w:rsid w:val="00F07BF7"/>
    <w:rsid w:val="00F356E1"/>
    <w:rsid w:val="00F36E2F"/>
    <w:rsid w:val="00F46E92"/>
    <w:rsid w:val="00F75EC0"/>
    <w:rsid w:val="00F8182A"/>
    <w:rsid w:val="00FB2848"/>
    <w:rsid w:val="00FC182A"/>
    <w:rsid w:val="00FC715D"/>
    <w:rsid w:val="00FD4DB3"/>
    <w:rsid w:val="00FF33E0"/>
    <w:rsid w:val="00FF4F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221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210E"/>
    <w:rPr>
      <w:color w:val="0000FF"/>
      <w:u w:val="single"/>
    </w:rPr>
  </w:style>
  <w:style w:type="paragraph" w:styleId="ListParagraph">
    <w:name w:val="List Paragraph"/>
    <w:basedOn w:val="Normal"/>
    <w:uiPriority w:val="34"/>
    <w:qFormat/>
    <w:rsid w:val="00BE3C4F"/>
    <w:pPr>
      <w:ind w:left="720"/>
      <w:contextualSpacing/>
    </w:pPr>
  </w:style>
  <w:style w:type="paragraph" w:styleId="Header">
    <w:name w:val="header"/>
    <w:basedOn w:val="Normal"/>
    <w:link w:val="HeaderChar"/>
    <w:uiPriority w:val="99"/>
    <w:unhideWhenUsed/>
    <w:rsid w:val="00B52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883"/>
  </w:style>
  <w:style w:type="paragraph" w:styleId="Footer">
    <w:name w:val="footer"/>
    <w:basedOn w:val="Normal"/>
    <w:link w:val="FooterChar"/>
    <w:uiPriority w:val="99"/>
    <w:unhideWhenUsed/>
    <w:rsid w:val="00B52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883"/>
  </w:style>
  <w:style w:type="paragraph" w:styleId="BalloonText">
    <w:name w:val="Balloon Text"/>
    <w:basedOn w:val="Normal"/>
    <w:link w:val="BalloonTextChar"/>
    <w:uiPriority w:val="99"/>
    <w:semiHidden/>
    <w:unhideWhenUsed/>
    <w:rsid w:val="00EA1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5FD"/>
    <w:rPr>
      <w:rFonts w:ascii="Tahoma" w:hAnsi="Tahoma" w:cs="Tahoma"/>
      <w:sz w:val="16"/>
      <w:szCs w:val="16"/>
    </w:rPr>
  </w:style>
  <w:style w:type="table" w:styleId="TableGrid">
    <w:name w:val="Table Grid"/>
    <w:basedOn w:val="TableNormal"/>
    <w:uiPriority w:val="59"/>
    <w:rsid w:val="003A17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221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210E"/>
    <w:rPr>
      <w:color w:val="0000FF"/>
      <w:u w:val="single"/>
    </w:rPr>
  </w:style>
  <w:style w:type="paragraph" w:styleId="ListParagraph">
    <w:name w:val="List Paragraph"/>
    <w:basedOn w:val="Normal"/>
    <w:uiPriority w:val="34"/>
    <w:qFormat/>
    <w:rsid w:val="00BE3C4F"/>
    <w:pPr>
      <w:ind w:left="720"/>
      <w:contextualSpacing/>
    </w:pPr>
  </w:style>
  <w:style w:type="paragraph" w:styleId="Header">
    <w:name w:val="header"/>
    <w:basedOn w:val="Normal"/>
    <w:link w:val="HeaderChar"/>
    <w:uiPriority w:val="99"/>
    <w:unhideWhenUsed/>
    <w:rsid w:val="00B52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883"/>
  </w:style>
  <w:style w:type="paragraph" w:styleId="Footer">
    <w:name w:val="footer"/>
    <w:basedOn w:val="Normal"/>
    <w:link w:val="FooterChar"/>
    <w:uiPriority w:val="99"/>
    <w:unhideWhenUsed/>
    <w:rsid w:val="00B52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883"/>
  </w:style>
  <w:style w:type="paragraph" w:styleId="BalloonText">
    <w:name w:val="Balloon Text"/>
    <w:basedOn w:val="Normal"/>
    <w:link w:val="BalloonTextChar"/>
    <w:uiPriority w:val="99"/>
    <w:semiHidden/>
    <w:unhideWhenUsed/>
    <w:rsid w:val="00EA1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26540">
      <w:bodyDiv w:val="1"/>
      <w:marLeft w:val="0"/>
      <w:marRight w:val="0"/>
      <w:marTop w:val="0"/>
      <w:marBottom w:val="0"/>
      <w:divBdr>
        <w:top w:val="none" w:sz="0" w:space="0" w:color="auto"/>
        <w:left w:val="none" w:sz="0" w:space="0" w:color="auto"/>
        <w:bottom w:val="none" w:sz="0" w:space="0" w:color="auto"/>
        <w:right w:val="none" w:sz="0" w:space="0" w:color="auto"/>
      </w:divBdr>
    </w:div>
    <w:div w:id="70473146">
      <w:bodyDiv w:val="1"/>
      <w:marLeft w:val="0"/>
      <w:marRight w:val="0"/>
      <w:marTop w:val="0"/>
      <w:marBottom w:val="0"/>
      <w:divBdr>
        <w:top w:val="none" w:sz="0" w:space="0" w:color="auto"/>
        <w:left w:val="none" w:sz="0" w:space="0" w:color="auto"/>
        <w:bottom w:val="none" w:sz="0" w:space="0" w:color="auto"/>
        <w:right w:val="none" w:sz="0" w:space="0" w:color="auto"/>
      </w:divBdr>
    </w:div>
    <w:div w:id="451830395">
      <w:bodyDiv w:val="1"/>
      <w:marLeft w:val="0"/>
      <w:marRight w:val="0"/>
      <w:marTop w:val="0"/>
      <w:marBottom w:val="0"/>
      <w:divBdr>
        <w:top w:val="none" w:sz="0" w:space="0" w:color="auto"/>
        <w:left w:val="none" w:sz="0" w:space="0" w:color="auto"/>
        <w:bottom w:val="none" w:sz="0" w:space="0" w:color="auto"/>
        <w:right w:val="none" w:sz="0" w:space="0" w:color="auto"/>
      </w:divBdr>
    </w:div>
    <w:div w:id="7493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88</cp:revision>
  <cp:lastPrinted>2021-10-22T00:20:00Z</cp:lastPrinted>
  <dcterms:created xsi:type="dcterms:W3CDTF">2021-10-21T09:39:00Z</dcterms:created>
  <dcterms:modified xsi:type="dcterms:W3CDTF">2022-11-09T00:44:00Z</dcterms:modified>
</cp:coreProperties>
</file>