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000" w:firstRow="0" w:lastRow="0" w:firstColumn="0" w:lastColumn="0" w:noHBand="0" w:noVBand="0"/>
      </w:tblPr>
      <w:tblGrid>
        <w:gridCol w:w="3276"/>
        <w:gridCol w:w="5938"/>
      </w:tblGrid>
      <w:tr w:rsidR="00202EB3" w:rsidRPr="000F4C33" w:rsidTr="00C7190D">
        <w:trPr>
          <w:trHeight w:val="909"/>
          <w:tblCellSpacing w:w="0" w:type="dxa"/>
        </w:trPr>
        <w:tc>
          <w:tcPr>
            <w:tcW w:w="3338" w:type="dxa"/>
            <w:shd w:val="clear" w:color="auto" w:fill="FFFFFF"/>
            <w:tcMar>
              <w:top w:w="0" w:type="dxa"/>
              <w:left w:w="108" w:type="dxa"/>
              <w:bottom w:w="0" w:type="dxa"/>
              <w:right w:w="108" w:type="dxa"/>
            </w:tcMar>
          </w:tcPr>
          <w:p w:rsidR="00202EB3" w:rsidRPr="000F4C33" w:rsidRDefault="00772585" w:rsidP="00C7190D">
            <w:pPr>
              <w:pStyle w:val="NormalWeb"/>
              <w:spacing w:before="0" w:beforeAutospacing="0" w:after="120" w:afterAutospacing="0" w:line="234" w:lineRule="atLeast"/>
              <w:jc w:val="center"/>
              <w:rPr>
                <w:sz w:val="26"/>
                <w:szCs w:val="26"/>
              </w:rPr>
            </w:pPr>
            <w:r>
              <w:rPr>
                <w:noProof/>
              </w:rPr>
              <mc:AlternateContent>
                <mc:Choice Requires="wps">
                  <w:drawing>
                    <wp:anchor distT="4294967291" distB="4294967291" distL="114300" distR="114300" simplePos="0" relativeHeight="251656192" behindDoc="0" locked="0" layoutInCell="1" allowOverlap="1">
                      <wp:simplePos x="0" y="0"/>
                      <wp:positionH relativeFrom="column">
                        <wp:posOffset>615315</wp:posOffset>
                      </wp:positionH>
                      <wp:positionV relativeFrom="paragraph">
                        <wp:posOffset>416559</wp:posOffset>
                      </wp:positionV>
                      <wp:extent cx="698500" cy="0"/>
                      <wp:effectExtent l="0" t="0" r="6350" b="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4C955" id="_x0000_t32" coordsize="21600,21600" o:spt="32" o:oned="t" path="m,l21600,21600e" filled="f">
                      <v:path arrowok="t" fillok="f" o:connecttype="none"/>
                      <o:lock v:ext="edit" shapetype="t"/>
                    </v:shapetype>
                    <v:shape id="Straight Arrow Connector 2" o:spid="_x0000_s1026" type="#_x0000_t32" style="position:absolute;margin-left:48.45pt;margin-top:32.8pt;width: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Pb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UehWb1yOQaXe2FAvP+mteQH+3RENZcP0XkbWr2eDUFmISN6EhI0z&#10;mHPXfwaBZ9jBQ2zdqbZdgMSmkFOc0Pk+IXnyhOPH6Xw2SX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"/>
                  </w:pict>
                </mc:Fallback>
              </mc:AlternateContent>
            </w:r>
            <w:r w:rsidR="00202EB3" w:rsidRPr="000F4C33">
              <w:rPr>
                <w:b/>
                <w:bCs/>
                <w:sz w:val="26"/>
                <w:szCs w:val="26"/>
              </w:rPr>
              <w:t>ỦY BAN NHÂN DÂN</w:t>
            </w:r>
            <w:r w:rsidR="00202EB3" w:rsidRPr="000F4C33">
              <w:rPr>
                <w:b/>
                <w:bCs/>
                <w:sz w:val="26"/>
                <w:szCs w:val="26"/>
              </w:rPr>
              <w:br/>
              <w:t>TỈNH ĐẮK NÔNG</w:t>
            </w:r>
          </w:p>
        </w:tc>
        <w:tc>
          <w:tcPr>
            <w:tcW w:w="6092" w:type="dxa"/>
            <w:shd w:val="clear" w:color="auto" w:fill="FFFFFF"/>
            <w:tcMar>
              <w:top w:w="0" w:type="dxa"/>
              <w:left w:w="108" w:type="dxa"/>
              <w:bottom w:w="0" w:type="dxa"/>
              <w:right w:w="108" w:type="dxa"/>
            </w:tcMar>
          </w:tcPr>
          <w:p w:rsidR="00202EB3" w:rsidRPr="000F4C33" w:rsidRDefault="00772585" w:rsidP="00C7190D">
            <w:pPr>
              <w:pStyle w:val="NormalWeb"/>
              <w:spacing w:before="0" w:beforeAutospacing="0" w:after="120" w:afterAutospacing="0" w:line="234" w:lineRule="atLeast"/>
              <w:jc w:val="center"/>
              <w:rPr>
                <w:i/>
                <w:sz w:val="28"/>
                <w:szCs w:val="28"/>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871220</wp:posOffset>
                      </wp:positionH>
                      <wp:positionV relativeFrom="paragraph">
                        <wp:posOffset>416559</wp:posOffset>
                      </wp:positionV>
                      <wp:extent cx="2012950" cy="0"/>
                      <wp:effectExtent l="0" t="0" r="635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8779" id="Line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6pt,32.8pt" to="227.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u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"/>
                  </w:pict>
                </mc:Fallback>
              </mc:AlternateContent>
            </w:r>
            <w:r w:rsidR="00202EB3" w:rsidRPr="000F4C33">
              <w:rPr>
                <w:b/>
                <w:bCs/>
                <w:sz w:val="26"/>
                <w:szCs w:val="26"/>
              </w:rPr>
              <w:t>CỘNG HÒA XÃ HỘI CHỦ NGHĨA VIỆT NAM</w:t>
            </w:r>
            <w:r w:rsidR="00202EB3" w:rsidRPr="000F4C33">
              <w:rPr>
                <w:b/>
                <w:bCs/>
                <w:sz w:val="28"/>
                <w:szCs w:val="28"/>
              </w:rPr>
              <w:br/>
              <w:t>Độc lập - Tự do - Hạnh phúc</w:t>
            </w:r>
          </w:p>
        </w:tc>
      </w:tr>
      <w:tr w:rsidR="00202EB3" w:rsidRPr="000F4C33" w:rsidTr="00C7190D">
        <w:trPr>
          <w:tblCellSpacing w:w="0" w:type="dxa"/>
        </w:trPr>
        <w:tc>
          <w:tcPr>
            <w:tcW w:w="3338" w:type="dxa"/>
            <w:shd w:val="clear" w:color="auto" w:fill="FFFFFF"/>
            <w:tcMar>
              <w:top w:w="0" w:type="dxa"/>
              <w:left w:w="108" w:type="dxa"/>
              <w:bottom w:w="0" w:type="dxa"/>
              <w:right w:w="108" w:type="dxa"/>
            </w:tcMar>
          </w:tcPr>
          <w:p w:rsidR="00202EB3" w:rsidRPr="000F4C33" w:rsidRDefault="00772585" w:rsidP="00C7190D">
            <w:pPr>
              <w:pStyle w:val="NormalWeb"/>
              <w:spacing w:before="0" w:beforeAutospacing="0" w:after="120" w:afterAutospacing="0" w:line="234" w:lineRule="atLeast"/>
              <w:jc w:val="center"/>
              <w:rPr>
                <w:sz w:val="26"/>
                <w:szCs w:val="26"/>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241300</wp:posOffset>
                      </wp:positionV>
                      <wp:extent cx="1181100" cy="28575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rgbClr val="000000"/>
                                </a:solidFill>
                                <a:miter lim="800000"/>
                                <a:headEnd/>
                                <a:tailEnd/>
                              </a:ln>
                            </wps:spPr>
                            <wps:txbx>
                              <w:txbxContent>
                                <w:p w:rsidR="00202EB3" w:rsidRPr="00CE2914" w:rsidRDefault="00202EB3" w:rsidP="00202EB3">
                                  <w:pPr>
                                    <w:spacing w:before="0"/>
                                    <w:jc w:val="center"/>
                                    <w:rPr>
                                      <w:rFonts w:ascii="Times New Roman" w:hAnsi="Times New Roman"/>
                                      <w:b/>
                                      <w:sz w:val="28"/>
                                      <w:szCs w:val="28"/>
                                    </w:rPr>
                                  </w:pPr>
                                  <w:r w:rsidRPr="00CE2914">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8.2pt;margin-top:19pt;width:9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">
                      <v:textbox>
                        <w:txbxContent>
                          <w:p w:rsidR="00202EB3" w:rsidRPr="00CE2914" w:rsidRDefault="00202EB3" w:rsidP="00202EB3">
                            <w:pPr>
                              <w:spacing w:before="0"/>
                              <w:jc w:val="center"/>
                              <w:rPr>
                                <w:rFonts w:ascii="Times New Roman" w:hAnsi="Times New Roman"/>
                                <w:b/>
                                <w:sz w:val="28"/>
                                <w:szCs w:val="28"/>
                              </w:rPr>
                            </w:pPr>
                            <w:r w:rsidRPr="00CE2914">
                              <w:rPr>
                                <w:rFonts w:ascii="Times New Roman" w:hAnsi="Times New Roman"/>
                                <w:b/>
                                <w:sz w:val="28"/>
                                <w:szCs w:val="28"/>
                              </w:rPr>
                              <w:t>DỰ THẢO</w:t>
                            </w:r>
                          </w:p>
                        </w:txbxContent>
                      </v:textbox>
                    </v:shape>
                  </w:pict>
                </mc:Fallback>
              </mc:AlternateContent>
            </w:r>
            <w:r w:rsidR="00202EB3" w:rsidRPr="000F4C33">
              <w:rPr>
                <w:sz w:val="26"/>
                <w:szCs w:val="26"/>
              </w:rPr>
              <w:t>Số:       /2024/QĐ-UBND</w:t>
            </w:r>
          </w:p>
          <w:p w:rsidR="00202EB3" w:rsidRPr="000F4C33" w:rsidRDefault="00202EB3" w:rsidP="00C7190D">
            <w:pPr>
              <w:pStyle w:val="NormalWeb"/>
              <w:spacing w:before="0" w:beforeAutospacing="0" w:after="120" w:afterAutospacing="0" w:line="234" w:lineRule="atLeast"/>
              <w:jc w:val="center"/>
              <w:rPr>
                <w:b/>
                <w:noProof/>
              </w:rPr>
            </w:pPr>
          </w:p>
        </w:tc>
        <w:tc>
          <w:tcPr>
            <w:tcW w:w="6092" w:type="dxa"/>
            <w:shd w:val="clear" w:color="auto" w:fill="FFFFFF"/>
            <w:tcMar>
              <w:top w:w="0" w:type="dxa"/>
              <w:left w:w="108" w:type="dxa"/>
              <w:bottom w:w="0" w:type="dxa"/>
              <w:right w:w="108" w:type="dxa"/>
            </w:tcMar>
          </w:tcPr>
          <w:p w:rsidR="00202EB3" w:rsidRPr="000F4C33" w:rsidRDefault="00202EB3" w:rsidP="00C7190D">
            <w:pPr>
              <w:pStyle w:val="NormalWeb"/>
              <w:spacing w:before="0" w:beforeAutospacing="0" w:after="120" w:afterAutospacing="0" w:line="234" w:lineRule="atLeast"/>
              <w:jc w:val="center"/>
              <w:rPr>
                <w:noProof/>
              </w:rPr>
            </w:pPr>
            <w:r w:rsidRPr="000F4C33">
              <w:rPr>
                <w:i/>
                <w:sz w:val="28"/>
                <w:szCs w:val="28"/>
              </w:rPr>
              <w:t>Đắk Nông, ngày       tháng        năm 2024</w:t>
            </w:r>
          </w:p>
        </w:tc>
      </w:tr>
    </w:tbl>
    <w:p w:rsidR="00202EB3" w:rsidRPr="000F4C33" w:rsidRDefault="00202EB3" w:rsidP="00202EB3">
      <w:pPr>
        <w:pStyle w:val="NormalWeb"/>
        <w:shd w:val="clear" w:color="auto" w:fill="FFFFFF"/>
        <w:spacing w:before="0" w:beforeAutospacing="0" w:after="0" w:afterAutospacing="0"/>
        <w:jc w:val="center"/>
        <w:rPr>
          <w:b/>
          <w:bCs/>
          <w:sz w:val="28"/>
          <w:szCs w:val="28"/>
        </w:rPr>
      </w:pPr>
    </w:p>
    <w:p w:rsidR="00202EB3" w:rsidRPr="000F4C33" w:rsidRDefault="00202EB3" w:rsidP="00202EB3">
      <w:pPr>
        <w:pStyle w:val="NormalWeb"/>
        <w:shd w:val="clear" w:color="auto" w:fill="FFFFFF"/>
        <w:spacing w:before="0" w:beforeAutospacing="0" w:after="0" w:afterAutospacing="0"/>
        <w:jc w:val="center"/>
        <w:rPr>
          <w:b/>
          <w:bCs/>
          <w:sz w:val="2"/>
          <w:szCs w:val="28"/>
        </w:rPr>
      </w:pPr>
    </w:p>
    <w:p w:rsidR="00202EB3" w:rsidRPr="000F4C33" w:rsidRDefault="00202EB3" w:rsidP="00202EB3">
      <w:pPr>
        <w:pStyle w:val="NormalWeb"/>
        <w:shd w:val="clear" w:color="auto" w:fill="FFFFFF"/>
        <w:spacing w:before="0" w:beforeAutospacing="0" w:after="0" w:afterAutospacing="0"/>
        <w:jc w:val="center"/>
        <w:rPr>
          <w:b/>
          <w:bCs/>
          <w:sz w:val="28"/>
          <w:szCs w:val="28"/>
        </w:rPr>
      </w:pPr>
    </w:p>
    <w:p w:rsidR="00202EB3" w:rsidRPr="000F4C33" w:rsidRDefault="00202EB3" w:rsidP="00202EB3">
      <w:pPr>
        <w:pStyle w:val="NormalWeb"/>
        <w:shd w:val="clear" w:color="auto" w:fill="FFFFFF"/>
        <w:spacing w:before="120" w:beforeAutospacing="0" w:after="120" w:afterAutospacing="0"/>
        <w:jc w:val="center"/>
        <w:rPr>
          <w:b/>
          <w:bCs/>
          <w:sz w:val="28"/>
          <w:szCs w:val="28"/>
        </w:rPr>
      </w:pPr>
      <w:r w:rsidRPr="000F4C33">
        <w:rPr>
          <w:b/>
          <w:bCs/>
          <w:sz w:val="28"/>
          <w:szCs w:val="28"/>
        </w:rPr>
        <w:t>QUYẾT ĐỊNH</w:t>
      </w:r>
    </w:p>
    <w:p w:rsidR="00202EB3" w:rsidRPr="000F4C33" w:rsidRDefault="00202EB3" w:rsidP="00202EB3">
      <w:pPr>
        <w:spacing w:before="0" w:after="0"/>
        <w:jc w:val="center"/>
        <w:rPr>
          <w:rFonts w:ascii="Times New Roman" w:hAnsi="Times New Roman"/>
          <w:b/>
          <w:sz w:val="28"/>
          <w:szCs w:val="28"/>
        </w:rPr>
      </w:pPr>
      <w:r w:rsidRPr="000F4C33">
        <w:rPr>
          <w:rFonts w:ascii="Times New Roman" w:hAnsi="Times New Roman"/>
          <w:b/>
          <w:sz w:val="28"/>
          <w:szCs w:val="28"/>
        </w:rPr>
        <w:t xml:space="preserve">Sửa đổi, bổ sung một số điều của </w:t>
      </w:r>
      <w:r w:rsidRPr="000F4C33">
        <w:rPr>
          <w:rFonts w:ascii="Times New Roman" w:hAnsi="Times New Roman"/>
          <w:b/>
          <w:iCs/>
          <w:spacing w:val="2"/>
          <w:sz w:val="28"/>
          <w:szCs w:val="28"/>
        </w:rPr>
        <w:t xml:space="preserve">Quy chế phối hợp thực hiện công tác quản lý nhà nước về tín ngưỡng, tôn giáo trên địa bàn tỉnh Đắk Nông ban hành kèm theo </w:t>
      </w:r>
      <w:r w:rsidRPr="000F4C33">
        <w:rPr>
          <w:rFonts w:ascii="Times New Roman" w:hAnsi="Times New Roman"/>
          <w:b/>
          <w:sz w:val="28"/>
          <w:szCs w:val="28"/>
        </w:rPr>
        <w:t>Quyết định số 24/2018/QĐ-UBND ngày 18 tháng</w:t>
      </w:r>
      <w:r w:rsidR="000300B1">
        <w:rPr>
          <w:rFonts w:ascii="Times New Roman" w:hAnsi="Times New Roman"/>
          <w:b/>
          <w:sz w:val="28"/>
          <w:szCs w:val="28"/>
        </w:rPr>
        <w:t xml:space="preserve"> </w:t>
      </w:r>
      <w:r w:rsidRPr="000F4C33">
        <w:rPr>
          <w:rFonts w:ascii="Times New Roman" w:hAnsi="Times New Roman"/>
          <w:b/>
          <w:sz w:val="28"/>
          <w:szCs w:val="28"/>
        </w:rPr>
        <w:t xml:space="preserve">10 năm 2018 </w:t>
      </w:r>
    </w:p>
    <w:p w:rsidR="00202EB3" w:rsidRPr="000F4C33" w:rsidRDefault="00202EB3" w:rsidP="00202EB3">
      <w:pPr>
        <w:spacing w:before="0" w:after="0"/>
        <w:jc w:val="center"/>
        <w:rPr>
          <w:rFonts w:ascii="Times New Roman" w:hAnsi="Times New Roman"/>
          <w:b/>
          <w:iCs/>
          <w:spacing w:val="2"/>
          <w:sz w:val="28"/>
          <w:szCs w:val="28"/>
        </w:rPr>
      </w:pPr>
      <w:r w:rsidRPr="000F4C33">
        <w:rPr>
          <w:rFonts w:ascii="Times New Roman" w:hAnsi="Times New Roman"/>
          <w:b/>
          <w:sz w:val="28"/>
          <w:szCs w:val="28"/>
        </w:rPr>
        <w:t>của Uỷ ban nhân dân tỉnh</w:t>
      </w:r>
      <w:r w:rsidR="00EE2B46">
        <w:rPr>
          <w:rFonts w:ascii="Times New Roman" w:hAnsi="Times New Roman"/>
          <w:b/>
          <w:sz w:val="28"/>
          <w:szCs w:val="28"/>
        </w:rPr>
        <w:t xml:space="preserve"> Đắk Nông</w:t>
      </w:r>
    </w:p>
    <w:p w:rsidR="00202EB3" w:rsidRPr="000F4C33" w:rsidRDefault="00772585" w:rsidP="00202EB3">
      <w:pPr>
        <w:pStyle w:val="NormalWeb"/>
        <w:shd w:val="clear" w:color="auto" w:fill="FFFFFF"/>
        <w:spacing w:before="120" w:beforeAutospacing="0" w:after="120" w:afterAutospacing="0"/>
        <w:ind w:firstLine="720"/>
        <w:jc w:val="center"/>
        <w:rPr>
          <w:b/>
          <w:iCs/>
          <w:spacing w:val="-4"/>
          <w:sz w:val="18"/>
          <w:szCs w:val="28"/>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2091690</wp:posOffset>
                </wp:positionH>
                <wp:positionV relativeFrom="paragraph">
                  <wp:posOffset>35559</wp:posOffset>
                </wp:positionV>
                <wp:extent cx="1714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37A6"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7pt,2.8pt" to="29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"/>
            </w:pict>
          </mc:Fallback>
        </mc:AlternateContent>
      </w:r>
    </w:p>
    <w:p w:rsidR="00202EB3" w:rsidRPr="000F4C33" w:rsidRDefault="00202EB3" w:rsidP="00202EB3">
      <w:pPr>
        <w:pStyle w:val="NormalWeb"/>
        <w:shd w:val="clear" w:color="auto" w:fill="FFFFFF"/>
        <w:spacing w:before="120" w:beforeAutospacing="0" w:after="120" w:afterAutospacing="0"/>
        <w:ind w:firstLine="720"/>
        <w:jc w:val="center"/>
        <w:rPr>
          <w:b/>
          <w:iCs/>
          <w:spacing w:val="-4"/>
          <w:sz w:val="28"/>
          <w:szCs w:val="28"/>
        </w:rPr>
      </w:pPr>
      <w:r w:rsidRPr="000F4C33">
        <w:rPr>
          <w:b/>
          <w:iCs/>
          <w:spacing w:val="-4"/>
          <w:sz w:val="28"/>
          <w:szCs w:val="28"/>
        </w:rPr>
        <w:t>ỦY BAN NHÂN DÂN TỈNH ĐẮK NÔNG</w:t>
      </w:r>
    </w:p>
    <w:p w:rsidR="00202EB3" w:rsidRPr="000F4C33" w:rsidRDefault="00202EB3" w:rsidP="00202EB3">
      <w:pPr>
        <w:pStyle w:val="NormalWeb"/>
        <w:shd w:val="clear" w:color="auto" w:fill="FFFFFF"/>
        <w:spacing w:before="120" w:beforeAutospacing="0" w:after="120" w:afterAutospacing="0"/>
        <w:ind w:firstLine="720"/>
        <w:jc w:val="center"/>
        <w:rPr>
          <w:b/>
          <w:iCs/>
          <w:spacing w:val="-4"/>
          <w:sz w:val="2"/>
          <w:szCs w:val="28"/>
        </w:rPr>
      </w:pPr>
    </w:p>
    <w:p w:rsidR="00202EB3" w:rsidRPr="000F4C33" w:rsidRDefault="00202EB3" w:rsidP="00202EB3">
      <w:pPr>
        <w:pStyle w:val="NormalWeb"/>
        <w:shd w:val="clear" w:color="auto" w:fill="FFFFFF"/>
        <w:tabs>
          <w:tab w:val="left" w:pos="5882"/>
        </w:tabs>
        <w:spacing w:before="120" w:beforeAutospacing="0" w:after="120" w:afterAutospacing="0"/>
        <w:ind w:firstLine="720"/>
        <w:rPr>
          <w:b/>
          <w:iCs/>
          <w:spacing w:val="-4"/>
          <w:sz w:val="2"/>
          <w:szCs w:val="28"/>
        </w:rPr>
      </w:pPr>
      <w:r w:rsidRPr="000F4C33">
        <w:rPr>
          <w:b/>
          <w:iCs/>
          <w:spacing w:val="-4"/>
          <w:sz w:val="2"/>
          <w:szCs w:val="28"/>
        </w:rPr>
        <w:tab/>
      </w:r>
    </w:p>
    <w:p w:rsidR="00202EB3" w:rsidRPr="000F4C33" w:rsidRDefault="00202EB3" w:rsidP="00202EB3">
      <w:pPr>
        <w:pStyle w:val="NormalWeb"/>
        <w:shd w:val="clear" w:color="auto" w:fill="FFFFFF"/>
        <w:spacing w:before="60" w:beforeAutospacing="0" w:after="60" w:afterAutospacing="0"/>
        <w:ind w:firstLine="720"/>
        <w:jc w:val="both"/>
        <w:rPr>
          <w:i/>
          <w:iCs/>
          <w:spacing w:val="2"/>
          <w:sz w:val="28"/>
          <w:szCs w:val="28"/>
        </w:rPr>
      </w:pPr>
      <w:r w:rsidRPr="000F4C33">
        <w:rPr>
          <w:i/>
          <w:iCs/>
          <w:spacing w:val="2"/>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202EB3" w:rsidRPr="000F4C33" w:rsidRDefault="00202EB3" w:rsidP="00202EB3">
      <w:pPr>
        <w:pStyle w:val="NormalWeb"/>
        <w:shd w:val="clear" w:color="auto" w:fill="FFFFFF"/>
        <w:spacing w:before="60" w:beforeAutospacing="0" w:after="60" w:afterAutospacing="0"/>
        <w:ind w:firstLine="720"/>
        <w:jc w:val="both"/>
        <w:rPr>
          <w:i/>
          <w:iCs/>
          <w:spacing w:val="2"/>
          <w:sz w:val="28"/>
          <w:szCs w:val="28"/>
        </w:rPr>
      </w:pPr>
      <w:r w:rsidRPr="000F4C33">
        <w:rPr>
          <w:i/>
          <w:iCs/>
          <w:spacing w:val="2"/>
          <w:sz w:val="28"/>
          <w:szCs w:val="28"/>
        </w:rPr>
        <w:t>Căn cứ Luật ban hành văn bản quy phạm pháp luật ngày 22 tháng 6 năm 2015; Luật sửa đổi, bổ sung một số điều của Luật Ban hành văn bản quy phạm pháp luật ngày</w:t>
      </w:r>
      <w:r w:rsidR="00EE2B46">
        <w:rPr>
          <w:i/>
          <w:iCs/>
          <w:spacing w:val="2"/>
          <w:sz w:val="28"/>
          <w:szCs w:val="28"/>
        </w:rPr>
        <w:t xml:space="preserve"> </w:t>
      </w:r>
      <w:r w:rsidRPr="000F4C33">
        <w:rPr>
          <w:i/>
          <w:iCs/>
          <w:spacing w:val="2"/>
          <w:sz w:val="28"/>
          <w:szCs w:val="28"/>
        </w:rPr>
        <w:t>18 tháng 6 năm 2020;</w:t>
      </w:r>
    </w:p>
    <w:p w:rsidR="00202EB3" w:rsidRPr="000F4C33" w:rsidRDefault="00202EB3" w:rsidP="00202EB3">
      <w:pPr>
        <w:pStyle w:val="NormalWeb"/>
        <w:shd w:val="clear" w:color="auto" w:fill="FFFFFF"/>
        <w:spacing w:before="60" w:beforeAutospacing="0" w:after="60" w:afterAutospacing="0"/>
        <w:ind w:firstLine="720"/>
        <w:rPr>
          <w:i/>
          <w:iCs/>
          <w:spacing w:val="2"/>
          <w:sz w:val="28"/>
          <w:szCs w:val="28"/>
        </w:rPr>
      </w:pPr>
      <w:r w:rsidRPr="000F4C33">
        <w:rPr>
          <w:i/>
          <w:iCs/>
          <w:spacing w:val="2"/>
          <w:sz w:val="28"/>
          <w:szCs w:val="28"/>
        </w:rPr>
        <w:t>Căn cứ Luật tín ngưỡng, tôn giáo ngày 18 tháng 11 năm 2016;</w:t>
      </w:r>
    </w:p>
    <w:p w:rsidR="00202EB3" w:rsidRPr="000F4C33" w:rsidRDefault="00202EB3" w:rsidP="00202EB3">
      <w:pPr>
        <w:pStyle w:val="NormalWeb"/>
        <w:shd w:val="clear" w:color="auto" w:fill="FFFFFF"/>
        <w:spacing w:before="60" w:beforeAutospacing="0" w:after="60" w:afterAutospacing="0"/>
        <w:ind w:firstLine="720"/>
        <w:jc w:val="both"/>
        <w:rPr>
          <w:i/>
          <w:spacing w:val="-4"/>
          <w:sz w:val="28"/>
          <w:szCs w:val="28"/>
        </w:rPr>
      </w:pPr>
      <w:r w:rsidRPr="000F4C33">
        <w:rPr>
          <w:i/>
          <w:iCs/>
          <w:spacing w:val="2"/>
          <w:sz w:val="28"/>
          <w:szCs w:val="28"/>
        </w:rPr>
        <w:t>Căn cứ Luật Xây dựng ngày 18 tháng 6 năm 2014;</w:t>
      </w:r>
      <w:r w:rsidRPr="000F4C33">
        <w:rPr>
          <w:i/>
          <w:spacing w:val="-4"/>
          <w:sz w:val="28"/>
          <w:szCs w:val="28"/>
        </w:rPr>
        <w:t>Luật sửa đổi, bổ sung một số Điều của Luật Xây dựng ngày 17 tháng 6 năm 2020;</w:t>
      </w:r>
    </w:p>
    <w:p w:rsidR="00202EB3" w:rsidRPr="000F4C33" w:rsidRDefault="00202EB3" w:rsidP="00202EB3">
      <w:pPr>
        <w:pStyle w:val="NormalWeb"/>
        <w:shd w:val="clear" w:color="auto" w:fill="FFFFFF"/>
        <w:spacing w:before="60" w:beforeAutospacing="0" w:after="60" w:afterAutospacing="0"/>
        <w:ind w:firstLine="720"/>
        <w:jc w:val="both"/>
        <w:rPr>
          <w:i/>
          <w:spacing w:val="-4"/>
          <w:sz w:val="28"/>
          <w:szCs w:val="28"/>
          <w:lang w:val="vi-VN"/>
        </w:rPr>
      </w:pPr>
      <w:r w:rsidRPr="000F4C33">
        <w:rPr>
          <w:i/>
          <w:spacing w:val="-4"/>
          <w:sz w:val="28"/>
          <w:szCs w:val="28"/>
          <w:lang w:val="vi-VN"/>
        </w:rPr>
        <w:t xml:space="preserve">Căn cứ Nghị định số 95/2023/NĐ-CP ngày 29 tháng 12 năm 2023 của Chính phủ Quy định chi tiết một số điều và biện pháp thi hành </w:t>
      </w:r>
      <w:r w:rsidRPr="000F4C33">
        <w:rPr>
          <w:i/>
          <w:iCs/>
          <w:spacing w:val="2"/>
          <w:sz w:val="28"/>
          <w:szCs w:val="28"/>
        </w:rPr>
        <w:t>Luật tín ngưỡng, tôn giáo</w:t>
      </w:r>
      <w:r w:rsidRPr="000F4C33">
        <w:rPr>
          <w:i/>
          <w:iCs/>
          <w:spacing w:val="2"/>
          <w:sz w:val="28"/>
          <w:szCs w:val="28"/>
          <w:lang w:val="vi-VN"/>
        </w:rPr>
        <w:t>;</w:t>
      </w:r>
    </w:p>
    <w:p w:rsidR="00202EB3" w:rsidRPr="000F4C33" w:rsidRDefault="00202EB3" w:rsidP="00202EB3">
      <w:pPr>
        <w:pStyle w:val="NoSpacing"/>
        <w:spacing w:before="60" w:after="60"/>
        <w:ind w:firstLine="720"/>
        <w:jc w:val="both"/>
        <w:rPr>
          <w:i/>
          <w:spacing w:val="2"/>
          <w:szCs w:val="28"/>
        </w:rPr>
      </w:pPr>
      <w:r w:rsidRPr="000F4C33">
        <w:rPr>
          <w:i/>
          <w:iCs/>
          <w:spacing w:val="2"/>
        </w:rPr>
        <w:t xml:space="preserve">Căn cứ </w:t>
      </w:r>
      <w:r w:rsidRPr="000F4C33">
        <w:rPr>
          <w:i/>
          <w:spacing w:val="2"/>
          <w:szCs w:val="28"/>
        </w:rPr>
        <w:t>Thông tư 06/2021/TT-BXD ngày 30 tháng 6 năm 2021 của</w:t>
      </w:r>
      <w:r w:rsidR="00BF4BF9">
        <w:rPr>
          <w:i/>
          <w:spacing w:val="2"/>
          <w:szCs w:val="28"/>
        </w:rPr>
        <w:t xml:space="preserve"> </w:t>
      </w:r>
      <w:r w:rsidRPr="000F4C33">
        <w:rPr>
          <w:i/>
          <w:spacing w:val="2"/>
          <w:szCs w:val="28"/>
        </w:rPr>
        <w:t>Bộ Xây dựng quy định về phân cấp công trình xây dựng và hướng dẫn áp dụng trong quản lý hoạt động đầu tư xây dựng;</w:t>
      </w:r>
    </w:p>
    <w:p w:rsidR="00202EB3" w:rsidRPr="000F4C33" w:rsidRDefault="00202EB3" w:rsidP="00202EB3">
      <w:pPr>
        <w:pStyle w:val="NormalWeb"/>
        <w:shd w:val="clear" w:color="auto" w:fill="FFFFFF"/>
        <w:spacing w:before="60" w:beforeAutospacing="0" w:after="60" w:afterAutospacing="0"/>
        <w:ind w:firstLine="720"/>
        <w:jc w:val="both"/>
        <w:rPr>
          <w:i/>
          <w:sz w:val="28"/>
          <w:szCs w:val="28"/>
        </w:rPr>
      </w:pPr>
      <w:r w:rsidRPr="000F4C33">
        <w:rPr>
          <w:i/>
          <w:iCs/>
          <w:sz w:val="28"/>
          <w:szCs w:val="28"/>
        </w:rPr>
        <w:t>Theo đề nghị của Giám đốc Sở Nội vụ tại Tờ trình số</w:t>
      </w:r>
      <w:hyperlink r:id="rId8" w:tgtFrame="_blank" w:history="1">
        <w:r w:rsidRPr="000F4C33">
          <w:rPr>
            <w:rStyle w:val="Hyperlink"/>
            <w:i/>
            <w:iCs/>
            <w:color w:val="auto"/>
            <w:sz w:val="28"/>
            <w:szCs w:val="28"/>
            <w:u w:val="none"/>
          </w:rPr>
          <w:t>……/TTr-SNV</w:t>
        </w:r>
      </w:hyperlink>
      <w:r w:rsidRPr="000F4C33">
        <w:rPr>
          <w:rStyle w:val="apple-converted-space"/>
          <w:i/>
          <w:iCs/>
          <w:sz w:val="28"/>
          <w:szCs w:val="28"/>
        </w:rPr>
        <w:t> </w:t>
      </w:r>
      <w:r w:rsidRPr="000F4C33">
        <w:rPr>
          <w:i/>
          <w:iCs/>
          <w:sz w:val="28"/>
          <w:szCs w:val="28"/>
        </w:rPr>
        <w:t>ngày   ….../.…/2024</w:t>
      </w:r>
      <w:r w:rsidRPr="000F4C33">
        <w:rPr>
          <w:i/>
          <w:sz w:val="28"/>
          <w:szCs w:val="28"/>
        </w:rPr>
        <w:t>.</w:t>
      </w:r>
    </w:p>
    <w:p w:rsidR="00202EB3" w:rsidRPr="000F4C33" w:rsidRDefault="00202EB3" w:rsidP="00202EB3">
      <w:pPr>
        <w:pStyle w:val="NormalWeb"/>
        <w:shd w:val="clear" w:color="auto" w:fill="FFFFFF"/>
        <w:spacing w:before="60" w:beforeAutospacing="0" w:after="60" w:afterAutospacing="0"/>
        <w:ind w:firstLine="720"/>
        <w:jc w:val="both"/>
        <w:rPr>
          <w:i/>
          <w:sz w:val="2"/>
          <w:szCs w:val="28"/>
        </w:rPr>
      </w:pPr>
    </w:p>
    <w:p w:rsidR="00202EB3" w:rsidRPr="000F4C33" w:rsidRDefault="00202EB3" w:rsidP="00202EB3">
      <w:pPr>
        <w:pStyle w:val="NormalWeb"/>
        <w:shd w:val="clear" w:color="auto" w:fill="FFFFFF"/>
        <w:spacing w:before="60" w:beforeAutospacing="0" w:after="60" w:afterAutospacing="0"/>
        <w:ind w:firstLine="720"/>
        <w:jc w:val="center"/>
        <w:rPr>
          <w:b/>
          <w:sz w:val="28"/>
          <w:szCs w:val="28"/>
        </w:rPr>
      </w:pPr>
      <w:r w:rsidRPr="000F4C33">
        <w:rPr>
          <w:b/>
          <w:sz w:val="28"/>
          <w:szCs w:val="28"/>
        </w:rPr>
        <w:t>QUYẾT ĐỊNH:</w:t>
      </w:r>
    </w:p>
    <w:p w:rsidR="00202EB3" w:rsidRPr="000F4C33" w:rsidRDefault="00202EB3" w:rsidP="00202EB3">
      <w:pPr>
        <w:pStyle w:val="NormalWeb"/>
        <w:shd w:val="clear" w:color="auto" w:fill="FFFFFF"/>
        <w:spacing w:before="60" w:beforeAutospacing="0" w:after="60" w:afterAutospacing="0"/>
        <w:ind w:firstLine="720"/>
        <w:jc w:val="center"/>
        <w:rPr>
          <w:b/>
          <w:sz w:val="8"/>
          <w:szCs w:val="28"/>
        </w:rPr>
      </w:pPr>
    </w:p>
    <w:p w:rsidR="00202EB3" w:rsidRPr="000F4C33" w:rsidRDefault="00202EB3" w:rsidP="00202EB3">
      <w:pPr>
        <w:pStyle w:val="NormalWeb"/>
        <w:shd w:val="clear" w:color="auto" w:fill="FFFFFF"/>
        <w:spacing w:before="60" w:beforeAutospacing="0" w:after="60" w:afterAutospacing="0"/>
        <w:ind w:firstLine="720"/>
        <w:jc w:val="both"/>
        <w:rPr>
          <w:sz w:val="28"/>
          <w:szCs w:val="28"/>
        </w:rPr>
      </w:pPr>
      <w:r w:rsidRPr="000F4C33">
        <w:rPr>
          <w:b/>
          <w:bCs/>
          <w:spacing w:val="4"/>
          <w:sz w:val="28"/>
          <w:szCs w:val="28"/>
        </w:rPr>
        <w:t>Điều 1.</w:t>
      </w:r>
      <w:r w:rsidRPr="000F4C33">
        <w:rPr>
          <w:bCs/>
          <w:spacing w:val="4"/>
          <w:sz w:val="28"/>
          <w:szCs w:val="28"/>
        </w:rPr>
        <w:t xml:space="preserve"> Sửa đổi, bổ sung một số điều của </w:t>
      </w:r>
      <w:r w:rsidRPr="000F4C33">
        <w:rPr>
          <w:iCs/>
          <w:spacing w:val="2"/>
          <w:sz w:val="28"/>
          <w:szCs w:val="28"/>
        </w:rPr>
        <w:t xml:space="preserve">Quy chế phối hợp thực hiện công tác quản lý nhà nước về tín ngưỡng, tôn giáo trên địa bàn tỉnh Đắk Nông ban hành kèm theo Quyết định số 24/2018/QĐ-UBND ngày 18 tháng 10 năm 2018 </w:t>
      </w:r>
      <w:r w:rsidRPr="000F4C33">
        <w:rPr>
          <w:sz w:val="28"/>
          <w:szCs w:val="28"/>
        </w:rPr>
        <w:t>của Ủy</w:t>
      </w:r>
      <w:r w:rsidRPr="000F4C33">
        <w:rPr>
          <w:sz w:val="28"/>
          <w:szCs w:val="28"/>
          <w:lang w:val="vi-VN"/>
        </w:rPr>
        <w:t xml:space="preserve"> ban nhân dân</w:t>
      </w:r>
      <w:r w:rsidRPr="000F4C33">
        <w:rPr>
          <w:sz w:val="28"/>
          <w:szCs w:val="28"/>
        </w:rPr>
        <w:t xml:space="preserve"> tỉnh</w:t>
      </w:r>
      <w:r w:rsidR="00BF4BF9">
        <w:rPr>
          <w:sz w:val="28"/>
          <w:szCs w:val="28"/>
        </w:rPr>
        <w:t xml:space="preserve"> Đắk Nông</w:t>
      </w:r>
      <w:r w:rsidRPr="000F4C33">
        <w:rPr>
          <w:sz w:val="28"/>
          <w:szCs w:val="28"/>
          <w:lang w:val="vi-VN"/>
        </w:rPr>
        <w:t>, cụ thể như sau</w:t>
      </w:r>
      <w:r w:rsidRPr="000F4C33">
        <w:rPr>
          <w:sz w:val="28"/>
          <w:szCs w:val="28"/>
        </w:rPr>
        <w:t>:</w:t>
      </w:r>
    </w:p>
    <w:p w:rsidR="00202EB3" w:rsidRPr="000F4C33" w:rsidRDefault="00202EB3" w:rsidP="00202EB3">
      <w:pPr>
        <w:pStyle w:val="NormalWeb"/>
        <w:shd w:val="clear" w:color="auto" w:fill="FFFFFF"/>
        <w:spacing w:before="60" w:beforeAutospacing="0" w:after="60" w:afterAutospacing="0"/>
        <w:ind w:firstLine="720"/>
        <w:jc w:val="both"/>
        <w:rPr>
          <w:spacing w:val="-4"/>
          <w:sz w:val="28"/>
          <w:szCs w:val="28"/>
        </w:rPr>
      </w:pPr>
      <w:r w:rsidRPr="000F4C33">
        <w:rPr>
          <w:bCs/>
          <w:sz w:val="28"/>
          <w:szCs w:val="28"/>
        </w:rPr>
        <w:t xml:space="preserve">1. Sửa đổi, bổ sung </w:t>
      </w:r>
      <w:r w:rsidRPr="000F4C33">
        <w:rPr>
          <w:spacing w:val="-4"/>
          <w:sz w:val="28"/>
          <w:szCs w:val="28"/>
        </w:rPr>
        <w:t xml:space="preserve">điểm d khoản 1 Điều 7 </w:t>
      </w:r>
      <w:r w:rsidRPr="000F4C33">
        <w:rPr>
          <w:iCs/>
          <w:spacing w:val="2"/>
          <w:sz w:val="28"/>
          <w:szCs w:val="28"/>
        </w:rPr>
        <w:t>như sau:</w:t>
      </w:r>
    </w:p>
    <w:p w:rsidR="00202EB3" w:rsidRPr="000F4C33" w:rsidRDefault="00202EB3" w:rsidP="00202EB3">
      <w:pPr>
        <w:pStyle w:val="NormalWeb"/>
        <w:shd w:val="clear" w:color="auto" w:fill="FFFFFF"/>
        <w:spacing w:before="60" w:beforeAutospacing="0" w:after="60" w:afterAutospacing="0"/>
        <w:ind w:firstLine="720"/>
        <w:jc w:val="both"/>
        <w:rPr>
          <w:spacing w:val="2"/>
          <w:sz w:val="28"/>
          <w:szCs w:val="28"/>
        </w:rPr>
      </w:pPr>
      <w:r w:rsidRPr="000F4C33">
        <w:rPr>
          <w:spacing w:val="-4"/>
          <w:sz w:val="28"/>
          <w:szCs w:val="28"/>
        </w:rPr>
        <w:t xml:space="preserve">“d) Chủ trì phối hợp với các cơ quan, đơn vị liên quan  xem xét, chấp thuận về </w:t>
      </w:r>
      <w:r w:rsidRPr="000F4C33">
        <w:rPr>
          <w:spacing w:val="2"/>
          <w:sz w:val="28"/>
          <w:szCs w:val="28"/>
        </w:rPr>
        <w:t>sự cần thiết và quy mô xây dựngcông trình tín ngưỡng, công trình tôn giáo.”</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spacing w:val="2"/>
          <w:sz w:val="28"/>
          <w:szCs w:val="28"/>
        </w:rPr>
        <w:t xml:space="preserve">2. </w:t>
      </w:r>
      <w:r w:rsidRPr="000F4C33">
        <w:rPr>
          <w:bCs/>
          <w:sz w:val="28"/>
          <w:szCs w:val="28"/>
        </w:rPr>
        <w:t xml:space="preserve">Sửa đổi, bổ sung </w:t>
      </w:r>
      <w:r w:rsidRPr="000F4C33">
        <w:rPr>
          <w:spacing w:val="-4"/>
          <w:sz w:val="28"/>
          <w:szCs w:val="28"/>
        </w:rPr>
        <w:t xml:space="preserve">khoản 3 Điều 7 </w:t>
      </w:r>
      <w:r w:rsidRPr="000F4C33">
        <w:rPr>
          <w:iCs/>
          <w:spacing w:val="2"/>
          <w:sz w:val="28"/>
          <w:szCs w:val="28"/>
        </w:rPr>
        <w:t>như sau:</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“3. Sở Xây dựng</w:t>
      </w:r>
    </w:p>
    <w:p w:rsidR="00202EB3" w:rsidRPr="000F4C33" w:rsidRDefault="00202EB3" w:rsidP="00202EB3">
      <w:pPr>
        <w:pStyle w:val="NormalWeb"/>
        <w:shd w:val="clear" w:color="auto" w:fill="FFFFFF"/>
        <w:spacing w:before="60" w:beforeAutospacing="0" w:after="60" w:afterAutospacing="0"/>
        <w:ind w:firstLine="720"/>
        <w:jc w:val="both"/>
        <w:rPr>
          <w:spacing w:val="-4"/>
          <w:sz w:val="28"/>
          <w:szCs w:val="28"/>
        </w:rPr>
      </w:pPr>
      <w:r w:rsidRPr="000F4C33">
        <w:rPr>
          <w:spacing w:val="-4"/>
          <w:sz w:val="28"/>
          <w:szCs w:val="28"/>
        </w:rPr>
        <w:lastRenderedPageBreak/>
        <w:t>a) Phối hợp cho ý kiến bằng văn bản về</w:t>
      </w:r>
      <w:r w:rsidRPr="000F4C33">
        <w:rPr>
          <w:spacing w:val="2"/>
          <w:sz w:val="28"/>
          <w:szCs w:val="28"/>
        </w:rPr>
        <w:t xml:space="preserve"> quy mô xây dựng công trình tín ngưỡng, công trình tôn giáo; về quy hoạch xây dựng đối với các vị trí đất dự kiến đặt trụ sở tổ chức tôn giáo, tổ chức tôn giáo trực thuộc, cơ sở tín ngưỡng và những vấn đề khác có liên quan đến xây dựng.</w:t>
      </w:r>
    </w:p>
    <w:p w:rsidR="00202EB3" w:rsidRPr="000F4C33" w:rsidRDefault="00202EB3" w:rsidP="00202EB3">
      <w:pPr>
        <w:pStyle w:val="NormalWeb"/>
        <w:shd w:val="clear" w:color="auto" w:fill="FFFFFF"/>
        <w:spacing w:before="60" w:beforeAutospacing="0" w:after="60" w:afterAutospacing="0"/>
        <w:ind w:firstLine="720"/>
        <w:jc w:val="both"/>
        <w:rPr>
          <w:spacing w:val="2"/>
          <w:sz w:val="28"/>
          <w:szCs w:val="28"/>
        </w:rPr>
      </w:pPr>
      <w:r w:rsidRPr="000F4C33">
        <w:rPr>
          <w:spacing w:val="-4"/>
          <w:sz w:val="28"/>
          <w:szCs w:val="28"/>
        </w:rPr>
        <w:t>b)</w:t>
      </w:r>
      <w:r w:rsidRPr="000F4C33">
        <w:rPr>
          <w:spacing w:val="2"/>
          <w:sz w:val="28"/>
          <w:szCs w:val="28"/>
        </w:rPr>
        <w:t xml:space="preserve"> Chủ trì, phối hợp với các cơ quan, đơn vị liên quan thực hiện công tác thanh tra, kiểm tra việc chấp hành các chính sách, pháp luật về xây dựng đối với tổ chức tôn giáo, tổ chức tôn giáo trực thuộc, cơ sở tín ngưỡng; xử lý theo thẩm quyền hoặc đề xuất cấp có thẩm quyền xử lý theo quy định của pháp luật.”</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spacing w:val="-4"/>
          <w:sz w:val="28"/>
          <w:szCs w:val="28"/>
        </w:rPr>
        <w:t xml:space="preserve">3. </w:t>
      </w:r>
      <w:r w:rsidRPr="000F4C33">
        <w:rPr>
          <w:bCs/>
          <w:sz w:val="28"/>
          <w:szCs w:val="28"/>
        </w:rPr>
        <w:t xml:space="preserve">Sửa đổi, bổ sung </w:t>
      </w:r>
      <w:r w:rsidRPr="000F4C33">
        <w:rPr>
          <w:spacing w:val="-4"/>
          <w:sz w:val="28"/>
          <w:szCs w:val="28"/>
        </w:rPr>
        <w:t xml:space="preserve">điểm b khoản 7 Điều 7 </w:t>
      </w:r>
      <w:r w:rsidRPr="000F4C33">
        <w:rPr>
          <w:iCs/>
          <w:spacing w:val="2"/>
          <w:sz w:val="28"/>
          <w:szCs w:val="28"/>
        </w:rPr>
        <w:t>như sau:</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“b) Chủ trì, phối hợp với các cơ quan, đơn vị liên quan tổ chức tuyên truyền, phổ biến kiến thức quốc phòng cho đội ngũ chức sắc, chức việc, nhà tu hành các tôn giáo. Phối hợp cho ý kiến bằng văn bản về các trường hợp thành lập tổ chức tôn giáo, tổ chức tôn giáo trực thuộc; đất đai, xây dựng các công trình tín ngưỡng, công trình tôn giáo có liên quan đến lĩnh vực quốc phòng.”</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 xml:space="preserve">4. </w:t>
      </w:r>
      <w:r w:rsidRPr="000F4C33">
        <w:rPr>
          <w:bCs/>
          <w:sz w:val="28"/>
          <w:szCs w:val="28"/>
        </w:rPr>
        <w:t xml:space="preserve">Sửa đổi, bổ sung </w:t>
      </w:r>
      <w:r w:rsidRPr="000F4C33">
        <w:rPr>
          <w:spacing w:val="-4"/>
          <w:sz w:val="28"/>
          <w:szCs w:val="28"/>
        </w:rPr>
        <w:t xml:space="preserve">khoản 8 Điều 7 </w:t>
      </w:r>
      <w:r w:rsidRPr="000F4C33">
        <w:rPr>
          <w:iCs/>
          <w:spacing w:val="2"/>
          <w:sz w:val="28"/>
          <w:szCs w:val="28"/>
        </w:rPr>
        <w:t>như sau:</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“8. Bộ Chỉ huy Bộ đội Biên phòng tỉnh</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 xml:space="preserve">Phối hợp cho ý kiến bằng văn bản về các trường hợp thành lập tổ chức tôn giáo, tổ chức tôn giáo trực thuộc; đất đai, xây dựng các công trình tín ngưỡng, công trình tôn giáo thuộc khu vực biên giới. Phối hợp với các cơ quan, đơn vị liên quan tuyên truyền, vận </w:t>
      </w:r>
      <w:r w:rsidR="00B068EC">
        <w:rPr>
          <w:iCs/>
          <w:spacing w:val="2"/>
          <w:sz w:val="28"/>
          <w:szCs w:val="28"/>
        </w:rPr>
        <w:t>đ</w:t>
      </w:r>
      <w:bookmarkStart w:id="0" w:name="_GoBack"/>
      <w:bookmarkEnd w:id="0"/>
      <w:r w:rsidRPr="000F4C33">
        <w:rPr>
          <w:iCs/>
          <w:spacing w:val="2"/>
          <w:sz w:val="28"/>
          <w:szCs w:val="28"/>
        </w:rPr>
        <w:t>ộng quần chúng nhân dân khu vực biên giới chấp hành chủ trương, đường lối của Đảng, chính sách, pháp luật của Nhà nước về tín ngưỡng, tôn giáo; triển khai các biện pháp bảo đảm an ninh và kịp thời phát hiện, đấu tranh ngăn chặn hoạt động lợi dụng tín ngưỡng, tôn giáo vi phạm pháp luật ở khu vực biên giới.”</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 xml:space="preserve">5. Sửa đổi, bổ sung khoản 9 Điều 7 như sau: </w:t>
      </w:r>
    </w:p>
    <w:p w:rsidR="00202EB3" w:rsidRPr="000F4C33" w:rsidRDefault="00202EB3" w:rsidP="00202EB3">
      <w:pPr>
        <w:pStyle w:val="NormalWeb"/>
        <w:shd w:val="clear" w:color="auto" w:fill="FFFFFF"/>
        <w:spacing w:before="60" w:beforeAutospacing="0" w:after="60" w:afterAutospacing="0"/>
        <w:ind w:firstLine="720"/>
        <w:jc w:val="both"/>
        <w:rPr>
          <w:spacing w:val="-4"/>
          <w:sz w:val="28"/>
          <w:szCs w:val="28"/>
        </w:rPr>
      </w:pPr>
      <w:r w:rsidRPr="000F4C33">
        <w:rPr>
          <w:spacing w:val="-4"/>
          <w:sz w:val="28"/>
          <w:szCs w:val="28"/>
        </w:rPr>
        <w:t>“9.Văn phòng</w:t>
      </w:r>
      <w:r w:rsidR="00BF4BF9">
        <w:rPr>
          <w:spacing w:val="-4"/>
          <w:sz w:val="28"/>
          <w:szCs w:val="28"/>
        </w:rPr>
        <w:t xml:space="preserve"> </w:t>
      </w:r>
      <w:r w:rsidRPr="000F4C33">
        <w:rPr>
          <w:spacing w:val="-4"/>
          <w:sz w:val="28"/>
          <w:szCs w:val="28"/>
        </w:rPr>
        <w:t>Ủy ban nhân dân tỉnh</w:t>
      </w:r>
    </w:p>
    <w:p w:rsidR="00202EB3" w:rsidRPr="000F4C33" w:rsidRDefault="00202EB3" w:rsidP="00202EB3">
      <w:pPr>
        <w:pStyle w:val="NormalWeb"/>
        <w:shd w:val="clear" w:color="auto" w:fill="FFFFFF"/>
        <w:spacing w:before="60" w:beforeAutospacing="0" w:after="60" w:afterAutospacing="0"/>
        <w:ind w:firstLine="720"/>
        <w:jc w:val="both"/>
        <w:rPr>
          <w:spacing w:val="-4"/>
          <w:sz w:val="28"/>
          <w:szCs w:val="28"/>
        </w:rPr>
      </w:pPr>
      <w:r w:rsidRPr="000F4C33">
        <w:rPr>
          <w:spacing w:val="-4"/>
          <w:sz w:val="28"/>
          <w:szCs w:val="28"/>
        </w:rPr>
        <w:t>Chủ trì, phối hợp với các cơ quan, đơn vị liên quan</w:t>
      </w:r>
      <w:r w:rsidR="00BF4BF9">
        <w:rPr>
          <w:spacing w:val="-4"/>
          <w:sz w:val="28"/>
          <w:szCs w:val="28"/>
        </w:rPr>
        <w:t xml:space="preserve"> </w:t>
      </w:r>
      <w:r w:rsidRPr="000F4C33">
        <w:rPr>
          <w:spacing w:val="-4"/>
          <w:sz w:val="28"/>
          <w:szCs w:val="28"/>
        </w:rPr>
        <w:t>tham mưu Ủy ban nhân dân tỉnh xem xét, giải quyết đối với việc sinh hoạt tôn giáo tập trung của người nước ngoài trên địa bàn tỉnh; tổ chức, cá nhân nước ngoài đến địa bàn tỉnh hoạt động tôn giáo,</w:t>
      </w:r>
      <w:r w:rsidRPr="000F4C33">
        <w:rPr>
          <w:spacing w:val="-4"/>
          <w:sz w:val="28"/>
          <w:szCs w:val="28"/>
          <w:lang w:val="vi-VN"/>
        </w:rPr>
        <w:t xml:space="preserve"> hoạt động </w:t>
      </w:r>
      <w:r w:rsidRPr="000F4C33">
        <w:rPr>
          <w:spacing w:val="-4"/>
          <w:sz w:val="28"/>
          <w:szCs w:val="28"/>
        </w:rPr>
        <w:t>từ thiện</w:t>
      </w:r>
      <w:r w:rsidRPr="000F4C33">
        <w:rPr>
          <w:spacing w:val="-4"/>
          <w:sz w:val="28"/>
          <w:szCs w:val="28"/>
          <w:lang w:val="vi-VN"/>
        </w:rPr>
        <w:t>, nhân đạo</w:t>
      </w:r>
      <w:r w:rsidRPr="000F4C33">
        <w:rPr>
          <w:spacing w:val="-4"/>
          <w:sz w:val="28"/>
          <w:szCs w:val="28"/>
        </w:rPr>
        <w:t xml:space="preserve"> liên quan đến tôn giáo.”</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spacing w:val="-4"/>
          <w:sz w:val="28"/>
          <w:szCs w:val="28"/>
        </w:rPr>
        <w:t>6.</w:t>
      </w:r>
      <w:r w:rsidR="00BF4BF9">
        <w:rPr>
          <w:spacing w:val="-4"/>
          <w:sz w:val="28"/>
          <w:szCs w:val="28"/>
        </w:rPr>
        <w:t xml:space="preserve"> </w:t>
      </w:r>
      <w:r w:rsidRPr="000F4C33">
        <w:rPr>
          <w:bCs/>
          <w:sz w:val="28"/>
          <w:szCs w:val="28"/>
        </w:rPr>
        <w:t xml:space="preserve">Sửa đổi </w:t>
      </w:r>
      <w:r w:rsidRPr="000F4C33">
        <w:rPr>
          <w:spacing w:val="-4"/>
          <w:sz w:val="28"/>
          <w:szCs w:val="28"/>
        </w:rPr>
        <w:t xml:space="preserve">Điều 9 </w:t>
      </w:r>
      <w:r w:rsidRPr="000F4C33">
        <w:rPr>
          <w:iCs/>
          <w:spacing w:val="2"/>
          <w:sz w:val="28"/>
          <w:szCs w:val="28"/>
        </w:rPr>
        <w:t>như sau:</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“Điều 9. Trách nhiệm của Ủy ban nhân dân các huyện, thành phố.”</w:t>
      </w:r>
    </w:p>
    <w:p w:rsidR="00202EB3" w:rsidRPr="000F4C33" w:rsidRDefault="00202EB3" w:rsidP="00202EB3">
      <w:pPr>
        <w:pStyle w:val="NormalWeb"/>
        <w:shd w:val="clear" w:color="auto" w:fill="FFFFFF"/>
        <w:spacing w:before="60" w:beforeAutospacing="0" w:after="60" w:afterAutospacing="0"/>
        <w:ind w:firstLine="720"/>
        <w:jc w:val="both"/>
        <w:rPr>
          <w:iCs/>
          <w:spacing w:val="2"/>
          <w:sz w:val="28"/>
          <w:szCs w:val="28"/>
        </w:rPr>
      </w:pPr>
      <w:r w:rsidRPr="000F4C33">
        <w:rPr>
          <w:iCs/>
          <w:spacing w:val="2"/>
          <w:sz w:val="28"/>
          <w:szCs w:val="28"/>
        </w:rPr>
        <w:t>- Sửa đổi, bổ sung khoản 4 Điều 9 như sau:</w:t>
      </w:r>
    </w:p>
    <w:p w:rsidR="00202EB3" w:rsidRPr="000F4C33" w:rsidRDefault="00202EB3" w:rsidP="00202EB3">
      <w:pPr>
        <w:pStyle w:val="NormalWeb"/>
        <w:shd w:val="clear" w:color="auto" w:fill="FFFFFF"/>
        <w:spacing w:before="60" w:beforeAutospacing="0" w:after="60" w:afterAutospacing="0"/>
        <w:ind w:firstLine="720"/>
        <w:jc w:val="both"/>
        <w:rPr>
          <w:spacing w:val="2"/>
          <w:sz w:val="28"/>
          <w:szCs w:val="28"/>
        </w:rPr>
      </w:pPr>
      <w:r w:rsidRPr="000F4C33">
        <w:rPr>
          <w:iCs/>
          <w:spacing w:val="2"/>
          <w:sz w:val="28"/>
          <w:szCs w:val="28"/>
        </w:rPr>
        <w:t xml:space="preserve">“4. Chủ trì, phối hợp với các cơ quan, đơn vị liên quan </w:t>
      </w:r>
      <w:r w:rsidRPr="000F4C33">
        <w:rPr>
          <w:spacing w:val="2"/>
          <w:sz w:val="28"/>
          <w:szCs w:val="28"/>
        </w:rPr>
        <w:t>cấp giấy phép xây dựng công trình tín ngưỡng, công trình tôn giáo sau khi có ý kiến chấp thuận bằng văn bản về sự cần thiết và quy mô xây dựng công trình tín ngưỡng, công trình tôn giáo của Sở Nội vụ.”</w:t>
      </w:r>
    </w:p>
    <w:p w:rsidR="00202EB3" w:rsidRPr="000F4C33" w:rsidRDefault="00202EB3" w:rsidP="00202EB3">
      <w:pPr>
        <w:pStyle w:val="NormalWeb"/>
        <w:shd w:val="clear" w:color="auto" w:fill="FFFFFF"/>
        <w:spacing w:before="60" w:beforeAutospacing="0" w:after="60" w:afterAutospacing="0"/>
        <w:ind w:firstLine="720"/>
        <w:jc w:val="both"/>
        <w:rPr>
          <w:bCs/>
          <w:sz w:val="28"/>
          <w:szCs w:val="28"/>
        </w:rPr>
      </w:pPr>
      <w:r w:rsidRPr="000F4C33">
        <w:rPr>
          <w:b/>
          <w:bCs/>
          <w:sz w:val="28"/>
          <w:szCs w:val="28"/>
        </w:rPr>
        <w:t>Điều 2.</w:t>
      </w:r>
      <w:r w:rsidR="00BF4BF9">
        <w:rPr>
          <w:b/>
          <w:bCs/>
          <w:sz w:val="28"/>
          <w:szCs w:val="28"/>
        </w:rPr>
        <w:t xml:space="preserve"> </w:t>
      </w:r>
      <w:r w:rsidRPr="000F4C33">
        <w:rPr>
          <w:bCs/>
          <w:sz w:val="28"/>
          <w:szCs w:val="28"/>
        </w:rPr>
        <w:t xml:space="preserve">Các nội dung khác thực hiện theo Quyết định số 24/2018/QĐ-UBND ngày 18/10/2018 của UBND tỉnh Đắk Nông về ban hành </w:t>
      </w:r>
      <w:r w:rsidRPr="000F4C33">
        <w:rPr>
          <w:iCs/>
          <w:spacing w:val="2"/>
          <w:sz w:val="28"/>
          <w:szCs w:val="28"/>
        </w:rPr>
        <w:t>Quy chế phối hợp thực hiện công tác quản lý nhà nước về tín ngưỡng, tôn giáo trên địa bàn tỉnh Đắk Nông.</w:t>
      </w:r>
    </w:p>
    <w:p w:rsidR="00202EB3" w:rsidRPr="000F4C33" w:rsidRDefault="00202EB3" w:rsidP="00202EB3">
      <w:pPr>
        <w:pStyle w:val="NormalWeb"/>
        <w:shd w:val="clear" w:color="auto" w:fill="FFFFFF"/>
        <w:spacing w:before="60" w:beforeAutospacing="0" w:after="60" w:afterAutospacing="0"/>
        <w:ind w:firstLine="720"/>
        <w:jc w:val="both"/>
        <w:rPr>
          <w:sz w:val="28"/>
          <w:szCs w:val="28"/>
        </w:rPr>
      </w:pPr>
      <w:r w:rsidRPr="000F4C33">
        <w:rPr>
          <w:b/>
          <w:sz w:val="28"/>
          <w:szCs w:val="28"/>
        </w:rPr>
        <w:t xml:space="preserve">Điều 3. </w:t>
      </w:r>
      <w:r w:rsidRPr="000F4C33">
        <w:rPr>
          <w:sz w:val="28"/>
          <w:szCs w:val="28"/>
        </w:rPr>
        <w:t>Quyết định này có hiệu lực kể từ ngày …tháng …năm 2024.</w:t>
      </w:r>
    </w:p>
    <w:p w:rsidR="00202EB3" w:rsidRPr="000F4C33" w:rsidRDefault="00202EB3" w:rsidP="00202EB3">
      <w:pPr>
        <w:pStyle w:val="NormalWeb"/>
        <w:shd w:val="clear" w:color="auto" w:fill="FFFFFF"/>
        <w:spacing w:before="60" w:beforeAutospacing="0" w:after="60" w:afterAutospacing="0"/>
        <w:ind w:firstLine="720"/>
        <w:jc w:val="both"/>
        <w:rPr>
          <w:sz w:val="28"/>
          <w:szCs w:val="28"/>
        </w:rPr>
      </w:pPr>
      <w:r w:rsidRPr="000F4C33">
        <w:rPr>
          <w:sz w:val="28"/>
          <w:szCs w:val="28"/>
        </w:rPr>
        <w:lastRenderedPageBreak/>
        <w:t>Chánh Văn phòng UBND tỉnh; Giám đốc Sở Nội vụ; Thủ trưởng các Sở, ban, ngành liên quan; Chủ tịch UBND các huyện, thành phố Gia Nghĩa và các tổ chức, cá nhân có liên quan chịu trách nhiệm thi hành Quyết định này./.</w:t>
      </w:r>
    </w:p>
    <w:p w:rsidR="00202EB3" w:rsidRPr="000F4C33" w:rsidRDefault="00202EB3" w:rsidP="00202EB3">
      <w:pPr>
        <w:pStyle w:val="NormalWeb"/>
        <w:shd w:val="clear" w:color="auto" w:fill="FFFFFF"/>
        <w:spacing w:before="80" w:beforeAutospacing="0" w:after="80" w:afterAutospacing="0"/>
        <w:ind w:firstLine="720"/>
        <w:jc w:val="both"/>
        <w:rPr>
          <w:sz w:val="8"/>
          <w:szCs w:val="28"/>
        </w:rPr>
      </w:pPr>
    </w:p>
    <w:p w:rsidR="00202EB3" w:rsidRPr="000F4C33" w:rsidRDefault="00202EB3" w:rsidP="00202EB3">
      <w:pPr>
        <w:pStyle w:val="NormalWeb"/>
        <w:shd w:val="clear" w:color="auto" w:fill="FFFFFF"/>
        <w:spacing w:before="60" w:beforeAutospacing="0" w:after="60" w:afterAutospacing="0"/>
        <w:ind w:firstLine="720"/>
        <w:jc w:val="both"/>
        <w:rPr>
          <w:spacing w:val="-2"/>
          <w:sz w:val="2"/>
          <w:szCs w:val="28"/>
        </w:rPr>
      </w:pPr>
    </w:p>
    <w:tbl>
      <w:tblPr>
        <w:tblW w:w="0" w:type="auto"/>
        <w:tblInd w:w="108" w:type="dxa"/>
        <w:tblLook w:val="00A0" w:firstRow="1" w:lastRow="0" w:firstColumn="1" w:lastColumn="0" w:noHBand="0" w:noVBand="0"/>
      </w:tblPr>
      <w:tblGrid>
        <w:gridCol w:w="4536"/>
        <w:gridCol w:w="4536"/>
      </w:tblGrid>
      <w:tr w:rsidR="00202EB3" w:rsidRPr="000F4C33" w:rsidTr="00C7190D">
        <w:tc>
          <w:tcPr>
            <w:tcW w:w="4536" w:type="dxa"/>
          </w:tcPr>
          <w:p w:rsidR="00202EB3" w:rsidRPr="000F4C33" w:rsidRDefault="00202EB3" w:rsidP="00C7190D">
            <w:pPr>
              <w:pStyle w:val="NormalWeb"/>
              <w:spacing w:before="0" w:beforeAutospacing="0" w:after="0" w:afterAutospacing="0" w:line="234" w:lineRule="atLeast"/>
              <w:jc w:val="both"/>
              <w:rPr>
                <w:b/>
                <w:i/>
              </w:rPr>
            </w:pPr>
            <w:r w:rsidRPr="000F4C33">
              <w:rPr>
                <w:b/>
                <w:i/>
              </w:rPr>
              <w:t>Nơi nhận:</w:t>
            </w:r>
          </w:p>
          <w:p w:rsidR="00202EB3" w:rsidRPr="000F4C33" w:rsidRDefault="00202EB3" w:rsidP="00C7190D">
            <w:pPr>
              <w:pStyle w:val="NormalWeb"/>
              <w:spacing w:before="0" w:beforeAutospacing="0" w:after="0" w:afterAutospacing="0" w:line="234" w:lineRule="atLeast"/>
              <w:jc w:val="both"/>
              <w:rPr>
                <w:sz w:val="22"/>
                <w:szCs w:val="22"/>
              </w:rPr>
            </w:pPr>
            <w:r>
              <w:rPr>
                <w:sz w:val="22"/>
                <w:szCs w:val="22"/>
              </w:rPr>
              <w:t>- Như Điều 3</w:t>
            </w:r>
            <w:r w:rsidRPr="000F4C33">
              <w:rPr>
                <w:sz w:val="22"/>
                <w:szCs w:val="22"/>
              </w:rPr>
              <w:t>;</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Văn phòng Chính phủ;</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Bộ Nội vụ;</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Cục Kiểm tra VBQPPL - Bộ Tư pháp;</w:t>
            </w:r>
          </w:p>
          <w:p w:rsidR="00202EB3" w:rsidRPr="000F4C33" w:rsidRDefault="00202EB3" w:rsidP="00C7190D">
            <w:pPr>
              <w:pStyle w:val="NormalWeb"/>
              <w:spacing w:before="0" w:beforeAutospacing="0" w:after="0" w:afterAutospacing="0" w:line="234" w:lineRule="atLeast"/>
              <w:jc w:val="both"/>
              <w:rPr>
                <w:sz w:val="22"/>
                <w:szCs w:val="22"/>
                <w:lang w:val="vi-VN"/>
              </w:rPr>
            </w:pPr>
            <w:r w:rsidRPr="000F4C33">
              <w:rPr>
                <w:sz w:val="22"/>
                <w:szCs w:val="22"/>
              </w:rPr>
              <w:t>- TT</w:t>
            </w:r>
            <w:r w:rsidR="009C6530">
              <w:rPr>
                <w:sz w:val="22"/>
                <w:szCs w:val="22"/>
              </w:rPr>
              <w:t>.</w:t>
            </w:r>
            <w:r w:rsidRPr="000F4C33">
              <w:rPr>
                <w:sz w:val="22"/>
                <w:szCs w:val="22"/>
              </w:rPr>
              <w:t xml:space="preserve"> Tỉnh ủy</w:t>
            </w:r>
            <w:r w:rsidRPr="000F4C33">
              <w:rPr>
                <w:sz w:val="22"/>
                <w:szCs w:val="22"/>
                <w:lang w:val="vi-VN"/>
              </w:rPr>
              <w:t>,</w:t>
            </w:r>
            <w:r w:rsidRPr="000F4C33">
              <w:rPr>
                <w:sz w:val="22"/>
                <w:szCs w:val="22"/>
              </w:rPr>
              <w:t xml:space="preserve"> TT</w:t>
            </w:r>
            <w:r w:rsidR="009C6530">
              <w:rPr>
                <w:sz w:val="22"/>
                <w:szCs w:val="22"/>
              </w:rPr>
              <w:t>.</w:t>
            </w:r>
            <w:r w:rsidRPr="000F4C33">
              <w:rPr>
                <w:sz w:val="22"/>
                <w:szCs w:val="22"/>
              </w:rPr>
              <w:t>HĐND tỉnh</w:t>
            </w:r>
            <w:r w:rsidRPr="000F4C33">
              <w:rPr>
                <w:sz w:val="22"/>
                <w:szCs w:val="22"/>
                <w:lang w:val="vi-VN"/>
              </w:rPr>
              <w:t xml:space="preserve"> (b/c)</w:t>
            </w:r>
            <w:r w:rsidRPr="000F4C33">
              <w:rPr>
                <w:sz w:val="22"/>
                <w:szCs w:val="22"/>
              </w:rPr>
              <w:t>;</w:t>
            </w:r>
          </w:p>
          <w:p w:rsidR="00202EB3" w:rsidRPr="000F4C33" w:rsidRDefault="00202EB3" w:rsidP="00C7190D">
            <w:pPr>
              <w:pStyle w:val="NormalWeb"/>
              <w:spacing w:before="0" w:beforeAutospacing="0" w:after="0" w:afterAutospacing="0" w:line="234" w:lineRule="atLeast"/>
              <w:jc w:val="both"/>
              <w:rPr>
                <w:sz w:val="22"/>
                <w:szCs w:val="22"/>
                <w:lang w:val="vi-VN"/>
              </w:rPr>
            </w:pPr>
            <w:r w:rsidRPr="000F4C33">
              <w:rPr>
                <w:sz w:val="22"/>
                <w:szCs w:val="22"/>
              </w:rPr>
              <w:t>- Đoàn Đại</w:t>
            </w:r>
            <w:r w:rsidRPr="000F4C33">
              <w:rPr>
                <w:sz w:val="22"/>
                <w:szCs w:val="22"/>
                <w:lang w:val="vi-VN"/>
              </w:rPr>
              <w:t xml:space="preserve"> biểu Quốc hội</w:t>
            </w:r>
            <w:r w:rsidRPr="000F4C33">
              <w:rPr>
                <w:sz w:val="22"/>
                <w:szCs w:val="22"/>
              </w:rPr>
              <w:t xml:space="preserve">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xml:space="preserve">- </w:t>
            </w:r>
            <w:r w:rsidRPr="000F4C33">
              <w:rPr>
                <w:sz w:val="22"/>
                <w:szCs w:val="22"/>
                <w:lang w:val="vi-VN"/>
              </w:rPr>
              <w:t xml:space="preserve">Thường trực </w:t>
            </w:r>
            <w:r w:rsidRPr="000F4C33">
              <w:rPr>
                <w:sz w:val="22"/>
                <w:szCs w:val="22"/>
              </w:rPr>
              <w:t>UBMTTQVN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xml:space="preserve">- </w:t>
            </w:r>
            <w:r w:rsidRPr="000F4C33">
              <w:rPr>
                <w:sz w:val="22"/>
                <w:szCs w:val="22"/>
                <w:lang w:val="vi-VN"/>
              </w:rPr>
              <w:t>Chủ tịch, các PCT</w:t>
            </w:r>
            <w:r w:rsidRPr="000F4C33">
              <w:rPr>
                <w:sz w:val="22"/>
                <w:szCs w:val="22"/>
              </w:rPr>
              <w:t xml:space="preserve"> UBND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Sở Tư pháp;</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Cổng thông tin điện tử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Công báo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Báo Đắk Nông, Đài PT&amp;TH tỉnh;</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xml:space="preserve">- Trung tâm Lưu trữ Lịch sử </w:t>
            </w:r>
            <w:r w:rsidRPr="000F4C33">
              <w:rPr>
                <w:sz w:val="22"/>
                <w:szCs w:val="22"/>
                <w:lang w:val="vi-VN"/>
              </w:rPr>
              <w:t>- Sở Nội vụ</w:t>
            </w:r>
            <w:r w:rsidRPr="000F4C33">
              <w:rPr>
                <w:sz w:val="22"/>
                <w:szCs w:val="22"/>
              </w:rPr>
              <w:t>;</w:t>
            </w:r>
          </w:p>
          <w:p w:rsidR="00202EB3" w:rsidRPr="000F4C33" w:rsidRDefault="00202EB3" w:rsidP="00C7190D">
            <w:pPr>
              <w:pStyle w:val="NormalWeb"/>
              <w:spacing w:before="0" w:beforeAutospacing="0" w:after="0" w:afterAutospacing="0" w:line="234" w:lineRule="atLeast"/>
              <w:jc w:val="both"/>
              <w:rPr>
                <w:sz w:val="22"/>
                <w:szCs w:val="22"/>
              </w:rPr>
            </w:pPr>
            <w:r w:rsidRPr="000F4C33">
              <w:rPr>
                <w:sz w:val="22"/>
                <w:szCs w:val="22"/>
              </w:rPr>
              <w:t xml:space="preserve">- </w:t>
            </w:r>
            <w:r w:rsidRPr="000F4C33">
              <w:rPr>
                <w:sz w:val="22"/>
                <w:szCs w:val="22"/>
                <w:lang w:val="vi-VN"/>
              </w:rPr>
              <w:t>Lãnh đạo</w:t>
            </w:r>
            <w:r w:rsidR="00BF4BF9">
              <w:rPr>
                <w:sz w:val="22"/>
                <w:szCs w:val="22"/>
              </w:rPr>
              <w:t xml:space="preserve"> </w:t>
            </w:r>
            <w:r w:rsidRPr="000F4C33">
              <w:rPr>
                <w:sz w:val="22"/>
                <w:szCs w:val="22"/>
                <w:lang w:val="vi-VN"/>
              </w:rPr>
              <w:t xml:space="preserve">VP </w:t>
            </w:r>
            <w:r w:rsidRPr="000F4C33">
              <w:rPr>
                <w:sz w:val="22"/>
                <w:szCs w:val="22"/>
              </w:rPr>
              <w:t>UBND tỉnh;</w:t>
            </w:r>
          </w:p>
          <w:p w:rsidR="00202EB3" w:rsidRPr="000F4C33" w:rsidRDefault="00202EB3" w:rsidP="00C7190D">
            <w:pPr>
              <w:pStyle w:val="NormalWeb"/>
              <w:spacing w:before="0" w:beforeAutospacing="0" w:after="0" w:afterAutospacing="0" w:line="234" w:lineRule="atLeast"/>
              <w:jc w:val="both"/>
              <w:rPr>
                <w:b/>
                <w:sz w:val="22"/>
                <w:szCs w:val="22"/>
              </w:rPr>
            </w:pPr>
            <w:r w:rsidRPr="000F4C33">
              <w:rPr>
                <w:sz w:val="22"/>
                <w:szCs w:val="22"/>
              </w:rPr>
              <w:t xml:space="preserve">- Lưu: VT, NCKSTT. </w:t>
            </w:r>
          </w:p>
        </w:tc>
        <w:tc>
          <w:tcPr>
            <w:tcW w:w="4536" w:type="dxa"/>
          </w:tcPr>
          <w:p w:rsidR="00202EB3" w:rsidRPr="000F4C33" w:rsidRDefault="00202EB3" w:rsidP="00C7190D">
            <w:pPr>
              <w:pStyle w:val="NormalWeb"/>
              <w:shd w:val="clear" w:color="auto" w:fill="FFFFFF"/>
              <w:spacing w:before="0" w:beforeAutospacing="0" w:after="0" w:afterAutospacing="0"/>
              <w:jc w:val="center"/>
              <w:rPr>
                <w:b/>
                <w:bCs/>
                <w:sz w:val="28"/>
                <w:szCs w:val="28"/>
              </w:rPr>
            </w:pPr>
            <w:r w:rsidRPr="000F4C33">
              <w:rPr>
                <w:b/>
                <w:bCs/>
                <w:sz w:val="28"/>
                <w:szCs w:val="28"/>
              </w:rPr>
              <w:t xml:space="preserve">TM. ỦY BAN NHÂN DÂN </w:t>
            </w:r>
          </w:p>
          <w:p w:rsidR="00202EB3" w:rsidRPr="000F4C33" w:rsidRDefault="00202EB3" w:rsidP="00C7190D">
            <w:pPr>
              <w:pStyle w:val="NormalWeb"/>
              <w:shd w:val="clear" w:color="auto" w:fill="FFFFFF"/>
              <w:spacing w:before="0" w:beforeAutospacing="0" w:after="0" w:afterAutospacing="0"/>
              <w:jc w:val="center"/>
              <w:rPr>
                <w:bCs/>
                <w:sz w:val="22"/>
                <w:szCs w:val="22"/>
              </w:rPr>
            </w:pPr>
            <w:r w:rsidRPr="000F4C33">
              <w:rPr>
                <w:b/>
                <w:bCs/>
                <w:sz w:val="28"/>
                <w:szCs w:val="28"/>
              </w:rPr>
              <w:t>CHỦ TỊCH</w:t>
            </w:r>
          </w:p>
          <w:p w:rsidR="00202EB3" w:rsidRPr="000F4C33" w:rsidRDefault="00202EB3" w:rsidP="00C7190D">
            <w:pPr>
              <w:pStyle w:val="NormalWeb"/>
              <w:spacing w:before="0" w:beforeAutospacing="0" w:after="120" w:afterAutospacing="0" w:line="234" w:lineRule="atLeast"/>
              <w:jc w:val="center"/>
              <w:rPr>
                <w:sz w:val="28"/>
                <w:szCs w:val="28"/>
              </w:rPr>
            </w:pPr>
          </w:p>
          <w:p w:rsidR="00202EB3" w:rsidRPr="000F4C33" w:rsidRDefault="00202EB3" w:rsidP="00C7190D">
            <w:pPr>
              <w:pStyle w:val="NormalWeb"/>
              <w:spacing w:before="0" w:beforeAutospacing="0" w:after="120" w:afterAutospacing="0" w:line="234" w:lineRule="atLeast"/>
              <w:jc w:val="center"/>
              <w:rPr>
                <w:sz w:val="28"/>
                <w:szCs w:val="28"/>
              </w:rPr>
            </w:pPr>
          </w:p>
          <w:p w:rsidR="00202EB3" w:rsidRPr="000F4C33" w:rsidRDefault="00202EB3" w:rsidP="00C7190D">
            <w:pPr>
              <w:pStyle w:val="NormalWeb"/>
              <w:spacing w:before="0" w:beforeAutospacing="0" w:after="120" w:afterAutospacing="0" w:line="234" w:lineRule="atLeast"/>
              <w:rPr>
                <w:sz w:val="54"/>
                <w:szCs w:val="28"/>
              </w:rPr>
            </w:pPr>
          </w:p>
          <w:p w:rsidR="00202EB3" w:rsidRPr="000F4C33" w:rsidRDefault="00202EB3" w:rsidP="00C7190D">
            <w:pPr>
              <w:pStyle w:val="NormalWeb"/>
              <w:spacing w:before="0" w:beforeAutospacing="0" w:after="120" w:afterAutospacing="0" w:line="234" w:lineRule="atLeast"/>
              <w:jc w:val="center"/>
              <w:rPr>
                <w:sz w:val="28"/>
                <w:szCs w:val="28"/>
              </w:rPr>
            </w:pPr>
            <w:r w:rsidRPr="000F4C33">
              <w:rPr>
                <w:b/>
                <w:bCs/>
                <w:sz w:val="28"/>
                <w:szCs w:val="28"/>
              </w:rPr>
              <w:t>Hồ Văn Mười</w:t>
            </w:r>
          </w:p>
        </w:tc>
      </w:tr>
    </w:tbl>
    <w:p w:rsidR="00202EB3" w:rsidRPr="000F4C33" w:rsidRDefault="00202EB3" w:rsidP="00202EB3">
      <w:pPr>
        <w:pStyle w:val="NormalWeb"/>
        <w:shd w:val="clear" w:color="auto" w:fill="FFFFFF"/>
        <w:spacing w:before="120" w:beforeAutospacing="0" w:after="120" w:afterAutospacing="0"/>
        <w:ind w:firstLine="720"/>
        <w:jc w:val="both"/>
        <w:rPr>
          <w:spacing w:val="-2"/>
          <w:sz w:val="28"/>
          <w:szCs w:val="28"/>
        </w:rPr>
      </w:pPr>
    </w:p>
    <w:p w:rsidR="00202EB3" w:rsidRPr="000F4C33" w:rsidRDefault="00202EB3" w:rsidP="00202EB3">
      <w:pPr>
        <w:rPr>
          <w:szCs w:val="28"/>
        </w:rPr>
      </w:pPr>
    </w:p>
    <w:p w:rsidR="00655C3C" w:rsidRPr="00202EB3" w:rsidRDefault="00655C3C" w:rsidP="00202EB3">
      <w:pPr>
        <w:rPr>
          <w:szCs w:val="28"/>
        </w:rPr>
      </w:pPr>
    </w:p>
    <w:sectPr w:rsidR="00655C3C" w:rsidRPr="00202EB3" w:rsidSect="00095CD5">
      <w:headerReference w:type="default" r:id="rId9"/>
      <w:footerReference w:type="even" r:id="rId10"/>
      <w:footerReference w:type="default" r:id="rId11"/>
      <w:pgSz w:w="11907" w:h="16840" w:code="9"/>
      <w:pgMar w:top="1021" w:right="992" w:bottom="1021" w:left="1701" w:header="567" w:footer="567" w:gutter="0"/>
      <w:pgNumType w:start="1" w:chapStyle="2"/>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81" w:rsidRDefault="00E14981" w:rsidP="007B2FF0">
      <w:pPr>
        <w:spacing w:before="0" w:after="0"/>
      </w:pPr>
      <w:r>
        <w:separator/>
      </w:r>
    </w:p>
  </w:endnote>
  <w:endnote w:type="continuationSeparator" w:id="0">
    <w:p w:rsidR="00E14981" w:rsidRDefault="00E14981" w:rsidP="007B2F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C" w:rsidRDefault="0015128D" w:rsidP="00D61F72">
    <w:pPr>
      <w:pStyle w:val="Footer"/>
      <w:framePr w:wrap="around" w:vAnchor="text" w:hAnchor="margin" w:xAlign="right" w:y="1"/>
      <w:rPr>
        <w:rStyle w:val="PageNumber"/>
      </w:rPr>
    </w:pPr>
    <w:r>
      <w:rPr>
        <w:rStyle w:val="PageNumber"/>
      </w:rPr>
      <w:fldChar w:fldCharType="begin"/>
    </w:r>
    <w:r w:rsidR="00655C3C">
      <w:rPr>
        <w:rStyle w:val="PageNumber"/>
      </w:rPr>
      <w:instrText xml:space="preserve">PAGE  </w:instrText>
    </w:r>
    <w:r>
      <w:rPr>
        <w:rStyle w:val="PageNumber"/>
      </w:rPr>
      <w:fldChar w:fldCharType="end"/>
    </w:r>
  </w:p>
  <w:p w:rsidR="00655C3C" w:rsidRDefault="00655C3C" w:rsidP="00555E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C" w:rsidRDefault="00655C3C" w:rsidP="000941DF">
    <w:pPr>
      <w:pStyle w:val="Footer"/>
      <w:tabs>
        <w:tab w:val="clear" w:pos="9360"/>
        <w:tab w:val="right" w:pos="907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81" w:rsidRDefault="00E14981" w:rsidP="007B2FF0">
      <w:pPr>
        <w:spacing w:before="0" w:after="0"/>
      </w:pPr>
      <w:r>
        <w:separator/>
      </w:r>
    </w:p>
  </w:footnote>
  <w:footnote w:type="continuationSeparator" w:id="0">
    <w:p w:rsidR="00E14981" w:rsidRDefault="00E14981" w:rsidP="007B2FF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CE" w:rsidRPr="00732FCE" w:rsidRDefault="0015128D">
    <w:pPr>
      <w:pStyle w:val="Header"/>
      <w:jc w:val="center"/>
      <w:rPr>
        <w:rFonts w:ascii="Times New Roman" w:hAnsi="Times New Roman"/>
        <w:sz w:val="26"/>
        <w:szCs w:val="26"/>
      </w:rPr>
    </w:pPr>
    <w:r w:rsidRPr="00732FCE">
      <w:rPr>
        <w:rFonts w:ascii="Times New Roman" w:hAnsi="Times New Roman"/>
        <w:sz w:val="26"/>
        <w:szCs w:val="26"/>
      </w:rPr>
      <w:fldChar w:fldCharType="begin"/>
    </w:r>
    <w:r w:rsidR="00732FCE" w:rsidRPr="00732FCE">
      <w:rPr>
        <w:rFonts w:ascii="Times New Roman" w:hAnsi="Times New Roman"/>
        <w:sz w:val="26"/>
        <w:szCs w:val="26"/>
      </w:rPr>
      <w:instrText xml:space="preserve"> PAGE   \* MERGEFORMAT </w:instrText>
    </w:r>
    <w:r w:rsidRPr="00732FCE">
      <w:rPr>
        <w:rFonts w:ascii="Times New Roman" w:hAnsi="Times New Roman"/>
        <w:sz w:val="26"/>
        <w:szCs w:val="26"/>
      </w:rPr>
      <w:fldChar w:fldCharType="separate"/>
    </w:r>
    <w:r w:rsidR="00B068EC">
      <w:rPr>
        <w:rFonts w:ascii="Times New Roman" w:hAnsi="Times New Roman"/>
        <w:noProof/>
        <w:sz w:val="26"/>
        <w:szCs w:val="26"/>
      </w:rPr>
      <w:t>2</w:t>
    </w:r>
    <w:r w:rsidRPr="00732FCE">
      <w:rPr>
        <w:rFonts w:ascii="Times New Roman" w:hAnsi="Times New Roman"/>
        <w:noProof/>
        <w:sz w:val="26"/>
        <w:szCs w:val="26"/>
      </w:rPr>
      <w:fldChar w:fldCharType="end"/>
    </w:r>
  </w:p>
  <w:p w:rsidR="00655C3C" w:rsidRDefault="00655C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DE0"/>
    <w:multiLevelType w:val="hybridMultilevel"/>
    <w:tmpl w:val="128A75E4"/>
    <w:lvl w:ilvl="0" w:tplc="27D457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6EB715A"/>
    <w:multiLevelType w:val="hybridMultilevel"/>
    <w:tmpl w:val="37644A10"/>
    <w:lvl w:ilvl="0" w:tplc="0B8E88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F303E10"/>
    <w:multiLevelType w:val="hybridMultilevel"/>
    <w:tmpl w:val="622C9764"/>
    <w:lvl w:ilvl="0" w:tplc="FF727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FE50E81"/>
    <w:multiLevelType w:val="hybridMultilevel"/>
    <w:tmpl w:val="1FAE97C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88C6429"/>
    <w:multiLevelType w:val="hybridMultilevel"/>
    <w:tmpl w:val="E03AB160"/>
    <w:lvl w:ilvl="0" w:tplc="6D9A46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0F25CB7"/>
    <w:multiLevelType w:val="hybridMultilevel"/>
    <w:tmpl w:val="EE50F42E"/>
    <w:lvl w:ilvl="0" w:tplc="9B0A57B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5287597"/>
    <w:multiLevelType w:val="hybridMultilevel"/>
    <w:tmpl w:val="DE9829D0"/>
    <w:lvl w:ilvl="0" w:tplc="217AC3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AA33E61"/>
    <w:multiLevelType w:val="hybridMultilevel"/>
    <w:tmpl w:val="FD88EE4E"/>
    <w:lvl w:ilvl="0" w:tplc="813418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46BA2"/>
    <w:multiLevelType w:val="hybridMultilevel"/>
    <w:tmpl w:val="E3085788"/>
    <w:lvl w:ilvl="0" w:tplc="37D8A4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E0"/>
    <w:rsid w:val="0000212A"/>
    <w:rsid w:val="00002505"/>
    <w:rsid w:val="00002999"/>
    <w:rsid w:val="000044A5"/>
    <w:rsid w:val="00005101"/>
    <w:rsid w:val="00005D55"/>
    <w:rsid w:val="0000757A"/>
    <w:rsid w:val="000142EE"/>
    <w:rsid w:val="00015B81"/>
    <w:rsid w:val="00016609"/>
    <w:rsid w:val="00016F88"/>
    <w:rsid w:val="000178FB"/>
    <w:rsid w:val="00021882"/>
    <w:rsid w:val="000223F8"/>
    <w:rsid w:val="000275BE"/>
    <w:rsid w:val="000300B1"/>
    <w:rsid w:val="00031A27"/>
    <w:rsid w:val="0003209F"/>
    <w:rsid w:val="00032631"/>
    <w:rsid w:val="000349C6"/>
    <w:rsid w:val="000403D0"/>
    <w:rsid w:val="00042126"/>
    <w:rsid w:val="000500BC"/>
    <w:rsid w:val="00056A96"/>
    <w:rsid w:val="00056D5F"/>
    <w:rsid w:val="000614DE"/>
    <w:rsid w:val="0006365F"/>
    <w:rsid w:val="00064DBE"/>
    <w:rsid w:val="00065E22"/>
    <w:rsid w:val="00070148"/>
    <w:rsid w:val="000701EB"/>
    <w:rsid w:val="00070D16"/>
    <w:rsid w:val="000710BB"/>
    <w:rsid w:val="000807A1"/>
    <w:rsid w:val="0008282D"/>
    <w:rsid w:val="00083DE0"/>
    <w:rsid w:val="00084786"/>
    <w:rsid w:val="00086951"/>
    <w:rsid w:val="000922AA"/>
    <w:rsid w:val="000927AD"/>
    <w:rsid w:val="000941DF"/>
    <w:rsid w:val="00095CD5"/>
    <w:rsid w:val="00095E7B"/>
    <w:rsid w:val="000971A9"/>
    <w:rsid w:val="00097A2A"/>
    <w:rsid w:val="000A010B"/>
    <w:rsid w:val="000A18BE"/>
    <w:rsid w:val="000A320C"/>
    <w:rsid w:val="000A56D5"/>
    <w:rsid w:val="000A5A19"/>
    <w:rsid w:val="000B2288"/>
    <w:rsid w:val="000B28BC"/>
    <w:rsid w:val="000B2C7D"/>
    <w:rsid w:val="000B32E1"/>
    <w:rsid w:val="000B4C12"/>
    <w:rsid w:val="000C45E7"/>
    <w:rsid w:val="000C6624"/>
    <w:rsid w:val="000C70F3"/>
    <w:rsid w:val="000C719E"/>
    <w:rsid w:val="000C7E68"/>
    <w:rsid w:val="000D1357"/>
    <w:rsid w:val="000D2C03"/>
    <w:rsid w:val="000D469C"/>
    <w:rsid w:val="000D4F2F"/>
    <w:rsid w:val="000D577D"/>
    <w:rsid w:val="000D5F6F"/>
    <w:rsid w:val="000D62F3"/>
    <w:rsid w:val="000D7EEE"/>
    <w:rsid w:val="000D7F49"/>
    <w:rsid w:val="000E1821"/>
    <w:rsid w:val="000E36AA"/>
    <w:rsid w:val="000E37A8"/>
    <w:rsid w:val="000E5C11"/>
    <w:rsid w:val="000E6754"/>
    <w:rsid w:val="000F29BB"/>
    <w:rsid w:val="000F3141"/>
    <w:rsid w:val="000F5BBD"/>
    <w:rsid w:val="000F6841"/>
    <w:rsid w:val="00100CD9"/>
    <w:rsid w:val="00105092"/>
    <w:rsid w:val="00105527"/>
    <w:rsid w:val="001072A0"/>
    <w:rsid w:val="001116C5"/>
    <w:rsid w:val="00111D63"/>
    <w:rsid w:val="001146A0"/>
    <w:rsid w:val="00120E1D"/>
    <w:rsid w:val="00126828"/>
    <w:rsid w:val="001329C5"/>
    <w:rsid w:val="00135FEF"/>
    <w:rsid w:val="001367C2"/>
    <w:rsid w:val="00140159"/>
    <w:rsid w:val="001420A6"/>
    <w:rsid w:val="00142629"/>
    <w:rsid w:val="00142F53"/>
    <w:rsid w:val="00144E91"/>
    <w:rsid w:val="0015128D"/>
    <w:rsid w:val="00151720"/>
    <w:rsid w:val="0015182B"/>
    <w:rsid w:val="00152E41"/>
    <w:rsid w:val="00160576"/>
    <w:rsid w:val="00164FAC"/>
    <w:rsid w:val="00175975"/>
    <w:rsid w:val="0017609D"/>
    <w:rsid w:val="001761D2"/>
    <w:rsid w:val="00180719"/>
    <w:rsid w:val="00181378"/>
    <w:rsid w:val="00182F87"/>
    <w:rsid w:val="001835B7"/>
    <w:rsid w:val="0018660F"/>
    <w:rsid w:val="00191CCC"/>
    <w:rsid w:val="00194A10"/>
    <w:rsid w:val="001A0540"/>
    <w:rsid w:val="001A0E65"/>
    <w:rsid w:val="001A14BA"/>
    <w:rsid w:val="001A1BED"/>
    <w:rsid w:val="001A5C9E"/>
    <w:rsid w:val="001B1011"/>
    <w:rsid w:val="001B2861"/>
    <w:rsid w:val="001B4EA9"/>
    <w:rsid w:val="001B7974"/>
    <w:rsid w:val="001B7B88"/>
    <w:rsid w:val="001B7BC2"/>
    <w:rsid w:val="001C0026"/>
    <w:rsid w:val="001C0559"/>
    <w:rsid w:val="001C06ED"/>
    <w:rsid w:val="001C08CC"/>
    <w:rsid w:val="001C0A95"/>
    <w:rsid w:val="001C367D"/>
    <w:rsid w:val="001C39A0"/>
    <w:rsid w:val="001C44BA"/>
    <w:rsid w:val="001C76E1"/>
    <w:rsid w:val="001D0A73"/>
    <w:rsid w:val="001D223A"/>
    <w:rsid w:val="001D78BF"/>
    <w:rsid w:val="001E726A"/>
    <w:rsid w:val="001F01A3"/>
    <w:rsid w:val="001F3E51"/>
    <w:rsid w:val="001F506A"/>
    <w:rsid w:val="00202EB3"/>
    <w:rsid w:val="002047D1"/>
    <w:rsid w:val="00207C05"/>
    <w:rsid w:val="00214B56"/>
    <w:rsid w:val="0022156C"/>
    <w:rsid w:val="0022522C"/>
    <w:rsid w:val="00225DE3"/>
    <w:rsid w:val="00227206"/>
    <w:rsid w:val="00230BD5"/>
    <w:rsid w:val="0023126F"/>
    <w:rsid w:val="002315F8"/>
    <w:rsid w:val="00235D5E"/>
    <w:rsid w:val="00236233"/>
    <w:rsid w:val="0024121F"/>
    <w:rsid w:val="00246701"/>
    <w:rsid w:val="00246BFC"/>
    <w:rsid w:val="00256528"/>
    <w:rsid w:val="00270386"/>
    <w:rsid w:val="00272214"/>
    <w:rsid w:val="00272BC5"/>
    <w:rsid w:val="002767BB"/>
    <w:rsid w:val="00284AF3"/>
    <w:rsid w:val="00285C47"/>
    <w:rsid w:val="00292A8C"/>
    <w:rsid w:val="00293CCA"/>
    <w:rsid w:val="00295811"/>
    <w:rsid w:val="00297EE9"/>
    <w:rsid w:val="002A3EDA"/>
    <w:rsid w:val="002A3F7D"/>
    <w:rsid w:val="002A7040"/>
    <w:rsid w:val="002B28EA"/>
    <w:rsid w:val="002B41AD"/>
    <w:rsid w:val="002B7605"/>
    <w:rsid w:val="002B7E58"/>
    <w:rsid w:val="002C46B5"/>
    <w:rsid w:val="002C4E98"/>
    <w:rsid w:val="002C558C"/>
    <w:rsid w:val="002C73C7"/>
    <w:rsid w:val="002D1455"/>
    <w:rsid w:val="002D4025"/>
    <w:rsid w:val="002D4CEC"/>
    <w:rsid w:val="002D6545"/>
    <w:rsid w:val="002D6D00"/>
    <w:rsid w:val="002D744E"/>
    <w:rsid w:val="002E4A38"/>
    <w:rsid w:val="002E4B37"/>
    <w:rsid w:val="002E7BD3"/>
    <w:rsid w:val="002F10E4"/>
    <w:rsid w:val="002F36C3"/>
    <w:rsid w:val="002F3D4C"/>
    <w:rsid w:val="002F6DE1"/>
    <w:rsid w:val="002F76C6"/>
    <w:rsid w:val="003005ED"/>
    <w:rsid w:val="003009B1"/>
    <w:rsid w:val="003009D6"/>
    <w:rsid w:val="00301DAD"/>
    <w:rsid w:val="0030524A"/>
    <w:rsid w:val="00306270"/>
    <w:rsid w:val="003064F9"/>
    <w:rsid w:val="00306CF1"/>
    <w:rsid w:val="0031227A"/>
    <w:rsid w:val="0031407F"/>
    <w:rsid w:val="003147B7"/>
    <w:rsid w:val="00320EA7"/>
    <w:rsid w:val="00333435"/>
    <w:rsid w:val="00333521"/>
    <w:rsid w:val="00336935"/>
    <w:rsid w:val="00337B8B"/>
    <w:rsid w:val="00340EFF"/>
    <w:rsid w:val="00342D13"/>
    <w:rsid w:val="00347539"/>
    <w:rsid w:val="00351232"/>
    <w:rsid w:val="003514C9"/>
    <w:rsid w:val="00356F4D"/>
    <w:rsid w:val="003571E5"/>
    <w:rsid w:val="0036150A"/>
    <w:rsid w:val="00361747"/>
    <w:rsid w:val="00366FDB"/>
    <w:rsid w:val="003738BE"/>
    <w:rsid w:val="00373C3C"/>
    <w:rsid w:val="003826B3"/>
    <w:rsid w:val="0038294F"/>
    <w:rsid w:val="0038351D"/>
    <w:rsid w:val="00383587"/>
    <w:rsid w:val="00384C2A"/>
    <w:rsid w:val="003877AC"/>
    <w:rsid w:val="00387D8A"/>
    <w:rsid w:val="00392BC9"/>
    <w:rsid w:val="003A596E"/>
    <w:rsid w:val="003B0758"/>
    <w:rsid w:val="003B486D"/>
    <w:rsid w:val="003B5F35"/>
    <w:rsid w:val="003C06F4"/>
    <w:rsid w:val="003C0E43"/>
    <w:rsid w:val="003C18D5"/>
    <w:rsid w:val="003C4AB8"/>
    <w:rsid w:val="003C4E28"/>
    <w:rsid w:val="003C62BD"/>
    <w:rsid w:val="003C643E"/>
    <w:rsid w:val="003D088C"/>
    <w:rsid w:val="003D17CC"/>
    <w:rsid w:val="003D5569"/>
    <w:rsid w:val="003D6247"/>
    <w:rsid w:val="003D6C5B"/>
    <w:rsid w:val="003E5E96"/>
    <w:rsid w:val="003E5EE5"/>
    <w:rsid w:val="003E6E8D"/>
    <w:rsid w:val="003E6EBC"/>
    <w:rsid w:val="003F4227"/>
    <w:rsid w:val="003F55CC"/>
    <w:rsid w:val="00400B6C"/>
    <w:rsid w:val="00400CD6"/>
    <w:rsid w:val="0040116A"/>
    <w:rsid w:val="0040260D"/>
    <w:rsid w:val="00406777"/>
    <w:rsid w:val="004106CC"/>
    <w:rsid w:val="0041277B"/>
    <w:rsid w:val="0041355A"/>
    <w:rsid w:val="00413B5B"/>
    <w:rsid w:val="00413F7F"/>
    <w:rsid w:val="00414EA8"/>
    <w:rsid w:val="004173DE"/>
    <w:rsid w:val="00425348"/>
    <w:rsid w:val="0043339C"/>
    <w:rsid w:val="004344DD"/>
    <w:rsid w:val="00437093"/>
    <w:rsid w:val="00440227"/>
    <w:rsid w:val="00441014"/>
    <w:rsid w:val="004418AC"/>
    <w:rsid w:val="00443653"/>
    <w:rsid w:val="00450EE8"/>
    <w:rsid w:val="00453A29"/>
    <w:rsid w:val="004546B8"/>
    <w:rsid w:val="00454885"/>
    <w:rsid w:val="004557AB"/>
    <w:rsid w:val="004607EE"/>
    <w:rsid w:val="004639C1"/>
    <w:rsid w:val="0047013F"/>
    <w:rsid w:val="00470A86"/>
    <w:rsid w:val="00471CFD"/>
    <w:rsid w:val="00471D2E"/>
    <w:rsid w:val="0048072C"/>
    <w:rsid w:val="0048495B"/>
    <w:rsid w:val="00485559"/>
    <w:rsid w:val="00494CF1"/>
    <w:rsid w:val="004A2359"/>
    <w:rsid w:val="004A2E46"/>
    <w:rsid w:val="004A5E26"/>
    <w:rsid w:val="004B2DE1"/>
    <w:rsid w:val="004B5BD3"/>
    <w:rsid w:val="004C1AF7"/>
    <w:rsid w:val="004C2BB9"/>
    <w:rsid w:val="004C5B23"/>
    <w:rsid w:val="004C698B"/>
    <w:rsid w:val="004C7A01"/>
    <w:rsid w:val="004D1748"/>
    <w:rsid w:val="004D4548"/>
    <w:rsid w:val="004D4FAC"/>
    <w:rsid w:val="004D5323"/>
    <w:rsid w:val="004E0BA6"/>
    <w:rsid w:val="004E1A43"/>
    <w:rsid w:val="004E2F53"/>
    <w:rsid w:val="004E586F"/>
    <w:rsid w:val="004E6BEB"/>
    <w:rsid w:val="004F5C54"/>
    <w:rsid w:val="004F7357"/>
    <w:rsid w:val="005015B8"/>
    <w:rsid w:val="005047CB"/>
    <w:rsid w:val="00504B83"/>
    <w:rsid w:val="00504EC1"/>
    <w:rsid w:val="005075F5"/>
    <w:rsid w:val="00511487"/>
    <w:rsid w:val="005116D5"/>
    <w:rsid w:val="005126A6"/>
    <w:rsid w:val="00521044"/>
    <w:rsid w:val="00521739"/>
    <w:rsid w:val="00522DA6"/>
    <w:rsid w:val="00524BC9"/>
    <w:rsid w:val="0053207B"/>
    <w:rsid w:val="005324E6"/>
    <w:rsid w:val="00534E89"/>
    <w:rsid w:val="005406DB"/>
    <w:rsid w:val="00544946"/>
    <w:rsid w:val="00546CF2"/>
    <w:rsid w:val="00555EC6"/>
    <w:rsid w:val="0055730A"/>
    <w:rsid w:val="00557C34"/>
    <w:rsid w:val="00557D8B"/>
    <w:rsid w:val="00563430"/>
    <w:rsid w:val="005635B5"/>
    <w:rsid w:val="005669EB"/>
    <w:rsid w:val="005812FA"/>
    <w:rsid w:val="00586A5A"/>
    <w:rsid w:val="00591A21"/>
    <w:rsid w:val="005925C7"/>
    <w:rsid w:val="0059332F"/>
    <w:rsid w:val="00593FE3"/>
    <w:rsid w:val="00595FD5"/>
    <w:rsid w:val="005A176B"/>
    <w:rsid w:val="005A3F89"/>
    <w:rsid w:val="005A7E7A"/>
    <w:rsid w:val="005B04A8"/>
    <w:rsid w:val="005B0A46"/>
    <w:rsid w:val="005B4056"/>
    <w:rsid w:val="005B45AE"/>
    <w:rsid w:val="005C3099"/>
    <w:rsid w:val="005C42D8"/>
    <w:rsid w:val="005D35ED"/>
    <w:rsid w:val="005E116F"/>
    <w:rsid w:val="005E1BA7"/>
    <w:rsid w:val="005E3482"/>
    <w:rsid w:val="005E7BAC"/>
    <w:rsid w:val="005F04C3"/>
    <w:rsid w:val="005F1DDC"/>
    <w:rsid w:val="005F45AF"/>
    <w:rsid w:val="00603DC6"/>
    <w:rsid w:val="006045EA"/>
    <w:rsid w:val="00610864"/>
    <w:rsid w:val="0061389A"/>
    <w:rsid w:val="00615DCE"/>
    <w:rsid w:val="00625D83"/>
    <w:rsid w:val="0062650F"/>
    <w:rsid w:val="00633060"/>
    <w:rsid w:val="006414F6"/>
    <w:rsid w:val="00641A0D"/>
    <w:rsid w:val="00642F8D"/>
    <w:rsid w:val="0064763F"/>
    <w:rsid w:val="00655C3C"/>
    <w:rsid w:val="00656464"/>
    <w:rsid w:val="00656AA2"/>
    <w:rsid w:val="00656CB0"/>
    <w:rsid w:val="006578A3"/>
    <w:rsid w:val="00662877"/>
    <w:rsid w:val="00667F3C"/>
    <w:rsid w:val="0067278C"/>
    <w:rsid w:val="00673DAA"/>
    <w:rsid w:val="00683D20"/>
    <w:rsid w:val="00684197"/>
    <w:rsid w:val="00686914"/>
    <w:rsid w:val="006870AE"/>
    <w:rsid w:val="006926BD"/>
    <w:rsid w:val="00696859"/>
    <w:rsid w:val="00697483"/>
    <w:rsid w:val="006A6B7D"/>
    <w:rsid w:val="006A7648"/>
    <w:rsid w:val="006B22BE"/>
    <w:rsid w:val="006B374C"/>
    <w:rsid w:val="006B49F1"/>
    <w:rsid w:val="006B56CF"/>
    <w:rsid w:val="006C1DBF"/>
    <w:rsid w:val="006C265B"/>
    <w:rsid w:val="006C2ED4"/>
    <w:rsid w:val="006D69C6"/>
    <w:rsid w:val="006D780C"/>
    <w:rsid w:val="006E05B0"/>
    <w:rsid w:val="006E2053"/>
    <w:rsid w:val="006E666E"/>
    <w:rsid w:val="006F0CCF"/>
    <w:rsid w:val="006F2924"/>
    <w:rsid w:val="006F3461"/>
    <w:rsid w:val="006F355F"/>
    <w:rsid w:val="006F6115"/>
    <w:rsid w:val="006F757C"/>
    <w:rsid w:val="00703884"/>
    <w:rsid w:val="00704418"/>
    <w:rsid w:val="00712859"/>
    <w:rsid w:val="0071399F"/>
    <w:rsid w:val="00717473"/>
    <w:rsid w:val="00721E24"/>
    <w:rsid w:val="007233CC"/>
    <w:rsid w:val="00732FCE"/>
    <w:rsid w:val="00734718"/>
    <w:rsid w:val="00734E27"/>
    <w:rsid w:val="0073644E"/>
    <w:rsid w:val="0074360E"/>
    <w:rsid w:val="0074517B"/>
    <w:rsid w:val="00745E04"/>
    <w:rsid w:val="00751D4B"/>
    <w:rsid w:val="0076218A"/>
    <w:rsid w:val="00766E23"/>
    <w:rsid w:val="00767BC7"/>
    <w:rsid w:val="00767E17"/>
    <w:rsid w:val="0077017A"/>
    <w:rsid w:val="00770464"/>
    <w:rsid w:val="00770E7A"/>
    <w:rsid w:val="007711E4"/>
    <w:rsid w:val="00772585"/>
    <w:rsid w:val="007730C0"/>
    <w:rsid w:val="007743DA"/>
    <w:rsid w:val="0077469C"/>
    <w:rsid w:val="00786A98"/>
    <w:rsid w:val="007934E5"/>
    <w:rsid w:val="00796911"/>
    <w:rsid w:val="007A0BE4"/>
    <w:rsid w:val="007A1468"/>
    <w:rsid w:val="007A2CF1"/>
    <w:rsid w:val="007A3E98"/>
    <w:rsid w:val="007A56FE"/>
    <w:rsid w:val="007A5E92"/>
    <w:rsid w:val="007B2022"/>
    <w:rsid w:val="007B2FF0"/>
    <w:rsid w:val="007C51FC"/>
    <w:rsid w:val="007C68F3"/>
    <w:rsid w:val="007D01ED"/>
    <w:rsid w:val="007D1668"/>
    <w:rsid w:val="007D16B6"/>
    <w:rsid w:val="007D4C5B"/>
    <w:rsid w:val="007D514D"/>
    <w:rsid w:val="007D78D1"/>
    <w:rsid w:val="007E2043"/>
    <w:rsid w:val="007E29AB"/>
    <w:rsid w:val="007E47E7"/>
    <w:rsid w:val="007E547A"/>
    <w:rsid w:val="007E6387"/>
    <w:rsid w:val="007E6C4D"/>
    <w:rsid w:val="007E7982"/>
    <w:rsid w:val="007F0A3F"/>
    <w:rsid w:val="007F48CD"/>
    <w:rsid w:val="008028CD"/>
    <w:rsid w:val="00803EB3"/>
    <w:rsid w:val="008047BF"/>
    <w:rsid w:val="00804B5E"/>
    <w:rsid w:val="00813FEF"/>
    <w:rsid w:val="00815C2B"/>
    <w:rsid w:val="008174BF"/>
    <w:rsid w:val="008215F2"/>
    <w:rsid w:val="00824994"/>
    <w:rsid w:val="008305DB"/>
    <w:rsid w:val="00830E9D"/>
    <w:rsid w:val="008313B5"/>
    <w:rsid w:val="00841F9F"/>
    <w:rsid w:val="0084246F"/>
    <w:rsid w:val="00842A76"/>
    <w:rsid w:val="00842D1E"/>
    <w:rsid w:val="00842F9B"/>
    <w:rsid w:val="00843B4B"/>
    <w:rsid w:val="00844248"/>
    <w:rsid w:val="00844C02"/>
    <w:rsid w:val="00845F6E"/>
    <w:rsid w:val="00847690"/>
    <w:rsid w:val="008512F4"/>
    <w:rsid w:val="00855100"/>
    <w:rsid w:val="00861697"/>
    <w:rsid w:val="008624C6"/>
    <w:rsid w:val="0086449A"/>
    <w:rsid w:val="008666B8"/>
    <w:rsid w:val="00871317"/>
    <w:rsid w:val="00874EEC"/>
    <w:rsid w:val="00875E6F"/>
    <w:rsid w:val="00885391"/>
    <w:rsid w:val="008901FD"/>
    <w:rsid w:val="008915B7"/>
    <w:rsid w:val="008925C3"/>
    <w:rsid w:val="008971FE"/>
    <w:rsid w:val="008A0142"/>
    <w:rsid w:val="008A15C5"/>
    <w:rsid w:val="008A2555"/>
    <w:rsid w:val="008A6BAC"/>
    <w:rsid w:val="008A7FB3"/>
    <w:rsid w:val="008B107F"/>
    <w:rsid w:val="008B3903"/>
    <w:rsid w:val="008B5236"/>
    <w:rsid w:val="008C1CE4"/>
    <w:rsid w:val="008C54AB"/>
    <w:rsid w:val="008C6553"/>
    <w:rsid w:val="008C66B8"/>
    <w:rsid w:val="008D0E2F"/>
    <w:rsid w:val="008D5019"/>
    <w:rsid w:val="008D6C0C"/>
    <w:rsid w:val="008E0E56"/>
    <w:rsid w:val="008E24FB"/>
    <w:rsid w:val="008E38A8"/>
    <w:rsid w:val="008E3BC5"/>
    <w:rsid w:val="008E4D82"/>
    <w:rsid w:val="008F450E"/>
    <w:rsid w:val="008F5D31"/>
    <w:rsid w:val="00904B20"/>
    <w:rsid w:val="00905172"/>
    <w:rsid w:val="00913579"/>
    <w:rsid w:val="009162EB"/>
    <w:rsid w:val="009214E6"/>
    <w:rsid w:val="00922560"/>
    <w:rsid w:val="00924293"/>
    <w:rsid w:val="00924E2A"/>
    <w:rsid w:val="00931066"/>
    <w:rsid w:val="00931BCF"/>
    <w:rsid w:val="0093706B"/>
    <w:rsid w:val="00944156"/>
    <w:rsid w:val="00946FB6"/>
    <w:rsid w:val="00947646"/>
    <w:rsid w:val="0095310F"/>
    <w:rsid w:val="00954C4B"/>
    <w:rsid w:val="00964366"/>
    <w:rsid w:val="00966818"/>
    <w:rsid w:val="00973E1D"/>
    <w:rsid w:val="0097575C"/>
    <w:rsid w:val="009800BD"/>
    <w:rsid w:val="00986407"/>
    <w:rsid w:val="00991A61"/>
    <w:rsid w:val="00991A90"/>
    <w:rsid w:val="009A53F4"/>
    <w:rsid w:val="009A7B5D"/>
    <w:rsid w:val="009B1AF7"/>
    <w:rsid w:val="009B4C99"/>
    <w:rsid w:val="009B5FE7"/>
    <w:rsid w:val="009C2243"/>
    <w:rsid w:val="009C3E34"/>
    <w:rsid w:val="009C6530"/>
    <w:rsid w:val="009C6C47"/>
    <w:rsid w:val="009D27C3"/>
    <w:rsid w:val="009E1E17"/>
    <w:rsid w:val="009F0BED"/>
    <w:rsid w:val="009F4644"/>
    <w:rsid w:val="009F5749"/>
    <w:rsid w:val="00A00334"/>
    <w:rsid w:val="00A03703"/>
    <w:rsid w:val="00A03BEB"/>
    <w:rsid w:val="00A04529"/>
    <w:rsid w:val="00A06E08"/>
    <w:rsid w:val="00A22EB4"/>
    <w:rsid w:val="00A26CFE"/>
    <w:rsid w:val="00A307AF"/>
    <w:rsid w:val="00A30B94"/>
    <w:rsid w:val="00A30C30"/>
    <w:rsid w:val="00A30E30"/>
    <w:rsid w:val="00A3126C"/>
    <w:rsid w:val="00A32FA1"/>
    <w:rsid w:val="00A3733D"/>
    <w:rsid w:val="00A377DB"/>
    <w:rsid w:val="00A40D98"/>
    <w:rsid w:val="00A41517"/>
    <w:rsid w:val="00A437BF"/>
    <w:rsid w:val="00A43D03"/>
    <w:rsid w:val="00A44467"/>
    <w:rsid w:val="00A477E5"/>
    <w:rsid w:val="00A531C9"/>
    <w:rsid w:val="00A53498"/>
    <w:rsid w:val="00A543B7"/>
    <w:rsid w:val="00A552BF"/>
    <w:rsid w:val="00A61A5A"/>
    <w:rsid w:val="00A63958"/>
    <w:rsid w:val="00A63EDA"/>
    <w:rsid w:val="00A6762F"/>
    <w:rsid w:val="00A677DA"/>
    <w:rsid w:val="00A7006D"/>
    <w:rsid w:val="00A70A8C"/>
    <w:rsid w:val="00A712EA"/>
    <w:rsid w:val="00A719C8"/>
    <w:rsid w:val="00A74B25"/>
    <w:rsid w:val="00A77E13"/>
    <w:rsid w:val="00A8223C"/>
    <w:rsid w:val="00A865B7"/>
    <w:rsid w:val="00A86FF2"/>
    <w:rsid w:val="00A9444C"/>
    <w:rsid w:val="00A96356"/>
    <w:rsid w:val="00A96EA2"/>
    <w:rsid w:val="00AA0ECE"/>
    <w:rsid w:val="00AA1011"/>
    <w:rsid w:val="00AA18BE"/>
    <w:rsid w:val="00AA5BD2"/>
    <w:rsid w:val="00AA69DB"/>
    <w:rsid w:val="00AA6E88"/>
    <w:rsid w:val="00AB1417"/>
    <w:rsid w:val="00AB2B13"/>
    <w:rsid w:val="00AB2FC0"/>
    <w:rsid w:val="00AB6516"/>
    <w:rsid w:val="00AC0335"/>
    <w:rsid w:val="00AC57AF"/>
    <w:rsid w:val="00AC790C"/>
    <w:rsid w:val="00AD070C"/>
    <w:rsid w:val="00AD0FD1"/>
    <w:rsid w:val="00AD3504"/>
    <w:rsid w:val="00AD4346"/>
    <w:rsid w:val="00AD4BE8"/>
    <w:rsid w:val="00AD6667"/>
    <w:rsid w:val="00AE2A56"/>
    <w:rsid w:val="00AE38F4"/>
    <w:rsid w:val="00AE3B75"/>
    <w:rsid w:val="00AE4100"/>
    <w:rsid w:val="00AE6B2E"/>
    <w:rsid w:val="00AF0AE2"/>
    <w:rsid w:val="00AF0C57"/>
    <w:rsid w:val="00B00012"/>
    <w:rsid w:val="00B039CF"/>
    <w:rsid w:val="00B05446"/>
    <w:rsid w:val="00B059ED"/>
    <w:rsid w:val="00B06131"/>
    <w:rsid w:val="00B068EC"/>
    <w:rsid w:val="00B06956"/>
    <w:rsid w:val="00B10B65"/>
    <w:rsid w:val="00B13EA5"/>
    <w:rsid w:val="00B204F3"/>
    <w:rsid w:val="00B23539"/>
    <w:rsid w:val="00B25825"/>
    <w:rsid w:val="00B31339"/>
    <w:rsid w:val="00B324F9"/>
    <w:rsid w:val="00B33D3D"/>
    <w:rsid w:val="00B33FB5"/>
    <w:rsid w:val="00B347DB"/>
    <w:rsid w:val="00B41103"/>
    <w:rsid w:val="00B417C2"/>
    <w:rsid w:val="00B44764"/>
    <w:rsid w:val="00B45698"/>
    <w:rsid w:val="00B46AB1"/>
    <w:rsid w:val="00B566C4"/>
    <w:rsid w:val="00B57806"/>
    <w:rsid w:val="00B63380"/>
    <w:rsid w:val="00B65C83"/>
    <w:rsid w:val="00B718C8"/>
    <w:rsid w:val="00B74647"/>
    <w:rsid w:val="00B752BC"/>
    <w:rsid w:val="00B80CDF"/>
    <w:rsid w:val="00B815AC"/>
    <w:rsid w:val="00B8238D"/>
    <w:rsid w:val="00B825F6"/>
    <w:rsid w:val="00B839B1"/>
    <w:rsid w:val="00B84CCE"/>
    <w:rsid w:val="00B8556B"/>
    <w:rsid w:val="00B85C3C"/>
    <w:rsid w:val="00B86F0D"/>
    <w:rsid w:val="00B93D46"/>
    <w:rsid w:val="00BA231E"/>
    <w:rsid w:val="00BA2A0C"/>
    <w:rsid w:val="00BA3079"/>
    <w:rsid w:val="00BA484C"/>
    <w:rsid w:val="00BA799F"/>
    <w:rsid w:val="00BB1CA0"/>
    <w:rsid w:val="00BB2A31"/>
    <w:rsid w:val="00BB389B"/>
    <w:rsid w:val="00BB6EE0"/>
    <w:rsid w:val="00BB7308"/>
    <w:rsid w:val="00BC0FF6"/>
    <w:rsid w:val="00BC36ED"/>
    <w:rsid w:val="00BD100D"/>
    <w:rsid w:val="00BD1DDF"/>
    <w:rsid w:val="00BD34A1"/>
    <w:rsid w:val="00BD4926"/>
    <w:rsid w:val="00BD6F8D"/>
    <w:rsid w:val="00BD7768"/>
    <w:rsid w:val="00BE0992"/>
    <w:rsid w:val="00BE0F50"/>
    <w:rsid w:val="00BE2A80"/>
    <w:rsid w:val="00BE3563"/>
    <w:rsid w:val="00BE4BFC"/>
    <w:rsid w:val="00BE6CDA"/>
    <w:rsid w:val="00BE70AD"/>
    <w:rsid w:val="00BF20B9"/>
    <w:rsid w:val="00BF3BA8"/>
    <w:rsid w:val="00BF4BF9"/>
    <w:rsid w:val="00BF7936"/>
    <w:rsid w:val="00C0565F"/>
    <w:rsid w:val="00C07D3C"/>
    <w:rsid w:val="00C10EEF"/>
    <w:rsid w:val="00C13AB9"/>
    <w:rsid w:val="00C14E05"/>
    <w:rsid w:val="00C1679E"/>
    <w:rsid w:val="00C203B0"/>
    <w:rsid w:val="00C20DCD"/>
    <w:rsid w:val="00C23D18"/>
    <w:rsid w:val="00C24E19"/>
    <w:rsid w:val="00C2649A"/>
    <w:rsid w:val="00C264D9"/>
    <w:rsid w:val="00C27025"/>
    <w:rsid w:val="00C27ED9"/>
    <w:rsid w:val="00C32B92"/>
    <w:rsid w:val="00C36DBC"/>
    <w:rsid w:val="00C37138"/>
    <w:rsid w:val="00C37830"/>
    <w:rsid w:val="00C41C64"/>
    <w:rsid w:val="00C43831"/>
    <w:rsid w:val="00C439D4"/>
    <w:rsid w:val="00C516D0"/>
    <w:rsid w:val="00C51C13"/>
    <w:rsid w:val="00C562F3"/>
    <w:rsid w:val="00C56EAC"/>
    <w:rsid w:val="00C572DB"/>
    <w:rsid w:val="00C57438"/>
    <w:rsid w:val="00C62C5E"/>
    <w:rsid w:val="00C641A2"/>
    <w:rsid w:val="00C6647F"/>
    <w:rsid w:val="00C67647"/>
    <w:rsid w:val="00C723D7"/>
    <w:rsid w:val="00C72639"/>
    <w:rsid w:val="00C73DA7"/>
    <w:rsid w:val="00C814EF"/>
    <w:rsid w:val="00CA0792"/>
    <w:rsid w:val="00CA2D8A"/>
    <w:rsid w:val="00CA754D"/>
    <w:rsid w:val="00CA7AF7"/>
    <w:rsid w:val="00CB15A7"/>
    <w:rsid w:val="00CB4E0F"/>
    <w:rsid w:val="00CB652D"/>
    <w:rsid w:val="00CC0449"/>
    <w:rsid w:val="00CC4CFD"/>
    <w:rsid w:val="00CC5DF7"/>
    <w:rsid w:val="00CC6B31"/>
    <w:rsid w:val="00CC729D"/>
    <w:rsid w:val="00CC777D"/>
    <w:rsid w:val="00CD0738"/>
    <w:rsid w:val="00CD0B4B"/>
    <w:rsid w:val="00CD1DB4"/>
    <w:rsid w:val="00CD3951"/>
    <w:rsid w:val="00CD4DC1"/>
    <w:rsid w:val="00CD6E1E"/>
    <w:rsid w:val="00CE2914"/>
    <w:rsid w:val="00CE33B1"/>
    <w:rsid w:val="00CE6138"/>
    <w:rsid w:val="00CF0A41"/>
    <w:rsid w:val="00CF13A3"/>
    <w:rsid w:val="00CF17EC"/>
    <w:rsid w:val="00CF45D8"/>
    <w:rsid w:val="00CF584A"/>
    <w:rsid w:val="00CF58F3"/>
    <w:rsid w:val="00CF6BB8"/>
    <w:rsid w:val="00CF7975"/>
    <w:rsid w:val="00D006D2"/>
    <w:rsid w:val="00D0457B"/>
    <w:rsid w:val="00D10FBE"/>
    <w:rsid w:val="00D131ED"/>
    <w:rsid w:val="00D1346E"/>
    <w:rsid w:val="00D13DA3"/>
    <w:rsid w:val="00D153DD"/>
    <w:rsid w:val="00D22127"/>
    <w:rsid w:val="00D254BC"/>
    <w:rsid w:val="00D27FB2"/>
    <w:rsid w:val="00D31D9F"/>
    <w:rsid w:val="00D3385E"/>
    <w:rsid w:val="00D33C6D"/>
    <w:rsid w:val="00D33E1C"/>
    <w:rsid w:val="00D34A03"/>
    <w:rsid w:val="00D35B6C"/>
    <w:rsid w:val="00D36788"/>
    <w:rsid w:val="00D4155E"/>
    <w:rsid w:val="00D41BBD"/>
    <w:rsid w:val="00D41EFE"/>
    <w:rsid w:val="00D45C8F"/>
    <w:rsid w:val="00D52772"/>
    <w:rsid w:val="00D53B07"/>
    <w:rsid w:val="00D61F72"/>
    <w:rsid w:val="00D62317"/>
    <w:rsid w:val="00D6284F"/>
    <w:rsid w:val="00D6785C"/>
    <w:rsid w:val="00D70891"/>
    <w:rsid w:val="00D746D2"/>
    <w:rsid w:val="00D92220"/>
    <w:rsid w:val="00D92678"/>
    <w:rsid w:val="00D9336D"/>
    <w:rsid w:val="00D943BC"/>
    <w:rsid w:val="00D94ADC"/>
    <w:rsid w:val="00D94F08"/>
    <w:rsid w:val="00D95914"/>
    <w:rsid w:val="00D960A8"/>
    <w:rsid w:val="00D97D1A"/>
    <w:rsid w:val="00DB3632"/>
    <w:rsid w:val="00DB7369"/>
    <w:rsid w:val="00DC1854"/>
    <w:rsid w:val="00DC2A5D"/>
    <w:rsid w:val="00DC38AC"/>
    <w:rsid w:val="00DC68DE"/>
    <w:rsid w:val="00DC75C3"/>
    <w:rsid w:val="00DD2DC2"/>
    <w:rsid w:val="00DD3FAB"/>
    <w:rsid w:val="00DD50E5"/>
    <w:rsid w:val="00DD64AD"/>
    <w:rsid w:val="00DD6D93"/>
    <w:rsid w:val="00DE2405"/>
    <w:rsid w:val="00DE2F14"/>
    <w:rsid w:val="00DF0AAB"/>
    <w:rsid w:val="00DF31AB"/>
    <w:rsid w:val="00DF3D6F"/>
    <w:rsid w:val="00DF5471"/>
    <w:rsid w:val="00DF5AD7"/>
    <w:rsid w:val="00DF734B"/>
    <w:rsid w:val="00E00EAA"/>
    <w:rsid w:val="00E02BC8"/>
    <w:rsid w:val="00E03276"/>
    <w:rsid w:val="00E0400C"/>
    <w:rsid w:val="00E049ED"/>
    <w:rsid w:val="00E1143B"/>
    <w:rsid w:val="00E12577"/>
    <w:rsid w:val="00E12F6F"/>
    <w:rsid w:val="00E12FFC"/>
    <w:rsid w:val="00E14981"/>
    <w:rsid w:val="00E16010"/>
    <w:rsid w:val="00E218A4"/>
    <w:rsid w:val="00E26020"/>
    <w:rsid w:val="00E300AC"/>
    <w:rsid w:val="00E31318"/>
    <w:rsid w:val="00E3298D"/>
    <w:rsid w:val="00E337B6"/>
    <w:rsid w:val="00E344C5"/>
    <w:rsid w:val="00E355F9"/>
    <w:rsid w:val="00E36339"/>
    <w:rsid w:val="00E37FF1"/>
    <w:rsid w:val="00E41C77"/>
    <w:rsid w:val="00E44696"/>
    <w:rsid w:val="00E509CF"/>
    <w:rsid w:val="00E53ECC"/>
    <w:rsid w:val="00E57AE9"/>
    <w:rsid w:val="00E614CA"/>
    <w:rsid w:val="00E6554F"/>
    <w:rsid w:val="00E667C9"/>
    <w:rsid w:val="00E70BC4"/>
    <w:rsid w:val="00E72207"/>
    <w:rsid w:val="00E73501"/>
    <w:rsid w:val="00E738C5"/>
    <w:rsid w:val="00E74AB4"/>
    <w:rsid w:val="00E86557"/>
    <w:rsid w:val="00E87BCC"/>
    <w:rsid w:val="00E90024"/>
    <w:rsid w:val="00E9188D"/>
    <w:rsid w:val="00E91F2A"/>
    <w:rsid w:val="00E9505A"/>
    <w:rsid w:val="00E961BF"/>
    <w:rsid w:val="00E961D1"/>
    <w:rsid w:val="00EA1669"/>
    <w:rsid w:val="00EA25A0"/>
    <w:rsid w:val="00EA2846"/>
    <w:rsid w:val="00EA48AF"/>
    <w:rsid w:val="00EB1650"/>
    <w:rsid w:val="00EB6B31"/>
    <w:rsid w:val="00EC0221"/>
    <w:rsid w:val="00EC148F"/>
    <w:rsid w:val="00EC2C77"/>
    <w:rsid w:val="00EC3E9E"/>
    <w:rsid w:val="00ED1308"/>
    <w:rsid w:val="00ED151F"/>
    <w:rsid w:val="00ED2C4A"/>
    <w:rsid w:val="00ED4B87"/>
    <w:rsid w:val="00ED54A1"/>
    <w:rsid w:val="00ED7304"/>
    <w:rsid w:val="00EE11D6"/>
    <w:rsid w:val="00EE2B46"/>
    <w:rsid w:val="00EE4211"/>
    <w:rsid w:val="00EE4AE9"/>
    <w:rsid w:val="00EE72F1"/>
    <w:rsid w:val="00EF2572"/>
    <w:rsid w:val="00EF56E9"/>
    <w:rsid w:val="00EF5E3B"/>
    <w:rsid w:val="00EF6A10"/>
    <w:rsid w:val="00EF732A"/>
    <w:rsid w:val="00F1219C"/>
    <w:rsid w:val="00F13729"/>
    <w:rsid w:val="00F14800"/>
    <w:rsid w:val="00F14A0F"/>
    <w:rsid w:val="00F20653"/>
    <w:rsid w:val="00F22A37"/>
    <w:rsid w:val="00F23F59"/>
    <w:rsid w:val="00F30AE8"/>
    <w:rsid w:val="00F3248C"/>
    <w:rsid w:val="00F3271C"/>
    <w:rsid w:val="00F35FAA"/>
    <w:rsid w:val="00F4345F"/>
    <w:rsid w:val="00F4424A"/>
    <w:rsid w:val="00F465C8"/>
    <w:rsid w:val="00F4707B"/>
    <w:rsid w:val="00F50510"/>
    <w:rsid w:val="00F51F9D"/>
    <w:rsid w:val="00F5310B"/>
    <w:rsid w:val="00F60F48"/>
    <w:rsid w:val="00F61BDB"/>
    <w:rsid w:val="00F66CB3"/>
    <w:rsid w:val="00F70585"/>
    <w:rsid w:val="00F70F5B"/>
    <w:rsid w:val="00F74869"/>
    <w:rsid w:val="00F77AE5"/>
    <w:rsid w:val="00F82D2C"/>
    <w:rsid w:val="00F8505A"/>
    <w:rsid w:val="00F878BD"/>
    <w:rsid w:val="00F962E0"/>
    <w:rsid w:val="00FA3B55"/>
    <w:rsid w:val="00FA3D38"/>
    <w:rsid w:val="00FA544E"/>
    <w:rsid w:val="00FA5462"/>
    <w:rsid w:val="00FB1596"/>
    <w:rsid w:val="00FB5627"/>
    <w:rsid w:val="00FB71A8"/>
    <w:rsid w:val="00FB751F"/>
    <w:rsid w:val="00FC212A"/>
    <w:rsid w:val="00FC5533"/>
    <w:rsid w:val="00FC6004"/>
    <w:rsid w:val="00FC6A02"/>
    <w:rsid w:val="00FC6DA9"/>
    <w:rsid w:val="00FD1BD5"/>
    <w:rsid w:val="00FD2A53"/>
    <w:rsid w:val="00FD3D71"/>
    <w:rsid w:val="00FE0258"/>
    <w:rsid w:val="00FE17AA"/>
    <w:rsid w:val="00FE4397"/>
    <w:rsid w:val="00FE5B7E"/>
    <w:rsid w:val="00FE6568"/>
    <w:rsid w:val="00FE7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9424D"/>
  <w15:docId w15:val="{79C1FBF7-A51D-4B0D-ACF2-EE287F57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3C"/>
    <w:pPr>
      <w:spacing w:before="360"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62E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uiPriority w:val="99"/>
    <w:rsid w:val="00F962E0"/>
  </w:style>
  <w:style w:type="character" w:styleId="Hyperlink">
    <w:name w:val="Hyperlink"/>
    <w:uiPriority w:val="99"/>
    <w:rsid w:val="00F962E0"/>
    <w:rPr>
      <w:rFonts w:cs="Times New Roman"/>
      <w:color w:val="0000FF"/>
      <w:u w:val="single"/>
    </w:rPr>
  </w:style>
  <w:style w:type="paragraph" w:styleId="Header">
    <w:name w:val="header"/>
    <w:basedOn w:val="Normal"/>
    <w:link w:val="HeaderChar"/>
    <w:uiPriority w:val="99"/>
    <w:rsid w:val="007B2FF0"/>
    <w:pPr>
      <w:tabs>
        <w:tab w:val="center" w:pos="4680"/>
        <w:tab w:val="right" w:pos="9360"/>
      </w:tabs>
      <w:spacing w:before="0" w:after="0"/>
    </w:pPr>
    <w:rPr>
      <w:sz w:val="20"/>
      <w:szCs w:val="20"/>
    </w:rPr>
  </w:style>
  <w:style w:type="character" w:customStyle="1" w:styleId="HeaderChar">
    <w:name w:val="Header Char"/>
    <w:basedOn w:val="DefaultParagraphFont"/>
    <w:link w:val="Header"/>
    <w:uiPriority w:val="99"/>
    <w:locked/>
    <w:rsid w:val="007B2FF0"/>
  </w:style>
  <w:style w:type="paragraph" w:styleId="Footer">
    <w:name w:val="footer"/>
    <w:basedOn w:val="Normal"/>
    <w:link w:val="FooterChar"/>
    <w:uiPriority w:val="99"/>
    <w:rsid w:val="007B2FF0"/>
    <w:pPr>
      <w:tabs>
        <w:tab w:val="center" w:pos="4680"/>
        <w:tab w:val="right" w:pos="9360"/>
      </w:tabs>
      <w:spacing w:before="0" w:after="0"/>
    </w:pPr>
    <w:rPr>
      <w:sz w:val="20"/>
      <w:szCs w:val="20"/>
    </w:rPr>
  </w:style>
  <w:style w:type="character" w:customStyle="1" w:styleId="FooterChar">
    <w:name w:val="Footer Char"/>
    <w:basedOn w:val="DefaultParagraphFont"/>
    <w:link w:val="Footer"/>
    <w:uiPriority w:val="99"/>
    <w:locked/>
    <w:rsid w:val="007B2FF0"/>
  </w:style>
  <w:style w:type="character" w:styleId="PageNumber">
    <w:name w:val="page number"/>
    <w:uiPriority w:val="99"/>
    <w:rsid w:val="00555EC6"/>
    <w:rPr>
      <w:rFonts w:cs="Times New Roman"/>
    </w:rPr>
  </w:style>
  <w:style w:type="paragraph" w:styleId="BalloonText">
    <w:name w:val="Balloon Text"/>
    <w:basedOn w:val="Normal"/>
    <w:link w:val="BalloonTextChar"/>
    <w:uiPriority w:val="99"/>
    <w:semiHidden/>
    <w:rsid w:val="00BE0992"/>
    <w:pPr>
      <w:spacing w:before="0" w:after="0"/>
    </w:pPr>
    <w:rPr>
      <w:rFonts w:ascii="Tahoma" w:hAnsi="Tahoma"/>
      <w:sz w:val="16"/>
      <w:szCs w:val="20"/>
    </w:rPr>
  </w:style>
  <w:style w:type="character" w:customStyle="1" w:styleId="BalloonTextChar">
    <w:name w:val="Balloon Text Char"/>
    <w:link w:val="BalloonText"/>
    <w:uiPriority w:val="99"/>
    <w:semiHidden/>
    <w:locked/>
    <w:rsid w:val="00BE0992"/>
    <w:rPr>
      <w:rFonts w:ascii="Tahoma" w:hAnsi="Tahoma"/>
      <w:sz w:val="16"/>
    </w:rPr>
  </w:style>
  <w:style w:type="paragraph" w:customStyle="1" w:styleId="DefaultParagraphFontParaCharCharCharCharChar">
    <w:name w:val="Default Paragraph Font Para Char Char Char Char Char"/>
    <w:autoRedefine/>
    <w:rsid w:val="00931066"/>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095CD5"/>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4622">
      <w:marLeft w:val="0"/>
      <w:marRight w:val="0"/>
      <w:marTop w:val="0"/>
      <w:marBottom w:val="0"/>
      <w:divBdr>
        <w:top w:val="none" w:sz="0" w:space="0" w:color="auto"/>
        <w:left w:val="none" w:sz="0" w:space="0" w:color="auto"/>
        <w:bottom w:val="none" w:sz="0" w:space="0" w:color="auto"/>
        <w:right w:val="none" w:sz="0" w:space="0" w:color="auto"/>
      </w:divBdr>
    </w:div>
    <w:div w:id="1032074623">
      <w:marLeft w:val="0"/>
      <w:marRight w:val="0"/>
      <w:marTop w:val="0"/>
      <w:marBottom w:val="0"/>
      <w:divBdr>
        <w:top w:val="none" w:sz="0" w:space="0" w:color="auto"/>
        <w:left w:val="none" w:sz="0" w:space="0" w:color="auto"/>
        <w:bottom w:val="none" w:sz="0" w:space="0" w:color="auto"/>
        <w:right w:val="none" w:sz="0" w:space="0" w:color="auto"/>
      </w:divBdr>
    </w:div>
    <w:div w:id="1032074624">
      <w:marLeft w:val="0"/>
      <w:marRight w:val="0"/>
      <w:marTop w:val="0"/>
      <w:marBottom w:val="0"/>
      <w:divBdr>
        <w:top w:val="none" w:sz="0" w:space="0" w:color="auto"/>
        <w:left w:val="none" w:sz="0" w:space="0" w:color="auto"/>
        <w:bottom w:val="none" w:sz="0" w:space="0" w:color="auto"/>
        <w:right w:val="none" w:sz="0" w:space="0" w:color="auto"/>
      </w:divBdr>
    </w:div>
    <w:div w:id="1032074625">
      <w:marLeft w:val="0"/>
      <w:marRight w:val="0"/>
      <w:marTop w:val="0"/>
      <w:marBottom w:val="0"/>
      <w:divBdr>
        <w:top w:val="none" w:sz="0" w:space="0" w:color="auto"/>
        <w:left w:val="none" w:sz="0" w:space="0" w:color="auto"/>
        <w:bottom w:val="none" w:sz="0" w:space="0" w:color="auto"/>
        <w:right w:val="none" w:sz="0" w:space="0" w:color="auto"/>
      </w:divBdr>
    </w:div>
    <w:div w:id="1032074626">
      <w:marLeft w:val="0"/>
      <w:marRight w:val="0"/>
      <w:marTop w:val="0"/>
      <w:marBottom w:val="0"/>
      <w:divBdr>
        <w:top w:val="none" w:sz="0" w:space="0" w:color="auto"/>
        <w:left w:val="none" w:sz="0" w:space="0" w:color="auto"/>
        <w:bottom w:val="none" w:sz="0" w:space="0" w:color="auto"/>
        <w:right w:val="none" w:sz="0" w:space="0" w:color="auto"/>
      </w:divBdr>
    </w:div>
    <w:div w:id="1032074627">
      <w:marLeft w:val="0"/>
      <w:marRight w:val="0"/>
      <w:marTop w:val="0"/>
      <w:marBottom w:val="0"/>
      <w:divBdr>
        <w:top w:val="none" w:sz="0" w:space="0" w:color="auto"/>
        <w:left w:val="none" w:sz="0" w:space="0" w:color="auto"/>
        <w:bottom w:val="none" w:sz="0" w:space="0" w:color="auto"/>
        <w:right w:val="none" w:sz="0" w:space="0" w:color="auto"/>
      </w:divBdr>
    </w:div>
    <w:div w:id="1032074628">
      <w:marLeft w:val="0"/>
      <w:marRight w:val="0"/>
      <w:marTop w:val="0"/>
      <w:marBottom w:val="0"/>
      <w:divBdr>
        <w:top w:val="none" w:sz="0" w:space="0" w:color="auto"/>
        <w:left w:val="none" w:sz="0" w:space="0" w:color="auto"/>
        <w:bottom w:val="none" w:sz="0" w:space="0" w:color="auto"/>
        <w:right w:val="none" w:sz="0" w:space="0" w:color="auto"/>
      </w:divBdr>
    </w:div>
    <w:div w:id="1032074629">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1032074631">
      <w:marLeft w:val="0"/>
      <w:marRight w:val="0"/>
      <w:marTop w:val="0"/>
      <w:marBottom w:val="0"/>
      <w:divBdr>
        <w:top w:val="none" w:sz="0" w:space="0" w:color="auto"/>
        <w:left w:val="none" w:sz="0" w:space="0" w:color="auto"/>
        <w:bottom w:val="none" w:sz="0" w:space="0" w:color="auto"/>
        <w:right w:val="none" w:sz="0" w:space="0" w:color="auto"/>
      </w:divBdr>
    </w:div>
    <w:div w:id="1032074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24/TTr-SNV&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C5F9-7A05-4B7C-8DEB-E08DD823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2024-03-12T02:33:00Z</cp:lastPrinted>
  <dcterms:created xsi:type="dcterms:W3CDTF">2024-04-04T07:23:00Z</dcterms:created>
  <dcterms:modified xsi:type="dcterms:W3CDTF">2024-04-09T02:15:00Z</dcterms:modified>
</cp:coreProperties>
</file>