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4" w:type="dxa"/>
        <w:tblCellSpacing w:w="0" w:type="dxa"/>
        <w:tblInd w:w="-252" w:type="dxa"/>
        <w:shd w:val="clear" w:color="auto" w:fill="FFFFFF"/>
        <w:tblCellMar>
          <w:left w:w="0" w:type="dxa"/>
          <w:right w:w="0" w:type="dxa"/>
        </w:tblCellMar>
        <w:tblLook w:val="0000" w:firstRow="0" w:lastRow="0" w:firstColumn="0" w:lastColumn="0" w:noHBand="0" w:noVBand="0"/>
      </w:tblPr>
      <w:tblGrid>
        <w:gridCol w:w="3762"/>
        <w:gridCol w:w="6612"/>
      </w:tblGrid>
      <w:tr w:rsidR="002272E4" w:rsidRPr="00D13FFD" w:rsidTr="00342FD3">
        <w:trPr>
          <w:tblCellSpacing w:w="0" w:type="dxa"/>
        </w:trPr>
        <w:tc>
          <w:tcPr>
            <w:tcW w:w="3762" w:type="dxa"/>
            <w:shd w:val="clear" w:color="auto" w:fill="FFFFFF"/>
            <w:tcMar>
              <w:top w:w="0" w:type="dxa"/>
              <w:left w:w="108" w:type="dxa"/>
              <w:bottom w:w="0" w:type="dxa"/>
              <w:right w:w="108" w:type="dxa"/>
            </w:tcMar>
          </w:tcPr>
          <w:p w:rsidR="002272E4" w:rsidRPr="00D13FFD" w:rsidRDefault="002272E4" w:rsidP="002272E4">
            <w:pPr>
              <w:pStyle w:val="NormalWeb"/>
              <w:spacing w:before="0" w:beforeAutospacing="0" w:after="0" w:afterAutospacing="0"/>
              <w:jc w:val="center"/>
              <w:rPr>
                <w:b/>
                <w:bCs/>
                <w:sz w:val="26"/>
                <w:szCs w:val="26"/>
              </w:rPr>
            </w:pPr>
            <w:r w:rsidRPr="00D13FFD">
              <w:rPr>
                <w:b/>
                <w:bCs/>
                <w:sz w:val="26"/>
                <w:szCs w:val="26"/>
              </w:rPr>
              <w:t xml:space="preserve">UBND TỈNH ĐĂK NÔNG </w:t>
            </w:r>
          </w:p>
          <w:p w:rsidR="002272E4" w:rsidRPr="00D13FFD" w:rsidRDefault="002272E4" w:rsidP="002272E4">
            <w:pPr>
              <w:pStyle w:val="NormalWeb"/>
              <w:spacing w:before="0" w:beforeAutospacing="0" w:after="0" w:afterAutospacing="0"/>
              <w:jc w:val="center"/>
              <w:rPr>
                <w:b/>
                <w:bCs/>
                <w:sz w:val="26"/>
                <w:szCs w:val="26"/>
              </w:rPr>
            </w:pPr>
            <w:r w:rsidRPr="00D13FFD">
              <w:rPr>
                <w:b/>
                <w:bCs/>
                <w:noProof/>
                <w:sz w:val="26"/>
                <w:szCs w:val="26"/>
              </w:rPr>
              <mc:AlternateContent>
                <mc:Choice Requires="wps">
                  <w:drawing>
                    <wp:anchor distT="0" distB="0" distL="114300" distR="114300" simplePos="0" relativeHeight="251661312" behindDoc="0" locked="0" layoutInCell="1" allowOverlap="1" wp14:anchorId="20E21CD3" wp14:editId="1D7884E0">
                      <wp:simplePos x="0" y="0"/>
                      <wp:positionH relativeFrom="column">
                        <wp:posOffset>685800</wp:posOffset>
                      </wp:positionH>
                      <wp:positionV relativeFrom="paragraph">
                        <wp:posOffset>395605</wp:posOffset>
                      </wp:positionV>
                      <wp:extent cx="832485" cy="0"/>
                      <wp:effectExtent l="571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1.15pt" to="119.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XHQ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"/>
                  </w:pict>
                </mc:Fallback>
              </mc:AlternateContent>
            </w:r>
            <w:r w:rsidRPr="00D13FFD">
              <w:rPr>
                <w:b/>
                <w:bCs/>
                <w:sz w:val="26"/>
                <w:szCs w:val="26"/>
              </w:rPr>
              <w:t xml:space="preserve">SỞ LAO ĐỘNG </w:t>
            </w:r>
          </w:p>
          <w:p w:rsidR="002272E4" w:rsidRPr="00D13FFD" w:rsidRDefault="002272E4" w:rsidP="002272E4">
            <w:pPr>
              <w:pStyle w:val="NormalWeb"/>
              <w:spacing w:before="0" w:beforeAutospacing="0" w:after="0" w:afterAutospacing="0"/>
              <w:jc w:val="center"/>
              <w:rPr>
                <w:b/>
                <w:bCs/>
                <w:sz w:val="26"/>
                <w:szCs w:val="26"/>
              </w:rPr>
            </w:pPr>
            <w:r w:rsidRPr="00D13FFD">
              <w:rPr>
                <w:b/>
                <w:bCs/>
                <w:sz w:val="26"/>
                <w:szCs w:val="26"/>
              </w:rPr>
              <w:t xml:space="preserve"> THƯƠNG BINH VÀ XÃ HỘI</w:t>
            </w:r>
          </w:p>
          <w:p w:rsidR="002272E4" w:rsidRPr="00D13FFD" w:rsidRDefault="002272E4" w:rsidP="002272E4">
            <w:pPr>
              <w:pStyle w:val="NormalWeb"/>
              <w:shd w:val="clear" w:color="auto" w:fill="FFFFFF"/>
              <w:spacing w:before="0" w:beforeAutospacing="0" w:after="0" w:afterAutospacing="0"/>
              <w:jc w:val="center"/>
              <w:rPr>
                <w:sz w:val="28"/>
                <w:szCs w:val="28"/>
              </w:rPr>
            </w:pPr>
          </w:p>
          <w:p w:rsidR="002272E4" w:rsidRPr="00D13FFD" w:rsidRDefault="002272E4" w:rsidP="002272E4">
            <w:pPr>
              <w:pStyle w:val="NormalWeb"/>
              <w:shd w:val="clear" w:color="auto" w:fill="FFFFFF"/>
              <w:spacing w:before="0" w:beforeAutospacing="0" w:after="0" w:afterAutospacing="0"/>
              <w:jc w:val="center"/>
              <w:rPr>
                <w:sz w:val="28"/>
                <w:szCs w:val="28"/>
              </w:rPr>
            </w:pPr>
            <w:r w:rsidRPr="00D13FFD">
              <w:rPr>
                <w:sz w:val="28"/>
                <w:szCs w:val="28"/>
              </w:rPr>
              <w:t xml:space="preserve">Số:         </w:t>
            </w:r>
            <w:r w:rsidRPr="00D13FFD">
              <w:rPr>
                <w:sz w:val="28"/>
                <w:szCs w:val="28"/>
              </w:rPr>
              <w:t xml:space="preserve"> /KH-SLĐTBXH</w:t>
            </w:r>
          </w:p>
        </w:tc>
        <w:tc>
          <w:tcPr>
            <w:tcW w:w="6612" w:type="dxa"/>
            <w:shd w:val="clear" w:color="auto" w:fill="FFFFFF"/>
            <w:tcMar>
              <w:top w:w="0" w:type="dxa"/>
              <w:left w:w="108" w:type="dxa"/>
              <w:bottom w:w="0" w:type="dxa"/>
              <w:right w:w="108" w:type="dxa"/>
            </w:tcMar>
          </w:tcPr>
          <w:p w:rsidR="002272E4" w:rsidRPr="00D13FFD" w:rsidRDefault="002272E4" w:rsidP="002272E4">
            <w:pPr>
              <w:pStyle w:val="NormalWeb"/>
              <w:spacing w:before="0" w:beforeAutospacing="0" w:after="0" w:afterAutospacing="0"/>
              <w:jc w:val="center"/>
              <w:rPr>
                <w:sz w:val="27"/>
                <w:szCs w:val="27"/>
              </w:rPr>
            </w:pPr>
            <w:r w:rsidRPr="00D13FFD">
              <w:rPr>
                <w:b/>
                <w:bCs/>
                <w:noProof/>
                <w:sz w:val="26"/>
                <w:szCs w:val="26"/>
              </w:rPr>
              <mc:AlternateContent>
                <mc:Choice Requires="wps">
                  <w:drawing>
                    <wp:anchor distT="0" distB="0" distL="114300" distR="114300" simplePos="0" relativeHeight="251659264" behindDoc="0" locked="0" layoutInCell="1" allowOverlap="1" wp14:anchorId="06C6AE02" wp14:editId="0F0E49E9">
                      <wp:simplePos x="0" y="0"/>
                      <wp:positionH relativeFrom="column">
                        <wp:posOffset>931545</wp:posOffset>
                      </wp:positionH>
                      <wp:positionV relativeFrom="paragraph">
                        <wp:posOffset>419735</wp:posOffset>
                      </wp:positionV>
                      <wp:extent cx="2089785" cy="0"/>
                      <wp:effectExtent l="11430"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33.05pt" to="237.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7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"/>
                  </w:pict>
                </mc:Fallback>
              </mc:AlternateContent>
            </w:r>
            <w:r w:rsidRPr="00D13FFD">
              <w:rPr>
                <w:b/>
                <w:bCs/>
                <w:sz w:val="26"/>
                <w:szCs w:val="26"/>
              </w:rPr>
              <w:t>CỘNG HÒA XÃ HỘI CHỦ NGHĨA VIỆT NAM</w:t>
            </w:r>
            <w:r w:rsidRPr="00D13FFD">
              <w:rPr>
                <w:b/>
                <w:bCs/>
                <w:sz w:val="26"/>
                <w:szCs w:val="26"/>
              </w:rPr>
              <w:br/>
            </w:r>
            <w:r w:rsidRPr="00D13FFD">
              <w:rPr>
                <w:b/>
                <w:bCs/>
                <w:sz w:val="28"/>
                <w:szCs w:val="28"/>
              </w:rPr>
              <w:t>Độc lập - Tự do - Hạnh phúc</w:t>
            </w:r>
            <w:r w:rsidRPr="00D13FFD">
              <w:rPr>
                <w:rStyle w:val="apple-converted-space"/>
                <w:b/>
                <w:bCs/>
                <w:sz w:val="27"/>
                <w:szCs w:val="27"/>
              </w:rPr>
              <w:t> </w:t>
            </w:r>
            <w:r w:rsidRPr="00D13FFD">
              <w:rPr>
                <w:b/>
                <w:bCs/>
                <w:sz w:val="27"/>
                <w:szCs w:val="27"/>
              </w:rPr>
              <w:br/>
            </w:r>
          </w:p>
          <w:p w:rsidR="002272E4" w:rsidRPr="00D13FFD" w:rsidRDefault="002272E4" w:rsidP="002272E4">
            <w:pPr>
              <w:pStyle w:val="NormalWeb"/>
              <w:spacing w:before="0" w:beforeAutospacing="0" w:after="0" w:afterAutospacing="0"/>
              <w:jc w:val="center"/>
              <w:rPr>
                <w:i/>
                <w:sz w:val="26"/>
                <w:szCs w:val="26"/>
              </w:rPr>
            </w:pPr>
            <w:r w:rsidRPr="00D13FFD">
              <w:rPr>
                <w:i/>
                <w:sz w:val="26"/>
                <w:szCs w:val="26"/>
              </w:rPr>
              <w:t xml:space="preserve">Đăk Nông, ngày  </w:t>
            </w:r>
            <w:r w:rsidRPr="00D13FFD">
              <w:rPr>
                <w:i/>
                <w:sz w:val="26"/>
                <w:szCs w:val="26"/>
              </w:rPr>
              <w:t xml:space="preserve">   tháng     </w:t>
            </w:r>
            <w:r w:rsidRPr="00D13FFD">
              <w:rPr>
                <w:i/>
                <w:sz w:val="26"/>
                <w:szCs w:val="26"/>
              </w:rPr>
              <w:t xml:space="preserve"> </w:t>
            </w:r>
            <w:r w:rsidRPr="00D13FFD">
              <w:rPr>
                <w:i/>
                <w:sz w:val="26"/>
                <w:szCs w:val="26"/>
              </w:rPr>
              <w:t>năm 2020</w:t>
            </w:r>
          </w:p>
        </w:tc>
      </w:tr>
    </w:tbl>
    <w:p w:rsidR="002272E4" w:rsidRPr="00D13FFD" w:rsidRDefault="002272E4" w:rsidP="002272E4">
      <w:pPr>
        <w:pStyle w:val="NormalWeb"/>
        <w:shd w:val="clear" w:color="auto" w:fill="FFFFFF"/>
        <w:spacing w:before="0" w:beforeAutospacing="0" w:after="0" w:afterAutospacing="0"/>
        <w:jc w:val="center"/>
        <w:rPr>
          <w:b/>
          <w:bCs/>
          <w:sz w:val="28"/>
          <w:szCs w:val="28"/>
        </w:rPr>
      </w:pPr>
      <w:r w:rsidRPr="00D13FFD">
        <w:rPr>
          <w:b/>
          <w:bCs/>
          <w:noProof/>
          <w:sz w:val="28"/>
          <w:szCs w:val="28"/>
        </w:rPr>
        <mc:AlternateContent>
          <mc:Choice Requires="wps">
            <w:drawing>
              <wp:anchor distT="0" distB="0" distL="114300" distR="114300" simplePos="0" relativeHeight="251662336" behindDoc="0" locked="0" layoutInCell="1" allowOverlap="1" wp14:anchorId="34F0525C" wp14:editId="02945BE2">
                <wp:simplePos x="0" y="0"/>
                <wp:positionH relativeFrom="column">
                  <wp:posOffset>359051</wp:posOffset>
                </wp:positionH>
                <wp:positionV relativeFrom="paragraph">
                  <wp:posOffset>18857</wp:posOffset>
                </wp:positionV>
                <wp:extent cx="1041621" cy="326003"/>
                <wp:effectExtent l="0" t="0" r="25400" b="17145"/>
                <wp:wrapNone/>
                <wp:docPr id="5" name="Rounded Rectangle 5"/>
                <wp:cNvGraphicFramePr/>
                <a:graphic xmlns:a="http://schemas.openxmlformats.org/drawingml/2006/main">
                  <a:graphicData uri="http://schemas.microsoft.com/office/word/2010/wordprocessingShape">
                    <wps:wsp>
                      <wps:cNvSpPr/>
                      <wps:spPr>
                        <a:xfrm>
                          <a:off x="0" y="0"/>
                          <a:ext cx="1041621" cy="32600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272E4" w:rsidRPr="002272E4" w:rsidRDefault="002272E4" w:rsidP="002272E4">
                            <w:pPr>
                              <w:jc w:val="center"/>
                              <w:rPr>
                                <w:b/>
                                <w:lang w:val="en-GB"/>
                              </w:rPr>
                            </w:pPr>
                            <w:r w:rsidRPr="002272E4">
                              <w:rPr>
                                <w:b/>
                                <w:lang w:val="en-G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left:0;text-align:left;margin-left:28.25pt;margin-top:1.5pt;width:82pt;height:25.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" fillcolor="white [3201]" strokecolor="#4f81bd [3204]" strokeweight="2pt">
                <v:textbox>
                  <w:txbxContent>
                    <w:p w:rsidR="002272E4" w:rsidRPr="002272E4" w:rsidRDefault="002272E4" w:rsidP="002272E4">
                      <w:pPr>
                        <w:jc w:val="center"/>
                        <w:rPr>
                          <w:b/>
                          <w:lang w:val="en-GB"/>
                        </w:rPr>
                      </w:pPr>
                      <w:r w:rsidRPr="002272E4">
                        <w:rPr>
                          <w:b/>
                          <w:lang w:val="en-GB"/>
                        </w:rPr>
                        <w:t>DỰ THẢO</w:t>
                      </w:r>
                    </w:p>
                  </w:txbxContent>
                </v:textbox>
              </v:roundrect>
            </w:pict>
          </mc:Fallback>
        </mc:AlternateContent>
      </w:r>
    </w:p>
    <w:p w:rsidR="002272E4" w:rsidRPr="00D13FFD" w:rsidRDefault="002272E4" w:rsidP="002272E4">
      <w:pPr>
        <w:pStyle w:val="NormalWeb"/>
        <w:shd w:val="clear" w:color="auto" w:fill="FFFFFF"/>
        <w:spacing w:before="0" w:beforeAutospacing="0" w:after="0" w:afterAutospacing="0"/>
        <w:jc w:val="center"/>
        <w:rPr>
          <w:b/>
          <w:bCs/>
          <w:sz w:val="28"/>
          <w:szCs w:val="28"/>
        </w:rPr>
      </w:pPr>
    </w:p>
    <w:p w:rsidR="002272E4" w:rsidRPr="00D13FFD" w:rsidRDefault="002272E4" w:rsidP="002272E4">
      <w:pPr>
        <w:pStyle w:val="NormalWeb"/>
        <w:shd w:val="clear" w:color="auto" w:fill="FFFFFF"/>
        <w:spacing w:before="0" w:beforeAutospacing="0" w:after="0" w:afterAutospacing="0"/>
        <w:jc w:val="center"/>
        <w:rPr>
          <w:b/>
          <w:sz w:val="28"/>
          <w:szCs w:val="28"/>
        </w:rPr>
      </w:pPr>
      <w:r w:rsidRPr="00D13FFD">
        <w:rPr>
          <w:b/>
          <w:bCs/>
          <w:sz w:val="28"/>
          <w:szCs w:val="28"/>
        </w:rPr>
        <w:t>KẾ HOẠCH</w:t>
      </w:r>
    </w:p>
    <w:p w:rsidR="002272E4" w:rsidRPr="00D13FFD" w:rsidRDefault="002272E4" w:rsidP="002272E4">
      <w:pPr>
        <w:pStyle w:val="NormalWeb"/>
        <w:shd w:val="clear" w:color="auto" w:fill="FFFFFF"/>
        <w:spacing w:before="0" w:beforeAutospacing="0" w:after="0" w:afterAutospacing="0"/>
        <w:jc w:val="center"/>
        <w:rPr>
          <w:b/>
          <w:sz w:val="28"/>
          <w:szCs w:val="28"/>
        </w:rPr>
      </w:pPr>
      <w:r w:rsidRPr="00D13FFD">
        <w:rPr>
          <w:b/>
          <w:sz w:val="28"/>
          <w:szCs w:val="28"/>
        </w:rPr>
        <w:t xml:space="preserve">Hoạt động </w:t>
      </w:r>
      <w:r w:rsidRPr="00D13FFD">
        <w:rPr>
          <w:b/>
          <w:sz w:val="28"/>
          <w:szCs w:val="28"/>
        </w:rPr>
        <w:t>theo dõi tình hình thi hành pháp luật</w:t>
      </w:r>
      <w:r w:rsidRPr="00D13FFD">
        <w:rPr>
          <w:b/>
          <w:sz w:val="28"/>
          <w:szCs w:val="28"/>
        </w:rPr>
        <w:t xml:space="preserve"> của Sở Lao động – TB&amp;XH</w:t>
      </w:r>
      <w:r w:rsidRPr="00D13FFD">
        <w:rPr>
          <w:b/>
          <w:sz w:val="28"/>
          <w:szCs w:val="28"/>
        </w:rPr>
        <w:t xml:space="preserve"> </w:t>
      </w:r>
      <w:proofErr w:type="gramStart"/>
      <w:r w:rsidRPr="00D13FFD">
        <w:rPr>
          <w:b/>
          <w:sz w:val="28"/>
          <w:szCs w:val="28"/>
        </w:rPr>
        <w:t>tỉnh  Đắk</w:t>
      </w:r>
      <w:proofErr w:type="gramEnd"/>
      <w:r w:rsidRPr="00D13FFD">
        <w:rPr>
          <w:b/>
          <w:sz w:val="28"/>
          <w:szCs w:val="28"/>
        </w:rPr>
        <w:t xml:space="preserve"> Nông năm 2020</w:t>
      </w:r>
    </w:p>
    <w:p w:rsidR="002272E4" w:rsidRPr="00D13FFD" w:rsidRDefault="002272E4" w:rsidP="002272E4">
      <w:pPr>
        <w:pStyle w:val="NormalWeb"/>
        <w:shd w:val="clear" w:color="auto" w:fill="FFFFFF"/>
        <w:spacing w:before="0" w:beforeAutospacing="0" w:after="0" w:afterAutospacing="0"/>
        <w:jc w:val="center"/>
        <w:rPr>
          <w:i/>
          <w:sz w:val="10"/>
          <w:szCs w:val="26"/>
        </w:rPr>
      </w:pPr>
      <w:r w:rsidRPr="00D13FFD">
        <w:rPr>
          <w:b/>
          <w:bCs/>
          <w:noProof/>
          <w:sz w:val="28"/>
          <w:szCs w:val="28"/>
        </w:rPr>
        <mc:AlternateContent>
          <mc:Choice Requires="wps">
            <w:drawing>
              <wp:anchor distT="0" distB="0" distL="114300" distR="114300" simplePos="0" relativeHeight="251660288" behindDoc="0" locked="0" layoutInCell="1" allowOverlap="1" wp14:anchorId="019B370E" wp14:editId="3A9BD01B">
                <wp:simplePos x="0" y="0"/>
                <wp:positionH relativeFrom="column">
                  <wp:posOffset>2133600</wp:posOffset>
                </wp:positionH>
                <wp:positionV relativeFrom="paragraph">
                  <wp:posOffset>21590</wp:posOffset>
                </wp:positionV>
                <wp:extent cx="1405890" cy="0"/>
                <wp:effectExtent l="1333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7pt" to="27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r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el0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"/>
            </w:pict>
          </mc:Fallback>
        </mc:AlternateContent>
      </w:r>
    </w:p>
    <w:p w:rsidR="002272E4" w:rsidRPr="00D13FFD" w:rsidRDefault="002272E4" w:rsidP="002272E4">
      <w:pPr>
        <w:pStyle w:val="NormalWeb"/>
        <w:shd w:val="clear" w:color="auto" w:fill="FFFFFF"/>
        <w:spacing w:before="0" w:beforeAutospacing="0" w:after="0" w:afterAutospacing="0"/>
        <w:ind w:firstLine="567"/>
        <w:jc w:val="both"/>
        <w:rPr>
          <w:bCs/>
          <w:sz w:val="28"/>
          <w:szCs w:val="28"/>
        </w:rPr>
      </w:pPr>
    </w:p>
    <w:p w:rsidR="002272E4" w:rsidRPr="00D13FFD" w:rsidRDefault="002272E4" w:rsidP="00886DDB">
      <w:pPr>
        <w:pStyle w:val="NormalWeb"/>
        <w:shd w:val="clear" w:color="auto" w:fill="FFFFFF"/>
        <w:spacing w:before="0" w:beforeAutospacing="0" w:after="0" w:afterAutospacing="0"/>
        <w:ind w:firstLine="567"/>
        <w:jc w:val="both"/>
        <w:rPr>
          <w:sz w:val="28"/>
          <w:szCs w:val="28"/>
        </w:rPr>
      </w:pPr>
      <w:r w:rsidRPr="00D13FFD">
        <w:rPr>
          <w:bCs/>
          <w:sz w:val="28"/>
          <w:szCs w:val="28"/>
        </w:rPr>
        <w:t xml:space="preserve">Thực hiện Quyết định số </w:t>
      </w:r>
      <w:r w:rsidRPr="00D13FFD">
        <w:rPr>
          <w:sz w:val="28"/>
          <w:szCs w:val="28"/>
          <w:shd w:val="clear" w:color="auto" w:fill="FFFFFF"/>
        </w:rPr>
        <w:t>230/QĐ-UBND</w:t>
      </w:r>
      <w:r w:rsidRPr="00D13FFD">
        <w:rPr>
          <w:sz w:val="28"/>
          <w:szCs w:val="28"/>
          <w:shd w:val="clear" w:color="auto" w:fill="FFFFFF"/>
        </w:rPr>
        <w:t xml:space="preserve"> ngày 20/2/2020 của UBND tỉnh Đăk Nông về việc </w:t>
      </w:r>
      <w:r w:rsidRPr="00D13FFD">
        <w:rPr>
          <w:sz w:val="28"/>
          <w:szCs w:val="28"/>
          <w:shd w:val="clear" w:color="auto" w:fill="FFFFFF"/>
          <w:lang w:eastAsia="vi-VN"/>
        </w:rPr>
        <w:t>ban hành</w:t>
      </w:r>
      <w:r w:rsidRPr="00D13FFD">
        <w:rPr>
          <w:sz w:val="28"/>
          <w:szCs w:val="28"/>
          <w:shd w:val="clear" w:color="auto" w:fill="FFFFFF"/>
          <w:lang w:val="x-none" w:eastAsia="vi-VN"/>
        </w:rPr>
        <w:t xml:space="preserve"> </w:t>
      </w:r>
      <w:r w:rsidRPr="00D13FFD">
        <w:rPr>
          <w:sz w:val="28"/>
          <w:szCs w:val="28"/>
          <w:shd w:val="clear" w:color="auto" w:fill="FFFFFF"/>
          <w:lang w:eastAsia="vi-VN"/>
        </w:rPr>
        <w:t>Kế hoạch t</w:t>
      </w:r>
      <w:r w:rsidRPr="00D13FFD">
        <w:rPr>
          <w:sz w:val="28"/>
          <w:szCs w:val="28"/>
          <w:lang w:val="nb-NO"/>
        </w:rPr>
        <w:t xml:space="preserve">heo dõi tình hình thi hành pháp luật trong lĩnh vực trọng tâm, liên ngành trên địa bàn tỉnh Đắk Nông năm 2020 </w:t>
      </w:r>
      <w:r w:rsidR="00696F7F" w:rsidRPr="00D13FFD">
        <w:rPr>
          <w:sz w:val="28"/>
          <w:szCs w:val="28"/>
          <w:lang w:val="nb-NO"/>
        </w:rPr>
        <w:t>và t</w:t>
      </w:r>
      <w:r w:rsidR="00BA62CC" w:rsidRPr="00D13FFD">
        <w:rPr>
          <w:sz w:val="28"/>
          <w:szCs w:val="28"/>
          <w:lang w:val="nb-NO"/>
        </w:rPr>
        <w:t>riển khai</w:t>
      </w:r>
      <w:r w:rsidRPr="00D13FFD">
        <w:rPr>
          <w:sz w:val="28"/>
          <w:szCs w:val="28"/>
          <w:lang w:val="nb-NO"/>
        </w:rPr>
        <w:t xml:space="preserve"> nhiệm vụ tại Kế hoạch cải cách hành chính của Sở năm 2020</w:t>
      </w:r>
      <w:r w:rsidR="00696F7F" w:rsidRPr="00D13FFD">
        <w:rPr>
          <w:sz w:val="28"/>
          <w:szCs w:val="28"/>
          <w:lang w:val="nb-NO"/>
        </w:rPr>
        <w:t xml:space="preserve"> đã đề ra</w:t>
      </w:r>
      <w:r w:rsidRPr="00D13FFD">
        <w:rPr>
          <w:bCs/>
          <w:sz w:val="28"/>
          <w:szCs w:val="28"/>
        </w:rPr>
        <w:t xml:space="preserve">. Sở Lao động – TB&amp;XH xây dựng Kế hoạch </w:t>
      </w:r>
      <w:r w:rsidR="00BA62CC" w:rsidRPr="00D13FFD">
        <w:rPr>
          <w:sz w:val="28"/>
          <w:szCs w:val="28"/>
        </w:rPr>
        <w:t>h</w:t>
      </w:r>
      <w:r w:rsidRPr="00D13FFD">
        <w:rPr>
          <w:sz w:val="28"/>
          <w:szCs w:val="28"/>
        </w:rPr>
        <w:t>oạt động theo dõi tình hình thi hành pháp luật</w:t>
      </w:r>
      <w:r w:rsidRPr="00D13FFD">
        <w:rPr>
          <w:sz w:val="28"/>
          <w:szCs w:val="28"/>
        </w:rPr>
        <w:t xml:space="preserve">  </w:t>
      </w:r>
      <w:r w:rsidRPr="00D13FFD">
        <w:rPr>
          <w:sz w:val="28"/>
          <w:szCs w:val="28"/>
        </w:rPr>
        <w:t xml:space="preserve">năm 2020 của Sở với những nội dung </w:t>
      </w:r>
      <w:r w:rsidRPr="00D13FFD">
        <w:rPr>
          <w:bCs/>
          <w:sz w:val="28"/>
          <w:szCs w:val="28"/>
        </w:rPr>
        <w:t xml:space="preserve">cụ thể như sau: </w:t>
      </w:r>
    </w:p>
    <w:p w:rsidR="002272E4" w:rsidRPr="00D13FFD" w:rsidRDefault="002272E4" w:rsidP="00886DDB">
      <w:pPr>
        <w:pStyle w:val="NormalWeb"/>
        <w:shd w:val="clear" w:color="auto" w:fill="FFFFFF"/>
        <w:spacing w:before="0" w:beforeAutospacing="0" w:after="0" w:afterAutospacing="0"/>
        <w:ind w:firstLine="567"/>
        <w:jc w:val="both"/>
        <w:rPr>
          <w:sz w:val="28"/>
          <w:szCs w:val="28"/>
        </w:rPr>
      </w:pPr>
      <w:r w:rsidRPr="00D13FFD">
        <w:rPr>
          <w:b/>
          <w:bCs/>
          <w:sz w:val="28"/>
          <w:szCs w:val="28"/>
        </w:rPr>
        <w:t>I. MỤC ĐÍCH - YÊU CẦU</w:t>
      </w:r>
    </w:p>
    <w:p w:rsidR="002272E4" w:rsidRPr="00D13FFD" w:rsidRDefault="002272E4" w:rsidP="00886DDB">
      <w:pPr>
        <w:pStyle w:val="NormalWeb"/>
        <w:shd w:val="clear" w:color="auto" w:fill="FFFFFF"/>
        <w:spacing w:before="0" w:beforeAutospacing="0" w:after="0" w:afterAutospacing="0"/>
        <w:ind w:firstLine="567"/>
        <w:jc w:val="both"/>
        <w:rPr>
          <w:sz w:val="28"/>
          <w:szCs w:val="28"/>
        </w:rPr>
      </w:pPr>
      <w:r w:rsidRPr="00D13FFD">
        <w:rPr>
          <w:b/>
          <w:bCs/>
          <w:sz w:val="28"/>
          <w:szCs w:val="28"/>
        </w:rPr>
        <w:t>1. Mục đích</w:t>
      </w:r>
    </w:p>
    <w:p w:rsidR="002272E4" w:rsidRPr="00D13FFD" w:rsidRDefault="000C27FA" w:rsidP="00886DDB">
      <w:pPr>
        <w:pStyle w:val="NormalWeb"/>
        <w:shd w:val="clear" w:color="auto" w:fill="FFFFFF"/>
        <w:spacing w:before="0" w:beforeAutospacing="0" w:after="0" w:afterAutospacing="0"/>
        <w:ind w:firstLine="567"/>
        <w:jc w:val="both"/>
        <w:rPr>
          <w:sz w:val="28"/>
          <w:szCs w:val="28"/>
          <w:shd w:val="clear" w:color="auto" w:fill="FFFFFF"/>
        </w:rPr>
      </w:pPr>
      <w:r w:rsidRPr="00D13FFD">
        <w:rPr>
          <w:sz w:val="28"/>
          <w:szCs w:val="28"/>
          <w:shd w:val="clear" w:color="auto" w:fill="FFFFFF"/>
        </w:rPr>
        <w:t xml:space="preserve"> Theo dõi tình hình thi hành pháp luật nhằm xem xét, đánh giá thực trạng thi hành pháp luật, kiến nghị thực hiện các giải pháp nâng cao hiệu quả thi hành pháp luật thuộc lĩnh vực </w:t>
      </w:r>
      <w:r w:rsidRPr="00D13FFD">
        <w:rPr>
          <w:sz w:val="28"/>
          <w:szCs w:val="28"/>
          <w:shd w:val="clear" w:color="auto" w:fill="FFFFFF"/>
        </w:rPr>
        <w:t>Lao động – Thương binh và Xã hội, đồng thời góp phần</w:t>
      </w:r>
      <w:r w:rsidRPr="00D13FFD">
        <w:rPr>
          <w:sz w:val="28"/>
          <w:szCs w:val="28"/>
          <w:shd w:val="clear" w:color="auto" w:fill="FFFFFF"/>
        </w:rPr>
        <w:t xml:space="preserve"> hoàn thiện hệ thống pháp luật.</w:t>
      </w:r>
      <w:r w:rsidRPr="00D13FFD">
        <w:rPr>
          <w:sz w:val="28"/>
          <w:szCs w:val="28"/>
          <w:shd w:val="clear" w:color="auto" w:fill="FFFFFF"/>
        </w:rPr>
        <w:t xml:space="preserve"> </w:t>
      </w:r>
      <w:r w:rsidRPr="00D13FFD">
        <w:rPr>
          <w:sz w:val="28"/>
          <w:szCs w:val="28"/>
          <w:shd w:val="clear" w:color="auto" w:fill="FFFFFF"/>
        </w:rPr>
        <w:t xml:space="preserve">Kịp thời phát hiện những khó khăn, vướng mắc, bấp cập, hạn chế trong việc thi hành pháp luật thuộc lĩnh vực quản lý nhà nước của Sở Lao động – Thương binh và Xã hội, </w:t>
      </w:r>
      <w:r w:rsidRPr="00D13FFD">
        <w:rPr>
          <w:sz w:val="28"/>
          <w:szCs w:val="28"/>
          <w:shd w:val="clear" w:color="auto" w:fill="FFFFFF"/>
        </w:rPr>
        <w:t xml:space="preserve">kịp thời </w:t>
      </w:r>
      <w:r w:rsidRPr="00D13FFD">
        <w:rPr>
          <w:sz w:val="28"/>
          <w:szCs w:val="28"/>
          <w:shd w:val="clear" w:color="auto" w:fill="FFFFFF"/>
        </w:rPr>
        <w:t xml:space="preserve">đề xuất giải pháp cụ thể nhằm góp phân nâng cao hiệu quả thi hành pháp luật và kiến nghị sửa đổi, bổ sung, hoàn thiện các quy định của pháp luật về theo dõi </w:t>
      </w:r>
      <w:r w:rsidRPr="00D13FFD">
        <w:rPr>
          <w:sz w:val="28"/>
          <w:szCs w:val="28"/>
          <w:shd w:val="clear" w:color="auto" w:fill="FFFFFF"/>
        </w:rPr>
        <w:t xml:space="preserve">tình hình thi hành pháp luật. </w:t>
      </w:r>
    </w:p>
    <w:p w:rsidR="002272E4" w:rsidRPr="00D13FFD" w:rsidRDefault="002272E4" w:rsidP="00886DDB">
      <w:pPr>
        <w:pStyle w:val="NormalWeb"/>
        <w:shd w:val="clear" w:color="auto" w:fill="FFFFFF"/>
        <w:spacing w:before="0" w:beforeAutospacing="0" w:after="0" w:afterAutospacing="0"/>
        <w:ind w:firstLine="567"/>
        <w:jc w:val="both"/>
        <w:rPr>
          <w:sz w:val="28"/>
          <w:szCs w:val="28"/>
        </w:rPr>
      </w:pPr>
      <w:r w:rsidRPr="00D13FFD">
        <w:rPr>
          <w:b/>
          <w:bCs/>
          <w:sz w:val="28"/>
          <w:szCs w:val="28"/>
        </w:rPr>
        <w:t>2. Yêu cầu</w:t>
      </w:r>
    </w:p>
    <w:p w:rsidR="00BA62CC" w:rsidRPr="00D13FFD" w:rsidRDefault="000C27FA" w:rsidP="00886DDB">
      <w:pPr>
        <w:widowControl w:val="0"/>
        <w:shd w:val="clear" w:color="auto" w:fill="FFFFFF"/>
        <w:ind w:firstLine="567"/>
        <w:jc w:val="both"/>
        <w:rPr>
          <w:sz w:val="28"/>
          <w:szCs w:val="28"/>
          <w:shd w:val="clear" w:color="auto" w:fill="FFFFFF"/>
        </w:rPr>
      </w:pPr>
      <w:r w:rsidRPr="00D13FFD">
        <w:rPr>
          <w:sz w:val="28"/>
          <w:szCs w:val="28"/>
          <w:shd w:val="clear" w:color="auto" w:fill="FFFFFF"/>
        </w:rPr>
        <w:t xml:space="preserve">Yêu cầu các phòng chuyên môn, đơn vị trực thuộc Sở thực hiện đầy đủ các nội dung theo dõi thi hành pháp luật được quy định tại </w:t>
      </w:r>
      <w:r w:rsidR="00BA62CC" w:rsidRPr="00D13FFD">
        <w:rPr>
          <w:sz w:val="28"/>
          <w:szCs w:val="28"/>
          <w:shd w:val="clear" w:color="auto" w:fill="FFFFFF"/>
          <w:lang w:eastAsia="vi-VN"/>
        </w:rPr>
        <w:t>Nghị định số 59/2012/NĐ-CP ngày 23 tháng 7 năm 2012 của Chính phủ về theo dõi tình hình thi hành pháp luật;</w:t>
      </w:r>
      <w:r w:rsidR="00BA62CC" w:rsidRPr="00D13FFD">
        <w:rPr>
          <w:sz w:val="28"/>
          <w:szCs w:val="28"/>
          <w:shd w:val="clear" w:color="auto" w:fill="FFFFFF"/>
        </w:rPr>
        <w:t xml:space="preserve"> </w:t>
      </w:r>
      <w:r w:rsidR="00BA62CC" w:rsidRPr="00D13FFD">
        <w:rPr>
          <w:sz w:val="28"/>
          <w:szCs w:val="28"/>
          <w:shd w:val="clear" w:color="auto" w:fill="FFFFFF"/>
          <w:lang w:eastAsia="vi-VN"/>
        </w:rPr>
        <w:t>Thông tư số 14/2014/TT-BTP ngày 15 tháng 5 năm 2014 của Bộ Tư pháp quy định chi tiết thi hành Nghị định số 59/2012/NĐ-CP ngày 23 tháng 7 năm 2012 của Chính phủ về theo dõi tình hình thi hành pháp luật</w:t>
      </w:r>
      <w:r w:rsidR="00BA62CC" w:rsidRPr="00D13FFD">
        <w:rPr>
          <w:sz w:val="28"/>
          <w:szCs w:val="28"/>
          <w:shd w:val="clear" w:color="auto" w:fill="FFFFFF"/>
          <w:lang w:eastAsia="vi-VN"/>
        </w:rPr>
        <w:t xml:space="preserve"> </w:t>
      </w:r>
      <w:r w:rsidRPr="00D13FFD">
        <w:rPr>
          <w:sz w:val="28"/>
          <w:szCs w:val="28"/>
          <w:shd w:val="clear" w:color="auto" w:fill="FFFFFF"/>
        </w:rPr>
        <w:t>và bám sát thực hiện nhiệm vụ đã được giao trong quy chế làm việc của Sở.</w:t>
      </w:r>
      <w:r w:rsidR="00D13FFD" w:rsidRPr="00D13FFD">
        <w:rPr>
          <w:sz w:val="28"/>
          <w:szCs w:val="28"/>
        </w:rPr>
        <w:t xml:space="preserve"> </w:t>
      </w:r>
      <w:r w:rsidRPr="00D13FFD">
        <w:rPr>
          <w:sz w:val="28"/>
          <w:szCs w:val="28"/>
          <w:shd w:val="clear" w:color="auto" w:fill="FFFFFF"/>
        </w:rPr>
        <w:t>Nâng cao nhận thức, đề cao trách nhiệm, quan hệ phối hợp của các phòng</w:t>
      </w:r>
      <w:r w:rsidR="00D13FFD" w:rsidRPr="00D13FFD">
        <w:rPr>
          <w:sz w:val="28"/>
          <w:szCs w:val="28"/>
          <w:shd w:val="clear" w:color="auto" w:fill="FFFFFF"/>
        </w:rPr>
        <w:t xml:space="preserve"> chuyên môn</w:t>
      </w:r>
      <w:r w:rsidRPr="00D13FFD">
        <w:rPr>
          <w:sz w:val="28"/>
          <w:szCs w:val="28"/>
          <w:shd w:val="clear" w:color="auto" w:fill="FFFFFF"/>
        </w:rPr>
        <w:t>, đơn vị trực thuộc Sở trong công tác triển khai, thực hiện và theo dõi tình hình thi hành pháp luật từng bước nâng cao hơn nữa chất lượng và đưa công tác này vào nề nếp; bảo đảm lợi ích của Nhà nước, quyền và lợi ích hợp pháp của tổ chức, công dân.</w:t>
      </w:r>
      <w:r w:rsidRPr="00D13FFD">
        <w:rPr>
          <w:sz w:val="28"/>
          <w:szCs w:val="28"/>
          <w:shd w:val="clear" w:color="auto" w:fill="FFFFFF"/>
        </w:rPr>
        <w:t xml:space="preserve"> </w:t>
      </w:r>
    </w:p>
    <w:p w:rsidR="000C27FA" w:rsidRPr="00D13FFD" w:rsidRDefault="000C27FA" w:rsidP="00886DDB">
      <w:pPr>
        <w:widowControl w:val="0"/>
        <w:shd w:val="clear" w:color="auto" w:fill="FFFFFF"/>
        <w:ind w:firstLine="567"/>
        <w:jc w:val="both"/>
        <w:rPr>
          <w:b/>
          <w:bCs/>
          <w:sz w:val="28"/>
          <w:szCs w:val="28"/>
        </w:rPr>
      </w:pPr>
      <w:r w:rsidRPr="00D13FFD">
        <w:rPr>
          <w:sz w:val="28"/>
          <w:szCs w:val="28"/>
          <w:shd w:val="clear" w:color="auto" w:fill="FFFFFF"/>
        </w:rPr>
        <w:t>Yêu cầu các phòng</w:t>
      </w:r>
      <w:r w:rsidR="00D13FFD" w:rsidRPr="00D13FFD">
        <w:rPr>
          <w:sz w:val="28"/>
          <w:szCs w:val="28"/>
          <w:shd w:val="clear" w:color="auto" w:fill="FFFFFF"/>
        </w:rPr>
        <w:t xml:space="preserve"> chuyên môn</w:t>
      </w:r>
      <w:r w:rsidRPr="00D13FFD">
        <w:rPr>
          <w:sz w:val="28"/>
          <w:szCs w:val="28"/>
          <w:shd w:val="clear" w:color="auto" w:fill="FFFFFF"/>
        </w:rPr>
        <w:t>, đơn vị trực thuộc Sở phải thực hiện gắn kết chặt chẽ giữa theo dõi thi hành pháp luật với xây dựng pháp luật, kiểm soát thủ tục hành chính và kiểm tra văn</w:t>
      </w:r>
      <w:r w:rsidR="00BA62CC" w:rsidRPr="00D13FFD">
        <w:rPr>
          <w:sz w:val="28"/>
          <w:szCs w:val="28"/>
          <w:shd w:val="clear" w:color="auto" w:fill="FFFFFF"/>
        </w:rPr>
        <w:t xml:space="preserve"> bản quy phạm pháp luật năm 2020</w:t>
      </w:r>
      <w:r w:rsidRPr="00D13FFD">
        <w:rPr>
          <w:sz w:val="28"/>
          <w:szCs w:val="28"/>
          <w:shd w:val="clear" w:color="auto" w:fill="FFFFFF"/>
        </w:rPr>
        <w:t xml:space="preserve"> của ngành </w:t>
      </w:r>
      <w:r w:rsidR="00BA62CC" w:rsidRPr="00D13FFD">
        <w:rPr>
          <w:sz w:val="28"/>
          <w:szCs w:val="28"/>
          <w:shd w:val="clear" w:color="auto" w:fill="FFFFFF"/>
        </w:rPr>
        <w:t xml:space="preserve">Lao động – TB&amp;XH. </w:t>
      </w:r>
      <w:proofErr w:type="gramStart"/>
      <w:r w:rsidRPr="00D13FFD">
        <w:rPr>
          <w:sz w:val="28"/>
          <w:szCs w:val="28"/>
          <w:shd w:val="clear" w:color="auto" w:fill="FFFFFF"/>
        </w:rPr>
        <w:t xml:space="preserve">Theo dõi tình hình thi hành pháp luật phải được thực hiện </w:t>
      </w:r>
      <w:r w:rsidRPr="00D13FFD">
        <w:rPr>
          <w:sz w:val="28"/>
          <w:szCs w:val="28"/>
          <w:shd w:val="clear" w:color="auto" w:fill="FFFFFF"/>
        </w:rPr>
        <w:lastRenderedPageBreak/>
        <w:t>thường xuyên, liên tục; đánh giá tình hình thi hành pháp luật phải khách quan, chính xác, đảm bảo đúng tiến độ và hiệu quả.</w:t>
      </w:r>
      <w:proofErr w:type="gramEnd"/>
      <w:r w:rsidRPr="00D13FFD">
        <w:rPr>
          <w:sz w:val="28"/>
          <w:szCs w:val="28"/>
          <w:shd w:val="clear" w:color="auto" w:fill="FFFFFF"/>
        </w:rPr>
        <w:t> </w:t>
      </w:r>
    </w:p>
    <w:p w:rsidR="002272E4" w:rsidRPr="00D13FFD" w:rsidRDefault="002272E4" w:rsidP="00886DDB">
      <w:pPr>
        <w:tabs>
          <w:tab w:val="left" w:pos="6336"/>
        </w:tabs>
        <w:ind w:firstLine="567"/>
        <w:rPr>
          <w:b/>
          <w:bCs/>
          <w:sz w:val="28"/>
          <w:szCs w:val="28"/>
        </w:rPr>
      </w:pPr>
      <w:r w:rsidRPr="00D13FFD">
        <w:rPr>
          <w:b/>
          <w:bCs/>
          <w:sz w:val="28"/>
          <w:szCs w:val="28"/>
        </w:rPr>
        <w:t>II. NỘI DUNG</w:t>
      </w:r>
    </w:p>
    <w:p w:rsidR="00BA62CC" w:rsidRPr="00D13FFD" w:rsidRDefault="00886DDB" w:rsidP="00886DDB">
      <w:pPr>
        <w:tabs>
          <w:tab w:val="left" w:pos="6336"/>
        </w:tabs>
        <w:ind w:firstLine="567"/>
        <w:jc w:val="both"/>
        <w:rPr>
          <w:rStyle w:val="Strong"/>
          <w:sz w:val="28"/>
          <w:szCs w:val="28"/>
          <w:shd w:val="clear" w:color="auto" w:fill="FFFFFF"/>
        </w:rPr>
      </w:pPr>
      <w:r w:rsidRPr="00D13FFD">
        <w:rPr>
          <w:rStyle w:val="Strong"/>
          <w:sz w:val="28"/>
          <w:szCs w:val="28"/>
          <w:shd w:val="clear" w:color="auto" w:fill="FFFFFF"/>
        </w:rPr>
        <w:t xml:space="preserve">1. </w:t>
      </w:r>
      <w:r w:rsidR="00BA62CC" w:rsidRPr="00D13FFD">
        <w:rPr>
          <w:rStyle w:val="Strong"/>
          <w:sz w:val="28"/>
          <w:szCs w:val="28"/>
          <w:shd w:val="clear" w:color="auto" w:fill="FFFFFF"/>
        </w:rPr>
        <w:t xml:space="preserve">Về lĩnh vực </w:t>
      </w:r>
      <w:proofErr w:type="gramStart"/>
      <w:r w:rsidR="00BA62CC" w:rsidRPr="00D13FFD">
        <w:rPr>
          <w:rStyle w:val="Strong"/>
          <w:sz w:val="28"/>
          <w:szCs w:val="28"/>
          <w:shd w:val="clear" w:color="auto" w:fill="FFFFFF"/>
        </w:rPr>
        <w:t>theo</w:t>
      </w:r>
      <w:proofErr w:type="gramEnd"/>
      <w:r w:rsidR="00BA62CC" w:rsidRPr="00D13FFD">
        <w:rPr>
          <w:rStyle w:val="Strong"/>
          <w:sz w:val="28"/>
          <w:szCs w:val="28"/>
          <w:shd w:val="clear" w:color="auto" w:fill="FFFFFF"/>
        </w:rPr>
        <w:t xml:space="preserve"> dõi</w:t>
      </w:r>
    </w:p>
    <w:p w:rsidR="00BA62CC" w:rsidRPr="00D13FFD" w:rsidRDefault="00886DDB" w:rsidP="00886DDB">
      <w:pPr>
        <w:tabs>
          <w:tab w:val="left" w:pos="6336"/>
        </w:tabs>
        <w:ind w:firstLine="567"/>
        <w:jc w:val="both"/>
        <w:rPr>
          <w:sz w:val="28"/>
          <w:szCs w:val="28"/>
          <w:shd w:val="clear" w:color="auto" w:fill="FFFFFF"/>
        </w:rPr>
      </w:pPr>
      <w:r w:rsidRPr="00D13FFD">
        <w:rPr>
          <w:sz w:val="28"/>
          <w:szCs w:val="28"/>
          <w:highlight w:val="yellow"/>
          <w:shd w:val="clear" w:color="auto" w:fill="FFFFFF"/>
        </w:rPr>
        <w:t>1.1.</w:t>
      </w:r>
      <w:r w:rsidR="00BA62CC" w:rsidRPr="00D13FFD">
        <w:rPr>
          <w:sz w:val="28"/>
          <w:szCs w:val="28"/>
          <w:highlight w:val="yellow"/>
          <w:shd w:val="clear" w:color="auto" w:fill="FFFFFF"/>
        </w:rPr>
        <w:t xml:space="preserve"> Lĩnh vực trọng tâm: Thực hiện theo dõi tình hình hành pháp luật trong việc thực hiện các quy định pháp luật trong lĩnh vực </w:t>
      </w:r>
      <w:r w:rsidR="00BA62CC" w:rsidRPr="00D13FFD">
        <w:rPr>
          <w:sz w:val="28"/>
          <w:szCs w:val="28"/>
          <w:highlight w:val="yellow"/>
          <w:shd w:val="clear" w:color="auto" w:fill="FFFFFF"/>
        </w:rPr>
        <w:t>Lao động – Việc làm  và Giáo dục nghề nghiệp, Bảo trợ xã hội và Phòng chống tệ nạn</w:t>
      </w:r>
      <w:r w:rsidR="00D13FFD" w:rsidRPr="00D13FFD">
        <w:rPr>
          <w:sz w:val="28"/>
          <w:szCs w:val="28"/>
          <w:highlight w:val="yellow"/>
          <w:shd w:val="clear" w:color="auto" w:fill="FFFFFF"/>
        </w:rPr>
        <w:t>.</w:t>
      </w:r>
    </w:p>
    <w:p w:rsidR="00BA62CC" w:rsidRPr="00D13FFD" w:rsidRDefault="00886DDB" w:rsidP="00886DDB">
      <w:pPr>
        <w:tabs>
          <w:tab w:val="left" w:pos="6336"/>
        </w:tabs>
        <w:ind w:firstLine="567"/>
        <w:jc w:val="both"/>
        <w:rPr>
          <w:sz w:val="28"/>
          <w:szCs w:val="28"/>
          <w:shd w:val="clear" w:color="auto" w:fill="FFFFFF"/>
        </w:rPr>
      </w:pPr>
      <w:r w:rsidRPr="00D13FFD">
        <w:rPr>
          <w:sz w:val="28"/>
          <w:szCs w:val="28"/>
          <w:shd w:val="clear" w:color="auto" w:fill="FFFFFF"/>
        </w:rPr>
        <w:t>1.2.</w:t>
      </w:r>
      <w:r w:rsidR="00BA62CC" w:rsidRPr="00D13FFD">
        <w:rPr>
          <w:sz w:val="28"/>
          <w:szCs w:val="28"/>
          <w:shd w:val="clear" w:color="auto" w:fill="FFFFFF"/>
        </w:rPr>
        <w:t xml:space="preserve"> Lĩnh vực khác:</w:t>
      </w:r>
      <w:r w:rsidR="00BA62CC" w:rsidRPr="00D13FFD">
        <w:rPr>
          <w:sz w:val="28"/>
          <w:szCs w:val="28"/>
          <w:shd w:val="clear" w:color="auto" w:fill="FFFFFF"/>
        </w:rPr>
        <w:t xml:space="preserve"> </w:t>
      </w:r>
      <w:r w:rsidR="00BA62CC" w:rsidRPr="00D13FFD">
        <w:rPr>
          <w:sz w:val="28"/>
          <w:szCs w:val="28"/>
          <w:shd w:val="clear" w:color="auto" w:fill="FFFFFF"/>
        </w:rPr>
        <w:t xml:space="preserve">Đối với lĩnh vực không thuộc lĩnh vực trọng tâm </w:t>
      </w:r>
      <w:proofErr w:type="gramStart"/>
      <w:r w:rsidR="00BA62CC" w:rsidRPr="00D13FFD">
        <w:rPr>
          <w:sz w:val="28"/>
          <w:szCs w:val="28"/>
          <w:shd w:val="clear" w:color="auto" w:fill="FFFFFF"/>
        </w:rPr>
        <w:t>theo</w:t>
      </w:r>
      <w:proofErr w:type="gramEnd"/>
      <w:r w:rsidR="00BA62CC" w:rsidRPr="00D13FFD">
        <w:rPr>
          <w:sz w:val="28"/>
          <w:szCs w:val="28"/>
          <w:shd w:val="clear" w:color="auto" w:fill="FFFFFF"/>
        </w:rPr>
        <w:t xml:space="preserve"> dõi tình hình thi hành pháp luật nêu tại Kế hoạch này và các v</w:t>
      </w:r>
      <w:r w:rsidR="00BA62CC" w:rsidRPr="00D13FFD">
        <w:rPr>
          <w:sz w:val="28"/>
          <w:szCs w:val="28"/>
          <w:shd w:val="clear" w:color="auto" w:fill="FFFFFF"/>
        </w:rPr>
        <w:t>ăn bản triển khai trong năm 2020</w:t>
      </w:r>
      <w:r w:rsidR="00BA62CC" w:rsidRPr="00D13FFD">
        <w:rPr>
          <w:sz w:val="28"/>
          <w:szCs w:val="28"/>
          <w:shd w:val="clear" w:color="auto" w:fill="FFFFFF"/>
        </w:rPr>
        <w:t>. Các phòng</w:t>
      </w:r>
      <w:r w:rsidR="00BA62CC" w:rsidRPr="00D13FFD">
        <w:rPr>
          <w:sz w:val="28"/>
          <w:szCs w:val="28"/>
          <w:shd w:val="clear" w:color="auto" w:fill="FFFFFF"/>
        </w:rPr>
        <w:t xml:space="preserve"> chuyên môn</w:t>
      </w:r>
      <w:r w:rsidR="00BA62CC" w:rsidRPr="00D13FFD">
        <w:rPr>
          <w:sz w:val="28"/>
          <w:szCs w:val="28"/>
          <w:shd w:val="clear" w:color="auto" w:fill="FFFFFF"/>
        </w:rPr>
        <w:t xml:space="preserve">, đơn vị trực thuộc Sở căn cứ vào chức năng nhiệm vụ </w:t>
      </w:r>
      <w:r w:rsidR="00BA62CC" w:rsidRPr="00D13FFD">
        <w:rPr>
          <w:sz w:val="28"/>
          <w:szCs w:val="28"/>
          <w:shd w:val="clear" w:color="auto" w:fill="FFFFFF"/>
        </w:rPr>
        <w:t xml:space="preserve">được giao </w:t>
      </w:r>
      <w:r w:rsidR="00BA62CC" w:rsidRPr="00D13FFD">
        <w:rPr>
          <w:sz w:val="28"/>
          <w:szCs w:val="28"/>
          <w:shd w:val="clear" w:color="auto" w:fill="FFFFFF"/>
        </w:rPr>
        <w:t>triển khai thực hiện công tác theo dõi tình hình thi hành pháp luật theo quy định tại Nghị định số 59/2012/NĐ-CP ngày 23/7/2012 của Chính</w:t>
      </w:r>
      <w:proofErr w:type="gramStart"/>
      <w:r w:rsidR="00BA62CC" w:rsidRPr="00D13FFD">
        <w:rPr>
          <w:sz w:val="28"/>
          <w:szCs w:val="28"/>
          <w:shd w:val="clear" w:color="auto" w:fill="FFFFFF"/>
        </w:rPr>
        <w:t>  phủ</w:t>
      </w:r>
      <w:proofErr w:type="gramEnd"/>
      <w:r w:rsidR="00BA62CC" w:rsidRPr="00D13FFD">
        <w:rPr>
          <w:sz w:val="28"/>
          <w:szCs w:val="28"/>
          <w:shd w:val="clear" w:color="auto" w:fill="FFFFFF"/>
        </w:rPr>
        <w:t>, đảm bảo công tác theo dõi tình hình thi hành pháp luật được thực hiện đầy đủ trên mọi lĩnh vực.  </w:t>
      </w:r>
      <w:r w:rsidR="00BA62CC" w:rsidRPr="00D13FFD">
        <w:rPr>
          <w:sz w:val="28"/>
          <w:szCs w:val="28"/>
          <w:shd w:val="clear" w:color="auto" w:fill="FFFFFF"/>
        </w:rPr>
        <w:t xml:space="preserve"> </w:t>
      </w:r>
    </w:p>
    <w:p w:rsidR="00BA62CC" w:rsidRPr="00D13FFD" w:rsidRDefault="00BA62CC" w:rsidP="00886DDB">
      <w:pPr>
        <w:tabs>
          <w:tab w:val="left" w:pos="6336"/>
        </w:tabs>
        <w:ind w:firstLine="567"/>
        <w:jc w:val="both"/>
        <w:rPr>
          <w:rStyle w:val="Strong"/>
          <w:sz w:val="28"/>
          <w:szCs w:val="28"/>
          <w:shd w:val="clear" w:color="auto" w:fill="FFFFFF"/>
        </w:rPr>
      </w:pPr>
      <w:r w:rsidRPr="00D13FFD">
        <w:rPr>
          <w:rStyle w:val="Strong"/>
          <w:sz w:val="28"/>
          <w:szCs w:val="28"/>
          <w:shd w:val="clear" w:color="auto" w:fill="FFFFFF"/>
        </w:rPr>
        <w:t xml:space="preserve">2. Các hoạt động </w:t>
      </w:r>
      <w:proofErr w:type="gramStart"/>
      <w:r w:rsidRPr="00D13FFD">
        <w:rPr>
          <w:rStyle w:val="Strong"/>
          <w:sz w:val="28"/>
          <w:szCs w:val="28"/>
          <w:shd w:val="clear" w:color="auto" w:fill="FFFFFF"/>
        </w:rPr>
        <w:t>theo</w:t>
      </w:r>
      <w:proofErr w:type="gramEnd"/>
      <w:r w:rsidRPr="00D13FFD">
        <w:rPr>
          <w:rStyle w:val="Strong"/>
          <w:sz w:val="28"/>
          <w:szCs w:val="28"/>
          <w:shd w:val="clear" w:color="auto" w:fill="FFFFFF"/>
        </w:rPr>
        <w:t xml:space="preserve"> dõi</w:t>
      </w:r>
      <w:r w:rsidRPr="00D13FFD">
        <w:rPr>
          <w:rStyle w:val="Strong"/>
          <w:sz w:val="28"/>
          <w:szCs w:val="28"/>
          <w:shd w:val="clear" w:color="auto" w:fill="FFFFFF"/>
        </w:rPr>
        <w:t xml:space="preserve"> </w:t>
      </w:r>
    </w:p>
    <w:p w:rsidR="00BA62CC" w:rsidRPr="00D13FFD" w:rsidRDefault="00886DDB" w:rsidP="00886DDB">
      <w:pPr>
        <w:tabs>
          <w:tab w:val="left" w:pos="6336"/>
        </w:tabs>
        <w:ind w:firstLine="567"/>
        <w:jc w:val="both"/>
        <w:rPr>
          <w:sz w:val="28"/>
          <w:szCs w:val="28"/>
          <w:shd w:val="clear" w:color="auto" w:fill="FFFFFF"/>
        </w:rPr>
      </w:pPr>
      <w:r w:rsidRPr="00D13FFD">
        <w:rPr>
          <w:sz w:val="28"/>
          <w:szCs w:val="28"/>
          <w:shd w:val="clear" w:color="auto" w:fill="FFFFFF"/>
        </w:rPr>
        <w:t>2.1</w:t>
      </w:r>
      <w:r w:rsidR="00BA62CC" w:rsidRPr="00D13FFD">
        <w:rPr>
          <w:sz w:val="28"/>
          <w:szCs w:val="28"/>
          <w:shd w:val="clear" w:color="auto" w:fill="FFFFFF"/>
        </w:rPr>
        <w:t xml:space="preserve"> Thu thập thông tin về tình hình thi hành pháp luật:</w:t>
      </w:r>
      <w:r w:rsidR="00BA62CC" w:rsidRPr="00D13FFD">
        <w:rPr>
          <w:sz w:val="28"/>
          <w:szCs w:val="28"/>
          <w:shd w:val="clear" w:color="auto" w:fill="FFFFFF"/>
        </w:rPr>
        <w:t xml:space="preserve"> </w:t>
      </w:r>
    </w:p>
    <w:p w:rsidR="00BA62CC" w:rsidRPr="00D13FFD" w:rsidRDefault="00BA62CC" w:rsidP="00886DDB">
      <w:pPr>
        <w:tabs>
          <w:tab w:val="left" w:pos="6336"/>
        </w:tabs>
        <w:ind w:firstLine="567"/>
        <w:jc w:val="both"/>
        <w:rPr>
          <w:sz w:val="28"/>
          <w:szCs w:val="28"/>
        </w:rPr>
      </w:pPr>
      <w:proofErr w:type="gramStart"/>
      <w:r w:rsidRPr="00D13FFD">
        <w:rPr>
          <w:sz w:val="28"/>
          <w:szCs w:val="28"/>
          <w:shd w:val="clear" w:color="auto" w:fill="FFFFFF"/>
        </w:rPr>
        <w:t>Thông tin, phản ánh của dư luận từ phương tiện thông tin đại chúng.</w:t>
      </w:r>
      <w:proofErr w:type="gramEnd"/>
      <w:r w:rsidRPr="00D13FFD">
        <w:rPr>
          <w:sz w:val="28"/>
          <w:szCs w:val="28"/>
        </w:rPr>
        <w:t xml:space="preserve"> </w:t>
      </w:r>
      <w:proofErr w:type="gramStart"/>
      <w:r w:rsidRPr="00D13FFD">
        <w:rPr>
          <w:sz w:val="28"/>
          <w:szCs w:val="28"/>
          <w:shd w:val="clear" w:color="auto" w:fill="FFFFFF"/>
        </w:rPr>
        <w:t>Phản ánh, kiến nghị của các cá nhân, cơ quan, tổ chức.</w:t>
      </w:r>
      <w:proofErr w:type="gramEnd"/>
      <w:r w:rsidRPr="00D13FFD">
        <w:rPr>
          <w:sz w:val="28"/>
          <w:szCs w:val="28"/>
          <w:shd w:val="clear" w:color="auto" w:fill="FFFFFF"/>
        </w:rPr>
        <w:t xml:space="preserve"> </w:t>
      </w:r>
      <w:proofErr w:type="gramStart"/>
      <w:r w:rsidRPr="00D13FFD">
        <w:rPr>
          <w:sz w:val="28"/>
          <w:szCs w:val="28"/>
          <w:shd w:val="clear" w:color="auto" w:fill="FFFFFF"/>
        </w:rPr>
        <w:t>Thông tin từ kết quả kiểm tra, thanh tra chuyên ngành.</w:t>
      </w:r>
      <w:proofErr w:type="gramEnd"/>
      <w:r w:rsidRPr="00D13FFD">
        <w:rPr>
          <w:sz w:val="28"/>
          <w:szCs w:val="28"/>
          <w:shd w:val="clear" w:color="auto" w:fill="FFFFFF"/>
        </w:rPr>
        <w:t xml:space="preserve"> </w:t>
      </w:r>
    </w:p>
    <w:p w:rsidR="00BA62CC" w:rsidRPr="00D13FFD" w:rsidRDefault="00886DDB" w:rsidP="00886DDB">
      <w:pPr>
        <w:tabs>
          <w:tab w:val="left" w:pos="6336"/>
        </w:tabs>
        <w:ind w:firstLine="567"/>
        <w:jc w:val="both"/>
        <w:rPr>
          <w:sz w:val="28"/>
          <w:szCs w:val="28"/>
          <w:shd w:val="clear" w:color="auto" w:fill="FFFFFF"/>
        </w:rPr>
      </w:pPr>
      <w:r w:rsidRPr="00D13FFD">
        <w:rPr>
          <w:sz w:val="28"/>
          <w:szCs w:val="28"/>
          <w:shd w:val="clear" w:color="auto" w:fill="FFFFFF"/>
        </w:rPr>
        <w:t>2.2</w:t>
      </w:r>
      <w:r w:rsidR="00BA62CC" w:rsidRPr="00D13FFD">
        <w:rPr>
          <w:sz w:val="28"/>
          <w:szCs w:val="28"/>
          <w:shd w:val="clear" w:color="auto" w:fill="FFFFFF"/>
        </w:rPr>
        <w:t xml:space="preserve"> Khảo sát tình hình thi hành pháp luật:</w:t>
      </w:r>
      <w:r w:rsidR="00BA62CC" w:rsidRPr="00D13FFD">
        <w:rPr>
          <w:sz w:val="28"/>
          <w:szCs w:val="28"/>
          <w:shd w:val="clear" w:color="auto" w:fill="FFFFFF"/>
        </w:rPr>
        <w:t xml:space="preserve"> </w:t>
      </w:r>
    </w:p>
    <w:p w:rsidR="00BA62CC" w:rsidRPr="00D13FFD" w:rsidRDefault="00BA62CC" w:rsidP="00886DDB">
      <w:pPr>
        <w:tabs>
          <w:tab w:val="left" w:pos="6336"/>
        </w:tabs>
        <w:ind w:firstLine="567"/>
        <w:jc w:val="both"/>
        <w:rPr>
          <w:sz w:val="28"/>
          <w:szCs w:val="28"/>
          <w:shd w:val="clear" w:color="auto" w:fill="FFFFFF"/>
        </w:rPr>
      </w:pPr>
      <w:r w:rsidRPr="00D13FFD">
        <w:rPr>
          <w:sz w:val="28"/>
          <w:szCs w:val="28"/>
          <w:shd w:val="clear" w:color="auto" w:fill="FFFFFF"/>
        </w:rPr>
        <w:t xml:space="preserve">Khảo sát </w:t>
      </w:r>
      <w:proofErr w:type="gramStart"/>
      <w:r w:rsidRPr="00D13FFD">
        <w:rPr>
          <w:sz w:val="28"/>
          <w:szCs w:val="28"/>
          <w:shd w:val="clear" w:color="auto" w:fill="FFFFFF"/>
        </w:rPr>
        <w:t>theo</w:t>
      </w:r>
      <w:proofErr w:type="gramEnd"/>
      <w:r w:rsidRPr="00D13FFD">
        <w:rPr>
          <w:sz w:val="28"/>
          <w:szCs w:val="28"/>
          <w:shd w:val="clear" w:color="auto" w:fill="FFFFFF"/>
        </w:rPr>
        <w:t xml:space="preserve"> lĩnh vực, địa bàn và đối tượng thông qua quá trình thực thi công vụ theo chức năng nhiệm vụ được phân công.</w:t>
      </w:r>
      <w:r w:rsidRPr="00D13FFD">
        <w:rPr>
          <w:sz w:val="28"/>
          <w:szCs w:val="28"/>
          <w:shd w:val="clear" w:color="auto" w:fill="FFFFFF"/>
        </w:rPr>
        <w:t xml:space="preserve"> </w:t>
      </w:r>
    </w:p>
    <w:p w:rsidR="00055D90" w:rsidRPr="00D13FFD" w:rsidRDefault="00886DDB" w:rsidP="00886DDB">
      <w:pPr>
        <w:tabs>
          <w:tab w:val="left" w:pos="6336"/>
        </w:tabs>
        <w:ind w:firstLine="567"/>
        <w:jc w:val="both"/>
        <w:rPr>
          <w:sz w:val="28"/>
          <w:szCs w:val="28"/>
          <w:shd w:val="clear" w:color="auto" w:fill="FFFFFF"/>
        </w:rPr>
      </w:pPr>
      <w:r w:rsidRPr="00D13FFD">
        <w:rPr>
          <w:sz w:val="28"/>
          <w:szCs w:val="28"/>
          <w:shd w:val="clear" w:color="auto" w:fill="FFFFFF"/>
        </w:rPr>
        <w:t>2.3</w:t>
      </w:r>
      <w:r w:rsidR="00BA62CC" w:rsidRPr="00D13FFD">
        <w:rPr>
          <w:sz w:val="28"/>
          <w:szCs w:val="28"/>
          <w:shd w:val="clear" w:color="auto" w:fill="FFFFFF"/>
        </w:rPr>
        <w:t xml:space="preserve"> Kiểm tra tình hình thi hành pháp luật:</w:t>
      </w:r>
      <w:r w:rsidR="00055D90" w:rsidRPr="00D13FFD">
        <w:rPr>
          <w:sz w:val="28"/>
          <w:szCs w:val="28"/>
          <w:shd w:val="clear" w:color="auto" w:fill="FFFFFF"/>
        </w:rPr>
        <w:t xml:space="preserve"> </w:t>
      </w:r>
    </w:p>
    <w:p w:rsidR="00055D90" w:rsidRPr="00D13FFD" w:rsidRDefault="00BA62CC" w:rsidP="00886DDB">
      <w:pPr>
        <w:tabs>
          <w:tab w:val="left" w:pos="6336"/>
        </w:tabs>
        <w:ind w:firstLine="567"/>
        <w:jc w:val="both"/>
        <w:rPr>
          <w:sz w:val="28"/>
          <w:szCs w:val="28"/>
          <w:shd w:val="clear" w:color="auto" w:fill="FFFFFF"/>
        </w:rPr>
      </w:pPr>
      <w:r w:rsidRPr="00D13FFD">
        <w:rPr>
          <w:sz w:val="28"/>
          <w:szCs w:val="28"/>
          <w:shd w:val="clear" w:color="auto" w:fill="FFFFFF"/>
        </w:rPr>
        <w:t> </w:t>
      </w:r>
      <w:proofErr w:type="gramStart"/>
      <w:r w:rsidRPr="00D13FFD">
        <w:rPr>
          <w:sz w:val="28"/>
          <w:szCs w:val="28"/>
          <w:shd w:val="clear" w:color="auto" w:fill="FFFFFF"/>
        </w:rPr>
        <w:t xml:space="preserve">Kiểm tra tình hình thi hành pháp luật được thực hiện đối với vấn đề </w:t>
      </w:r>
      <w:r w:rsidR="00055D90" w:rsidRPr="00D13FFD">
        <w:rPr>
          <w:sz w:val="28"/>
          <w:szCs w:val="28"/>
          <w:shd w:val="clear" w:color="auto" w:fill="FFFFFF"/>
        </w:rPr>
        <w:t>ảnh hưởng trực tiếp</w:t>
      </w:r>
      <w:r w:rsidRPr="00D13FFD">
        <w:rPr>
          <w:sz w:val="28"/>
          <w:szCs w:val="28"/>
          <w:shd w:val="clear" w:color="auto" w:fill="FFFFFF"/>
        </w:rPr>
        <w:t xml:space="preserve"> đến quyền và lợi ích hợp pháp của tổ chức, cá nhân về lĩnh vực trọng tâm trong Kế hoạch này.</w:t>
      </w:r>
      <w:proofErr w:type="gramEnd"/>
      <w:r w:rsidR="00055D90" w:rsidRPr="00D13FFD">
        <w:rPr>
          <w:sz w:val="28"/>
          <w:szCs w:val="28"/>
          <w:shd w:val="clear" w:color="auto" w:fill="FFFFFF"/>
        </w:rPr>
        <w:t xml:space="preserve"> </w:t>
      </w:r>
    </w:p>
    <w:p w:rsidR="00055D90" w:rsidRPr="00D13FFD" w:rsidRDefault="00886DDB" w:rsidP="00886DDB">
      <w:pPr>
        <w:tabs>
          <w:tab w:val="left" w:pos="6336"/>
        </w:tabs>
        <w:ind w:firstLine="567"/>
        <w:jc w:val="both"/>
        <w:rPr>
          <w:sz w:val="28"/>
          <w:szCs w:val="28"/>
          <w:shd w:val="clear" w:color="auto" w:fill="FFFFFF"/>
        </w:rPr>
      </w:pPr>
      <w:r w:rsidRPr="00D13FFD">
        <w:rPr>
          <w:sz w:val="28"/>
          <w:szCs w:val="28"/>
          <w:shd w:val="clear" w:color="auto" w:fill="FFFFFF"/>
        </w:rPr>
        <w:t>2.4</w:t>
      </w:r>
      <w:r w:rsidR="00BA62CC" w:rsidRPr="00D13FFD">
        <w:rPr>
          <w:sz w:val="28"/>
          <w:szCs w:val="28"/>
          <w:shd w:val="clear" w:color="auto" w:fill="FFFFFF"/>
        </w:rPr>
        <w:t xml:space="preserve"> Xử lý kết quả </w:t>
      </w:r>
      <w:proofErr w:type="gramStart"/>
      <w:r w:rsidR="00BA62CC" w:rsidRPr="00D13FFD">
        <w:rPr>
          <w:sz w:val="28"/>
          <w:szCs w:val="28"/>
          <w:shd w:val="clear" w:color="auto" w:fill="FFFFFF"/>
        </w:rPr>
        <w:t>theo</w:t>
      </w:r>
      <w:proofErr w:type="gramEnd"/>
      <w:r w:rsidR="00BA62CC" w:rsidRPr="00D13FFD">
        <w:rPr>
          <w:sz w:val="28"/>
          <w:szCs w:val="28"/>
          <w:shd w:val="clear" w:color="auto" w:fill="FFFFFF"/>
        </w:rPr>
        <w:t xml:space="preserve"> dõi tình hình thi hành pháp luật:</w:t>
      </w:r>
      <w:r w:rsidR="00055D90" w:rsidRPr="00D13FFD">
        <w:rPr>
          <w:sz w:val="28"/>
          <w:szCs w:val="28"/>
          <w:shd w:val="clear" w:color="auto" w:fill="FFFFFF"/>
        </w:rPr>
        <w:t xml:space="preserve"> </w:t>
      </w:r>
    </w:p>
    <w:p w:rsidR="00BA62CC" w:rsidRPr="00D13FFD" w:rsidRDefault="00BA62CC" w:rsidP="00886DDB">
      <w:pPr>
        <w:tabs>
          <w:tab w:val="left" w:pos="6336"/>
        </w:tabs>
        <w:ind w:firstLine="567"/>
        <w:jc w:val="both"/>
        <w:rPr>
          <w:sz w:val="28"/>
          <w:szCs w:val="28"/>
          <w:shd w:val="clear" w:color="auto" w:fill="FFFFFF"/>
        </w:rPr>
      </w:pPr>
      <w:r w:rsidRPr="00D13FFD">
        <w:rPr>
          <w:sz w:val="28"/>
          <w:szCs w:val="28"/>
          <w:shd w:val="clear" w:color="auto" w:fill="FFFFFF"/>
        </w:rPr>
        <w:t> Kịp thời tổ chức thi hành văn bản quy phạm pháp luật đã có hiệu lực;</w:t>
      </w:r>
      <w:r w:rsidR="00055D90" w:rsidRPr="00D13FFD">
        <w:rPr>
          <w:sz w:val="28"/>
          <w:szCs w:val="28"/>
          <w:shd w:val="clear" w:color="auto" w:fill="FFFFFF"/>
        </w:rPr>
        <w:t xml:space="preserve"> </w:t>
      </w:r>
      <w:r w:rsidRPr="00D13FFD">
        <w:rPr>
          <w:sz w:val="28"/>
          <w:szCs w:val="28"/>
          <w:shd w:val="clear" w:color="auto" w:fill="FFFFFF"/>
        </w:rPr>
        <w:t>Thực hiện các biện pháp nhằm đảo bảo tính chính xác, thống nhất trong hướng dẫn áp dụng pháp luật và trong áp dụng pháp luật;</w:t>
      </w:r>
      <w:r w:rsidR="00055D90" w:rsidRPr="00D13FFD">
        <w:rPr>
          <w:sz w:val="28"/>
          <w:szCs w:val="28"/>
          <w:shd w:val="clear" w:color="auto" w:fill="FFFFFF"/>
        </w:rPr>
        <w:t xml:space="preserve"> </w:t>
      </w:r>
      <w:r w:rsidRPr="00D13FFD">
        <w:rPr>
          <w:sz w:val="28"/>
          <w:szCs w:val="28"/>
          <w:shd w:val="clear" w:color="auto" w:fill="FFFFFF"/>
        </w:rPr>
        <w:t>Kiến nghị sửa đổi, bổ sung, ban hành mới các văn bản quy phạm pháp luật;</w:t>
      </w:r>
      <w:r w:rsidR="00055D90" w:rsidRPr="00D13FFD">
        <w:rPr>
          <w:sz w:val="28"/>
          <w:szCs w:val="28"/>
          <w:shd w:val="clear" w:color="auto" w:fill="FFFFFF"/>
        </w:rPr>
        <w:t xml:space="preserve"> </w:t>
      </w:r>
      <w:r w:rsidRPr="00D13FFD">
        <w:rPr>
          <w:sz w:val="28"/>
          <w:szCs w:val="28"/>
          <w:shd w:val="clear" w:color="auto" w:fill="FFFFFF"/>
        </w:rPr>
        <w:t>Thực hiện các biện pháp khác nhằm nâng cao hiệu quả thi hành pháp luật và hoàn thiện hệ thống pháp luật.</w:t>
      </w:r>
    </w:p>
    <w:p w:rsidR="002272E4" w:rsidRPr="00D13FFD" w:rsidRDefault="002272E4" w:rsidP="00886DDB">
      <w:pPr>
        <w:pStyle w:val="NormalWeb"/>
        <w:shd w:val="clear" w:color="auto" w:fill="FFFFFF"/>
        <w:spacing w:before="0" w:beforeAutospacing="0" w:after="0" w:afterAutospacing="0"/>
        <w:ind w:firstLine="567"/>
        <w:jc w:val="both"/>
        <w:rPr>
          <w:sz w:val="28"/>
          <w:szCs w:val="28"/>
        </w:rPr>
      </w:pPr>
      <w:r w:rsidRPr="00D13FFD">
        <w:rPr>
          <w:b/>
          <w:bCs/>
          <w:sz w:val="28"/>
          <w:szCs w:val="28"/>
        </w:rPr>
        <w:t>III. TỔ CHỨC THỰC HIỆN</w:t>
      </w:r>
    </w:p>
    <w:p w:rsidR="002272E4" w:rsidRPr="00D13FFD" w:rsidRDefault="00E02111" w:rsidP="00E02111">
      <w:pPr>
        <w:pStyle w:val="NormalWeb"/>
        <w:shd w:val="clear" w:color="auto" w:fill="FFFFFF"/>
        <w:spacing w:before="0" w:beforeAutospacing="0" w:after="0" w:afterAutospacing="0"/>
        <w:ind w:firstLine="567"/>
        <w:jc w:val="both"/>
        <w:rPr>
          <w:sz w:val="28"/>
          <w:szCs w:val="28"/>
        </w:rPr>
      </w:pPr>
      <w:r w:rsidRPr="00D13FFD">
        <w:rPr>
          <w:sz w:val="28"/>
          <w:szCs w:val="28"/>
        </w:rPr>
        <w:t xml:space="preserve">1. </w:t>
      </w:r>
      <w:r w:rsidR="002272E4" w:rsidRPr="00D13FFD">
        <w:rPr>
          <w:sz w:val="28"/>
          <w:szCs w:val="28"/>
        </w:rPr>
        <w:t xml:space="preserve">Các phòng chuyên môn, đơn vị trực thuộc </w:t>
      </w:r>
      <w:r w:rsidRPr="00D13FFD">
        <w:rPr>
          <w:sz w:val="28"/>
          <w:szCs w:val="28"/>
        </w:rPr>
        <w:t>c</w:t>
      </w:r>
      <w:r w:rsidR="002272E4" w:rsidRPr="00D13FFD">
        <w:rPr>
          <w:sz w:val="28"/>
          <w:szCs w:val="28"/>
        </w:rPr>
        <w:t>hủ động triển khai thực hiện các nhiệm vụ được phân công</w:t>
      </w:r>
      <w:r w:rsidR="00886DDB" w:rsidRPr="00D13FFD">
        <w:rPr>
          <w:sz w:val="28"/>
          <w:szCs w:val="28"/>
        </w:rPr>
        <w:t xml:space="preserve"> tại Kế hoạch này</w:t>
      </w:r>
      <w:r w:rsidRPr="00D13FFD">
        <w:rPr>
          <w:sz w:val="28"/>
          <w:szCs w:val="28"/>
        </w:rPr>
        <w:t xml:space="preserve">, </w:t>
      </w:r>
      <w:r w:rsidRPr="00D13FFD">
        <w:rPr>
          <w:sz w:val="28"/>
          <w:szCs w:val="28"/>
          <w:highlight w:val="yellow"/>
        </w:rPr>
        <w:t xml:space="preserve">phối hợp Thanh tra Sở </w:t>
      </w:r>
      <w:r w:rsidR="00D13FFD" w:rsidRPr="00D13FFD">
        <w:rPr>
          <w:sz w:val="28"/>
          <w:szCs w:val="28"/>
          <w:highlight w:val="yellow"/>
        </w:rPr>
        <w:t>t</w:t>
      </w:r>
      <w:r w:rsidRPr="00D13FFD">
        <w:rPr>
          <w:sz w:val="28"/>
          <w:szCs w:val="28"/>
          <w:highlight w:val="yellow"/>
        </w:rPr>
        <w:t>hanh kiểm tra tình hình thi hành pháp luật trong các lĩnh vực trọng tâm, xử lý kết quả theo dõi thi hành pháp luật hoặc kiến nghị xử lý theo thẩm quyền</w:t>
      </w:r>
      <w:r w:rsidRPr="00D13FFD">
        <w:rPr>
          <w:sz w:val="28"/>
          <w:szCs w:val="28"/>
        </w:rPr>
        <w:t>.</w:t>
      </w:r>
      <w:r w:rsidR="002272E4" w:rsidRPr="00D13FFD">
        <w:rPr>
          <w:sz w:val="28"/>
          <w:szCs w:val="28"/>
        </w:rPr>
        <w:t xml:space="preserve"> Các đơn vị liên quan có trách nhiệm phối hợp với đơn vị chủ trì trong việc triển khai thực hiện các nội dung có liên quan.</w:t>
      </w:r>
    </w:p>
    <w:p w:rsidR="002272E4" w:rsidRPr="00D13FFD" w:rsidRDefault="002272E4" w:rsidP="00886DDB">
      <w:pPr>
        <w:pStyle w:val="NormalWeb"/>
        <w:shd w:val="clear" w:color="auto" w:fill="FFFFFF"/>
        <w:spacing w:before="0" w:beforeAutospacing="0" w:after="0" w:afterAutospacing="0"/>
        <w:ind w:firstLine="567"/>
        <w:jc w:val="both"/>
        <w:rPr>
          <w:sz w:val="28"/>
          <w:szCs w:val="28"/>
        </w:rPr>
      </w:pPr>
      <w:r w:rsidRPr="00D13FFD">
        <w:rPr>
          <w:sz w:val="28"/>
          <w:szCs w:val="28"/>
          <w:highlight w:val="yellow"/>
        </w:rPr>
        <w:t>Báo cáo tình hình triển k</w:t>
      </w:r>
      <w:bookmarkStart w:id="0" w:name="_GoBack"/>
      <w:bookmarkEnd w:id="0"/>
      <w:r w:rsidRPr="00D13FFD">
        <w:rPr>
          <w:sz w:val="28"/>
          <w:szCs w:val="28"/>
          <w:highlight w:val="yellow"/>
        </w:rPr>
        <w:t xml:space="preserve">hai thực hiện về Văn phòng Sở tổng </w:t>
      </w:r>
      <w:r w:rsidRPr="00D13FFD">
        <w:rPr>
          <w:b/>
          <w:i/>
          <w:sz w:val="28"/>
          <w:szCs w:val="28"/>
          <w:highlight w:val="yellow"/>
        </w:rPr>
        <w:t>hợp</w:t>
      </w:r>
      <w:r w:rsidR="00055D90" w:rsidRPr="00D13FFD">
        <w:rPr>
          <w:b/>
          <w:i/>
          <w:sz w:val="28"/>
          <w:szCs w:val="28"/>
          <w:highlight w:val="yellow"/>
        </w:rPr>
        <w:t xml:space="preserve"> trước ngày 10/11/2020</w:t>
      </w:r>
      <w:r w:rsidR="00055D90" w:rsidRPr="00D13FFD">
        <w:rPr>
          <w:sz w:val="28"/>
          <w:szCs w:val="28"/>
          <w:highlight w:val="yellow"/>
        </w:rPr>
        <w:t>, đồng thời cung cấp các văn bản triển khai thực hiện để làm tài liệu kiểm chứng cho công tác cải cách hành chính</w:t>
      </w:r>
      <w:r w:rsidR="00886DDB" w:rsidRPr="00D13FFD">
        <w:rPr>
          <w:sz w:val="28"/>
          <w:szCs w:val="28"/>
          <w:highlight w:val="yellow"/>
        </w:rPr>
        <w:t>.</w:t>
      </w:r>
    </w:p>
    <w:p w:rsidR="002272E4" w:rsidRPr="00D13FFD" w:rsidRDefault="00055D90" w:rsidP="00886DDB">
      <w:pPr>
        <w:pStyle w:val="NormalWeb"/>
        <w:shd w:val="clear" w:color="auto" w:fill="FFFFFF"/>
        <w:spacing w:before="0" w:beforeAutospacing="0" w:after="0" w:afterAutospacing="0"/>
        <w:ind w:firstLine="567"/>
        <w:jc w:val="both"/>
        <w:rPr>
          <w:sz w:val="28"/>
          <w:szCs w:val="28"/>
        </w:rPr>
      </w:pPr>
      <w:r w:rsidRPr="00D13FFD">
        <w:rPr>
          <w:sz w:val="28"/>
          <w:szCs w:val="28"/>
        </w:rPr>
        <w:t>2</w:t>
      </w:r>
      <w:r w:rsidR="002272E4" w:rsidRPr="00D13FFD">
        <w:rPr>
          <w:sz w:val="28"/>
          <w:szCs w:val="28"/>
        </w:rPr>
        <w:t xml:space="preserve">. Văn phòng Sở có trách nhiệm </w:t>
      </w:r>
      <w:proofErr w:type="gramStart"/>
      <w:r w:rsidR="002272E4" w:rsidRPr="00D13FFD">
        <w:rPr>
          <w:sz w:val="28"/>
          <w:szCs w:val="28"/>
        </w:rPr>
        <w:t>theo</w:t>
      </w:r>
      <w:proofErr w:type="gramEnd"/>
      <w:r w:rsidR="002272E4" w:rsidRPr="00D13FFD">
        <w:rPr>
          <w:sz w:val="28"/>
          <w:szCs w:val="28"/>
        </w:rPr>
        <w:t xml:space="preserve"> dõi, đôn đốc, kiểm tra việc thực hiện Kế hoạch này.</w:t>
      </w:r>
    </w:p>
    <w:p w:rsidR="002272E4" w:rsidRPr="00D13FFD" w:rsidRDefault="002272E4" w:rsidP="00886DDB">
      <w:pPr>
        <w:pStyle w:val="NormalWeb"/>
        <w:shd w:val="clear" w:color="auto" w:fill="FFFFFF"/>
        <w:spacing w:before="0" w:beforeAutospacing="0" w:after="0" w:afterAutospacing="0"/>
        <w:ind w:firstLine="567"/>
        <w:jc w:val="both"/>
        <w:rPr>
          <w:sz w:val="28"/>
          <w:szCs w:val="28"/>
        </w:rPr>
      </w:pPr>
      <w:r w:rsidRPr="00D13FFD">
        <w:rPr>
          <w:sz w:val="28"/>
          <w:szCs w:val="28"/>
        </w:rPr>
        <w:lastRenderedPageBreak/>
        <w:t>Trong quá trình thực hiện, nếu có khó khăn, vướng mắc, các phòng chuyên môn, đơn vị trực thuộc kịp thời báo cáo Lãnh đạo Sở (thông qua Văn phòng Sở) để xem xét, chỉ đạo.</w:t>
      </w:r>
      <w:r w:rsidR="00055D90" w:rsidRPr="00D13FFD">
        <w:rPr>
          <w:sz w:val="28"/>
          <w:szCs w:val="28"/>
        </w:rPr>
        <w:t xml:space="preserve"> </w:t>
      </w:r>
    </w:p>
    <w:p w:rsidR="00055D90" w:rsidRPr="00D13FFD" w:rsidRDefault="00055D90" w:rsidP="00886DDB">
      <w:pPr>
        <w:tabs>
          <w:tab w:val="left" w:pos="6336"/>
        </w:tabs>
        <w:ind w:firstLine="567"/>
        <w:jc w:val="both"/>
        <w:rPr>
          <w:b/>
          <w:bCs/>
          <w:sz w:val="28"/>
          <w:szCs w:val="28"/>
        </w:rPr>
      </w:pPr>
      <w:r w:rsidRPr="00D13FFD">
        <w:rPr>
          <w:sz w:val="28"/>
          <w:szCs w:val="28"/>
        </w:rPr>
        <w:t>3</w:t>
      </w:r>
      <w:r w:rsidRPr="00D13FFD">
        <w:rPr>
          <w:rStyle w:val="Strong"/>
          <w:sz w:val="28"/>
          <w:szCs w:val="28"/>
          <w:shd w:val="clear" w:color="auto" w:fill="FFFFFF"/>
        </w:rPr>
        <w:t xml:space="preserve">. </w:t>
      </w:r>
      <w:r w:rsidRPr="00D13FFD">
        <w:rPr>
          <w:sz w:val="28"/>
          <w:szCs w:val="28"/>
          <w:shd w:val="clear" w:color="auto" w:fill="FFFFFF"/>
        </w:rPr>
        <w:t xml:space="preserve">Kinh phí thực hiện công tác theo </w:t>
      </w:r>
      <w:r w:rsidRPr="00D13FFD">
        <w:rPr>
          <w:sz w:val="28"/>
          <w:szCs w:val="28"/>
          <w:shd w:val="clear" w:color="auto" w:fill="FFFFFF"/>
        </w:rPr>
        <w:t>dõi tình hình pháp luật năm 2020</w:t>
      </w:r>
      <w:r w:rsidRPr="00D13FFD">
        <w:rPr>
          <w:sz w:val="28"/>
          <w:szCs w:val="28"/>
          <w:shd w:val="clear" w:color="auto" w:fill="FFFFFF"/>
        </w:rPr>
        <w:t xml:space="preserve"> do ngân sách Nhà nước đảm bảo từ nguồn kinh phí hoạt động hàng năm của các phòng, đơn vị.</w:t>
      </w:r>
    </w:p>
    <w:p w:rsidR="002272E4" w:rsidRPr="00D13FFD" w:rsidRDefault="002272E4" w:rsidP="00886DDB">
      <w:pPr>
        <w:pStyle w:val="NormalWeb"/>
        <w:shd w:val="clear" w:color="auto" w:fill="FFFFFF"/>
        <w:spacing w:before="0" w:beforeAutospacing="0" w:after="0" w:afterAutospacing="0"/>
        <w:ind w:firstLine="567"/>
        <w:jc w:val="both"/>
        <w:rPr>
          <w:sz w:val="28"/>
          <w:szCs w:val="28"/>
        </w:rPr>
      </w:pPr>
      <w:r w:rsidRPr="00D13FFD">
        <w:rPr>
          <w:sz w:val="28"/>
          <w:szCs w:val="28"/>
          <w:lang w:val="es-MX"/>
        </w:rPr>
        <w:t xml:space="preserve">Trên đây là </w:t>
      </w:r>
      <w:r w:rsidR="00055D90" w:rsidRPr="00D13FFD">
        <w:rPr>
          <w:sz w:val="28"/>
          <w:szCs w:val="28"/>
          <w:lang w:val="es-MX"/>
        </w:rPr>
        <w:t xml:space="preserve">Kế hoạch </w:t>
      </w:r>
      <w:r w:rsidR="00E02111" w:rsidRPr="00D13FFD">
        <w:rPr>
          <w:sz w:val="28"/>
          <w:szCs w:val="28"/>
        </w:rPr>
        <w:t>h</w:t>
      </w:r>
      <w:r w:rsidR="00055D90" w:rsidRPr="00D13FFD">
        <w:rPr>
          <w:sz w:val="28"/>
          <w:szCs w:val="28"/>
        </w:rPr>
        <w:t>oạt động theo dõi tình hình thi hành pháp luật</w:t>
      </w:r>
      <w:r w:rsidR="00055D90" w:rsidRPr="00D13FFD">
        <w:rPr>
          <w:b/>
          <w:sz w:val="28"/>
          <w:szCs w:val="28"/>
        </w:rPr>
        <w:t xml:space="preserve"> </w:t>
      </w:r>
      <w:r w:rsidRPr="00D13FFD">
        <w:rPr>
          <w:sz w:val="28"/>
          <w:szCs w:val="28"/>
        </w:rPr>
        <w:t>của Sở Lao động – TB&amp;XH  tỉnh  Đắk Nông năm 2020</w:t>
      </w:r>
      <w:proofErr w:type="gramStart"/>
      <w:r w:rsidRPr="00D13FFD">
        <w:rPr>
          <w:szCs w:val="28"/>
          <w:lang w:val="es-MX"/>
        </w:rPr>
        <w:t>./</w:t>
      </w:r>
      <w:proofErr w:type="gramEnd"/>
      <w:r w:rsidRPr="00D13FFD">
        <w:rPr>
          <w:szCs w:val="28"/>
          <w:lang w:val="es-MX"/>
        </w:rPr>
        <w:t xml:space="preserve">. </w:t>
      </w:r>
    </w:p>
    <w:p w:rsidR="002272E4" w:rsidRPr="00D13FFD" w:rsidRDefault="002272E4" w:rsidP="002272E4">
      <w:pPr>
        <w:spacing w:before="120"/>
        <w:ind w:firstLine="567"/>
        <w:jc w:val="both"/>
        <w:rPr>
          <w:szCs w:val="28"/>
        </w:rPr>
      </w:pPr>
    </w:p>
    <w:tbl>
      <w:tblPr>
        <w:tblW w:w="9606" w:type="dxa"/>
        <w:tblLook w:val="04A0" w:firstRow="1" w:lastRow="0" w:firstColumn="1" w:lastColumn="0" w:noHBand="0" w:noVBand="1"/>
      </w:tblPr>
      <w:tblGrid>
        <w:gridCol w:w="5070"/>
        <w:gridCol w:w="4536"/>
      </w:tblGrid>
      <w:tr w:rsidR="00D13FFD" w:rsidRPr="00D13FFD" w:rsidTr="00342FD3">
        <w:tc>
          <w:tcPr>
            <w:tcW w:w="5070" w:type="dxa"/>
            <w:shd w:val="clear" w:color="auto" w:fill="auto"/>
          </w:tcPr>
          <w:p w:rsidR="002272E4" w:rsidRPr="00D13FFD" w:rsidRDefault="002272E4" w:rsidP="00342FD3">
            <w:pPr>
              <w:spacing w:before="120"/>
              <w:rPr>
                <w:b/>
                <w:i/>
              </w:rPr>
            </w:pPr>
            <w:r w:rsidRPr="00D13FFD">
              <w:rPr>
                <w:b/>
                <w:i/>
              </w:rPr>
              <w:t xml:space="preserve">Nơi nhận: </w:t>
            </w:r>
          </w:p>
          <w:p w:rsidR="002272E4" w:rsidRPr="00D13FFD" w:rsidRDefault="002272E4" w:rsidP="00342FD3">
            <w:pPr>
              <w:tabs>
                <w:tab w:val="left" w:pos="6465"/>
              </w:tabs>
              <w:rPr>
                <w:sz w:val="22"/>
                <w:szCs w:val="22"/>
              </w:rPr>
            </w:pPr>
            <w:r w:rsidRPr="00D13FFD">
              <w:rPr>
                <w:sz w:val="22"/>
                <w:szCs w:val="22"/>
              </w:rPr>
              <w:t xml:space="preserve">- </w:t>
            </w:r>
            <w:r w:rsidR="00055D90" w:rsidRPr="00D13FFD">
              <w:rPr>
                <w:sz w:val="22"/>
                <w:szCs w:val="22"/>
              </w:rPr>
              <w:t>Sở Tư pháp</w:t>
            </w:r>
            <w:r w:rsidRPr="00D13FFD">
              <w:rPr>
                <w:sz w:val="22"/>
                <w:szCs w:val="22"/>
              </w:rPr>
              <w:t xml:space="preserve"> tỉnh </w:t>
            </w:r>
            <w:r w:rsidRPr="00D13FFD">
              <w:rPr>
                <w:i/>
                <w:sz w:val="22"/>
                <w:szCs w:val="22"/>
              </w:rPr>
              <w:t>(</w:t>
            </w:r>
            <w:r w:rsidR="00055D90" w:rsidRPr="00D13FFD">
              <w:rPr>
                <w:i/>
                <w:sz w:val="22"/>
                <w:szCs w:val="22"/>
              </w:rPr>
              <w:t>theo dõi</w:t>
            </w:r>
            <w:r w:rsidRPr="00D13FFD">
              <w:rPr>
                <w:i/>
                <w:sz w:val="22"/>
                <w:szCs w:val="22"/>
              </w:rPr>
              <w:t>)</w:t>
            </w:r>
            <w:r w:rsidRPr="00D13FFD">
              <w:rPr>
                <w:sz w:val="22"/>
                <w:szCs w:val="22"/>
              </w:rPr>
              <w:t xml:space="preserve">;        </w:t>
            </w:r>
          </w:p>
          <w:p w:rsidR="002272E4" w:rsidRPr="00D13FFD" w:rsidRDefault="002272E4" w:rsidP="00342FD3">
            <w:pPr>
              <w:tabs>
                <w:tab w:val="left" w:pos="6465"/>
              </w:tabs>
              <w:rPr>
                <w:b/>
                <w:szCs w:val="28"/>
              </w:rPr>
            </w:pPr>
            <w:r w:rsidRPr="00D13FFD">
              <w:rPr>
                <w:sz w:val="22"/>
                <w:szCs w:val="22"/>
              </w:rPr>
              <w:t xml:space="preserve">- Phòng CM, ĐVTT </w:t>
            </w:r>
            <w:r w:rsidRPr="00D13FFD">
              <w:rPr>
                <w:i/>
                <w:sz w:val="22"/>
                <w:szCs w:val="22"/>
              </w:rPr>
              <w:t>(thực hiện)</w:t>
            </w:r>
            <w:r w:rsidRPr="00D13FFD">
              <w:rPr>
                <w:sz w:val="22"/>
                <w:szCs w:val="22"/>
              </w:rPr>
              <w:t xml:space="preserve">;                                                                                  </w:t>
            </w:r>
          </w:p>
          <w:p w:rsidR="002272E4" w:rsidRPr="00D13FFD" w:rsidRDefault="002272E4" w:rsidP="00342FD3">
            <w:pPr>
              <w:rPr>
                <w:b/>
                <w:szCs w:val="28"/>
              </w:rPr>
            </w:pPr>
            <w:r w:rsidRPr="00D13FFD">
              <w:rPr>
                <w:sz w:val="22"/>
                <w:szCs w:val="22"/>
              </w:rPr>
              <w:t xml:space="preserve">- Ban GĐ Sở; </w:t>
            </w:r>
            <w:r w:rsidRPr="00D13FFD">
              <w:rPr>
                <w:sz w:val="22"/>
                <w:szCs w:val="22"/>
              </w:rPr>
              <w:tab/>
            </w:r>
            <w:r w:rsidRPr="00D13FFD">
              <w:rPr>
                <w:sz w:val="22"/>
                <w:szCs w:val="22"/>
              </w:rPr>
              <w:tab/>
            </w:r>
            <w:r w:rsidRPr="00D13FFD">
              <w:rPr>
                <w:sz w:val="22"/>
                <w:szCs w:val="22"/>
              </w:rPr>
              <w:tab/>
            </w:r>
            <w:r w:rsidRPr="00D13FFD">
              <w:rPr>
                <w:sz w:val="22"/>
                <w:szCs w:val="22"/>
              </w:rPr>
              <w:tab/>
            </w:r>
            <w:r w:rsidRPr="00D13FFD">
              <w:rPr>
                <w:b/>
                <w:szCs w:val="28"/>
              </w:rPr>
              <w:t xml:space="preserve"> </w:t>
            </w:r>
          </w:p>
          <w:p w:rsidR="002272E4" w:rsidRPr="00D13FFD" w:rsidRDefault="002272E4" w:rsidP="00342FD3">
            <w:pPr>
              <w:ind w:left="-180"/>
              <w:rPr>
                <w:sz w:val="22"/>
                <w:szCs w:val="22"/>
              </w:rPr>
            </w:pPr>
            <w:r w:rsidRPr="00D13FFD">
              <w:rPr>
                <w:sz w:val="22"/>
                <w:szCs w:val="22"/>
              </w:rPr>
              <w:t xml:space="preserve">   - Lưu: VT, VP.</w:t>
            </w:r>
          </w:p>
          <w:p w:rsidR="002272E4" w:rsidRPr="00D13FFD" w:rsidRDefault="002272E4" w:rsidP="00342FD3">
            <w:pPr>
              <w:spacing w:before="120"/>
            </w:pPr>
          </w:p>
        </w:tc>
        <w:tc>
          <w:tcPr>
            <w:tcW w:w="4536" w:type="dxa"/>
            <w:shd w:val="clear" w:color="auto" w:fill="auto"/>
          </w:tcPr>
          <w:p w:rsidR="002272E4" w:rsidRPr="00D13FFD" w:rsidRDefault="002272E4" w:rsidP="00342FD3">
            <w:pPr>
              <w:spacing w:before="120"/>
              <w:jc w:val="center"/>
              <w:rPr>
                <w:b/>
                <w:sz w:val="28"/>
                <w:szCs w:val="28"/>
              </w:rPr>
            </w:pPr>
            <w:r w:rsidRPr="00D13FFD">
              <w:rPr>
                <w:b/>
                <w:sz w:val="28"/>
                <w:szCs w:val="28"/>
              </w:rPr>
              <w:t>GIÁM ĐỐC</w:t>
            </w:r>
          </w:p>
          <w:p w:rsidR="002272E4" w:rsidRPr="00D13FFD" w:rsidRDefault="002272E4" w:rsidP="00342FD3">
            <w:pPr>
              <w:spacing w:before="120"/>
              <w:rPr>
                <w:b/>
                <w:szCs w:val="28"/>
              </w:rPr>
            </w:pPr>
          </w:p>
          <w:p w:rsidR="002272E4" w:rsidRPr="00D13FFD" w:rsidRDefault="002272E4" w:rsidP="00342FD3">
            <w:pPr>
              <w:spacing w:before="120"/>
              <w:rPr>
                <w:b/>
                <w:szCs w:val="28"/>
              </w:rPr>
            </w:pPr>
          </w:p>
          <w:p w:rsidR="002272E4" w:rsidRPr="00D13FFD" w:rsidRDefault="002272E4" w:rsidP="00342FD3">
            <w:pPr>
              <w:spacing w:before="120"/>
              <w:rPr>
                <w:b/>
                <w:szCs w:val="28"/>
              </w:rPr>
            </w:pPr>
          </w:p>
          <w:p w:rsidR="002272E4" w:rsidRPr="00D13FFD" w:rsidRDefault="002272E4" w:rsidP="00342FD3">
            <w:pPr>
              <w:spacing w:before="120"/>
              <w:jc w:val="center"/>
              <w:rPr>
                <w:b/>
                <w:sz w:val="28"/>
                <w:szCs w:val="28"/>
              </w:rPr>
            </w:pPr>
            <w:r w:rsidRPr="00D13FFD">
              <w:rPr>
                <w:b/>
                <w:sz w:val="28"/>
                <w:szCs w:val="28"/>
              </w:rPr>
              <w:t>Huỳnh Ngọc Anh</w:t>
            </w:r>
          </w:p>
        </w:tc>
      </w:tr>
    </w:tbl>
    <w:p w:rsidR="002272E4" w:rsidRPr="00D13FFD" w:rsidRDefault="002272E4" w:rsidP="002272E4">
      <w:pPr>
        <w:spacing w:before="120"/>
      </w:pPr>
    </w:p>
    <w:p w:rsidR="002272E4" w:rsidRPr="00D13FFD" w:rsidRDefault="002272E4" w:rsidP="002272E4">
      <w:pPr>
        <w:pStyle w:val="NormalWeb"/>
        <w:shd w:val="clear" w:color="auto" w:fill="FFFFFF"/>
        <w:spacing w:before="0" w:beforeAutospacing="0" w:after="0" w:afterAutospacing="0"/>
        <w:jc w:val="both"/>
        <w:rPr>
          <w:sz w:val="28"/>
          <w:szCs w:val="28"/>
        </w:rPr>
      </w:pPr>
    </w:p>
    <w:p w:rsidR="002272E4" w:rsidRPr="00D13FFD" w:rsidRDefault="002272E4" w:rsidP="002272E4">
      <w:pPr>
        <w:pStyle w:val="NormalWeb"/>
        <w:shd w:val="clear" w:color="auto" w:fill="FFFFFF"/>
        <w:spacing w:before="0" w:beforeAutospacing="0" w:after="0" w:afterAutospacing="0"/>
        <w:ind w:firstLine="567"/>
        <w:jc w:val="both"/>
        <w:rPr>
          <w:sz w:val="28"/>
          <w:szCs w:val="28"/>
        </w:rPr>
      </w:pPr>
    </w:p>
    <w:p w:rsidR="002272E4" w:rsidRPr="00D13FFD" w:rsidRDefault="002272E4" w:rsidP="002272E4">
      <w:pPr>
        <w:pStyle w:val="NormalWeb"/>
        <w:shd w:val="clear" w:color="auto" w:fill="FFFFFF"/>
        <w:spacing w:before="0" w:beforeAutospacing="0" w:after="120" w:afterAutospacing="0" w:line="260" w:lineRule="atLeast"/>
        <w:ind w:firstLine="720"/>
        <w:jc w:val="both"/>
        <w:rPr>
          <w:rStyle w:val="normalchar"/>
          <w:sz w:val="28"/>
          <w:szCs w:val="28"/>
        </w:rPr>
      </w:pPr>
    </w:p>
    <w:p w:rsidR="0029425E" w:rsidRPr="00D13FFD" w:rsidRDefault="0029425E"/>
    <w:sectPr w:rsidR="0029425E" w:rsidRPr="00D13FFD" w:rsidSect="001D24E6">
      <w:footerReference w:type="even" r:id="rId7"/>
      <w:footerReference w:type="default" r:id="rId8"/>
      <w:pgSz w:w="11907" w:h="16840" w:code="9"/>
      <w:pgMar w:top="1134" w:right="1134" w:bottom="1134" w:left="1701" w:header="0" w:footer="55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18" w:rsidRDefault="00D13FFD" w:rsidP="005C4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F18" w:rsidRDefault="00D13FFD" w:rsidP="00B46F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E6" w:rsidRDefault="00D13FFD">
    <w:pPr>
      <w:pStyle w:val="Footer"/>
      <w:jc w:val="right"/>
    </w:pPr>
    <w:r>
      <w:fldChar w:fldCharType="begin"/>
    </w:r>
    <w:r>
      <w:instrText xml:space="preserve"> PAGE   \* MERGEFORMAT </w:instrText>
    </w:r>
    <w:r>
      <w:fldChar w:fldCharType="separate"/>
    </w:r>
    <w:r>
      <w:rPr>
        <w:noProof/>
      </w:rPr>
      <w:t>1</w:t>
    </w:r>
    <w:r>
      <w:rPr>
        <w:noProof/>
      </w:rPr>
      <w:fldChar w:fldCharType="end"/>
    </w:r>
  </w:p>
  <w:p w:rsidR="008A6F18" w:rsidRDefault="00D13FFD" w:rsidP="000A6016">
    <w:pPr>
      <w:pStyle w:val="Footer"/>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C50EE"/>
    <w:multiLevelType w:val="hybridMultilevel"/>
    <w:tmpl w:val="0AB2B300"/>
    <w:lvl w:ilvl="0" w:tplc="9B5EF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31861"/>
    <w:multiLevelType w:val="hybridMultilevel"/>
    <w:tmpl w:val="ED56B28E"/>
    <w:lvl w:ilvl="0" w:tplc="85440C6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B7B57D9"/>
    <w:multiLevelType w:val="hybridMultilevel"/>
    <w:tmpl w:val="EF8EDD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E4"/>
    <w:rsid w:val="00055D90"/>
    <w:rsid w:val="000C27FA"/>
    <w:rsid w:val="001043A0"/>
    <w:rsid w:val="001B4786"/>
    <w:rsid w:val="002272E4"/>
    <w:rsid w:val="0029425E"/>
    <w:rsid w:val="00696F7F"/>
    <w:rsid w:val="0079311F"/>
    <w:rsid w:val="00886DDB"/>
    <w:rsid w:val="00BA62CC"/>
    <w:rsid w:val="00D13FFD"/>
    <w:rsid w:val="00E02111"/>
    <w:rsid w:val="00E20A80"/>
    <w:rsid w:val="00EC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72E4"/>
    <w:pPr>
      <w:spacing w:before="100" w:beforeAutospacing="1" w:after="100" w:afterAutospacing="1"/>
    </w:pPr>
  </w:style>
  <w:style w:type="character" w:customStyle="1" w:styleId="apple-converted-space">
    <w:name w:val="apple-converted-space"/>
    <w:basedOn w:val="DefaultParagraphFont"/>
    <w:rsid w:val="002272E4"/>
  </w:style>
  <w:style w:type="paragraph" w:styleId="Footer">
    <w:name w:val="footer"/>
    <w:basedOn w:val="Normal"/>
    <w:link w:val="FooterChar"/>
    <w:uiPriority w:val="99"/>
    <w:rsid w:val="002272E4"/>
    <w:pPr>
      <w:tabs>
        <w:tab w:val="center" w:pos="4320"/>
        <w:tab w:val="right" w:pos="8640"/>
      </w:tabs>
    </w:pPr>
  </w:style>
  <w:style w:type="character" w:customStyle="1" w:styleId="FooterChar">
    <w:name w:val="Footer Char"/>
    <w:basedOn w:val="DefaultParagraphFont"/>
    <w:link w:val="Footer"/>
    <w:uiPriority w:val="99"/>
    <w:rsid w:val="002272E4"/>
    <w:rPr>
      <w:rFonts w:ascii="Times New Roman" w:eastAsia="Times New Roman" w:hAnsi="Times New Roman" w:cs="Times New Roman"/>
      <w:sz w:val="24"/>
      <w:szCs w:val="24"/>
    </w:rPr>
  </w:style>
  <w:style w:type="character" w:styleId="PageNumber">
    <w:name w:val="page number"/>
    <w:basedOn w:val="DefaultParagraphFont"/>
    <w:rsid w:val="002272E4"/>
  </w:style>
  <w:style w:type="character" w:customStyle="1" w:styleId="normalchar">
    <w:name w:val="normal__char"/>
    <w:rsid w:val="002272E4"/>
  </w:style>
  <w:style w:type="character" w:styleId="Strong">
    <w:name w:val="Strong"/>
    <w:basedOn w:val="DefaultParagraphFont"/>
    <w:uiPriority w:val="22"/>
    <w:qFormat/>
    <w:rsid w:val="000C27FA"/>
    <w:rPr>
      <w:b/>
      <w:bCs/>
    </w:rPr>
  </w:style>
  <w:style w:type="paragraph" w:styleId="ListParagraph">
    <w:name w:val="List Paragraph"/>
    <w:basedOn w:val="Normal"/>
    <w:uiPriority w:val="34"/>
    <w:qFormat/>
    <w:rsid w:val="00BA62CC"/>
    <w:pPr>
      <w:ind w:left="720"/>
      <w:contextualSpacing/>
    </w:pPr>
  </w:style>
  <w:style w:type="table" w:styleId="TableGrid">
    <w:name w:val="Table Grid"/>
    <w:basedOn w:val="TableNormal"/>
    <w:uiPriority w:val="59"/>
    <w:rsid w:val="00E02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72E4"/>
    <w:pPr>
      <w:spacing w:before="100" w:beforeAutospacing="1" w:after="100" w:afterAutospacing="1"/>
    </w:pPr>
  </w:style>
  <w:style w:type="character" w:customStyle="1" w:styleId="apple-converted-space">
    <w:name w:val="apple-converted-space"/>
    <w:basedOn w:val="DefaultParagraphFont"/>
    <w:rsid w:val="002272E4"/>
  </w:style>
  <w:style w:type="paragraph" w:styleId="Footer">
    <w:name w:val="footer"/>
    <w:basedOn w:val="Normal"/>
    <w:link w:val="FooterChar"/>
    <w:uiPriority w:val="99"/>
    <w:rsid w:val="002272E4"/>
    <w:pPr>
      <w:tabs>
        <w:tab w:val="center" w:pos="4320"/>
        <w:tab w:val="right" w:pos="8640"/>
      </w:tabs>
    </w:pPr>
  </w:style>
  <w:style w:type="character" w:customStyle="1" w:styleId="FooterChar">
    <w:name w:val="Footer Char"/>
    <w:basedOn w:val="DefaultParagraphFont"/>
    <w:link w:val="Footer"/>
    <w:uiPriority w:val="99"/>
    <w:rsid w:val="002272E4"/>
    <w:rPr>
      <w:rFonts w:ascii="Times New Roman" w:eastAsia="Times New Roman" w:hAnsi="Times New Roman" w:cs="Times New Roman"/>
      <w:sz w:val="24"/>
      <w:szCs w:val="24"/>
    </w:rPr>
  </w:style>
  <w:style w:type="character" w:styleId="PageNumber">
    <w:name w:val="page number"/>
    <w:basedOn w:val="DefaultParagraphFont"/>
    <w:rsid w:val="002272E4"/>
  </w:style>
  <w:style w:type="character" w:customStyle="1" w:styleId="normalchar">
    <w:name w:val="normal__char"/>
    <w:rsid w:val="002272E4"/>
  </w:style>
  <w:style w:type="character" w:styleId="Strong">
    <w:name w:val="Strong"/>
    <w:basedOn w:val="DefaultParagraphFont"/>
    <w:uiPriority w:val="22"/>
    <w:qFormat/>
    <w:rsid w:val="000C27FA"/>
    <w:rPr>
      <w:b/>
      <w:bCs/>
    </w:rPr>
  </w:style>
  <w:style w:type="paragraph" w:styleId="ListParagraph">
    <w:name w:val="List Paragraph"/>
    <w:basedOn w:val="Normal"/>
    <w:uiPriority w:val="34"/>
    <w:qFormat/>
    <w:rsid w:val="00BA62CC"/>
    <w:pPr>
      <w:ind w:left="720"/>
      <w:contextualSpacing/>
    </w:pPr>
  </w:style>
  <w:style w:type="table" w:styleId="TableGrid">
    <w:name w:val="Table Grid"/>
    <w:basedOn w:val="TableNormal"/>
    <w:uiPriority w:val="59"/>
    <w:rsid w:val="00E02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7105-440F-48DD-BAEA-7DCE620C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HanLT</dc:creator>
  <cp:lastModifiedBy>HanLT</cp:lastModifiedBy>
  <cp:revision>4</cp:revision>
  <dcterms:created xsi:type="dcterms:W3CDTF">2020-02-26T03:59:00Z</dcterms:created>
  <dcterms:modified xsi:type="dcterms:W3CDTF">2020-02-26T07:34:00Z</dcterms:modified>
</cp:coreProperties>
</file>