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1" w:type="dxa"/>
        <w:jc w:val="center"/>
        <w:tblLayout w:type="fixed"/>
        <w:tblLook w:val="0000" w:firstRow="0" w:lastRow="0" w:firstColumn="0" w:lastColumn="0" w:noHBand="0" w:noVBand="0"/>
      </w:tblPr>
      <w:tblGrid>
        <w:gridCol w:w="3369"/>
        <w:gridCol w:w="6072"/>
      </w:tblGrid>
      <w:tr w:rsidR="009600DA" w:rsidRPr="009600DA" w:rsidTr="00FA3C3D">
        <w:trPr>
          <w:jc w:val="center"/>
        </w:trPr>
        <w:tc>
          <w:tcPr>
            <w:tcW w:w="3369" w:type="dxa"/>
          </w:tcPr>
          <w:p w:rsidR="009600DA" w:rsidRPr="009600DA" w:rsidRDefault="009600DA" w:rsidP="009600DA">
            <w:pPr>
              <w:keepNext/>
              <w:spacing w:after="0" w:line="240" w:lineRule="auto"/>
              <w:jc w:val="center"/>
              <w:outlineLvl w:val="0"/>
              <w:rPr>
                <w:rFonts w:ascii="Times New Roman" w:hAnsi="Times New Roman" w:cs="Times New Roman"/>
                <w:b/>
                <w:bCs/>
                <w:sz w:val="26"/>
                <w:szCs w:val="26"/>
              </w:rPr>
            </w:pPr>
            <w:r w:rsidRPr="009600DA">
              <w:rPr>
                <w:rFonts w:ascii="Times New Roman" w:hAnsi="Times New Roman" w:cs="Times New Roman"/>
                <w:sz w:val="26"/>
                <w:szCs w:val="26"/>
              </w:rPr>
              <w:br w:type="page"/>
            </w:r>
            <w:r w:rsidRPr="009600DA">
              <w:rPr>
                <w:rFonts w:ascii="Times New Roman" w:hAnsi="Times New Roman" w:cs="Times New Roman"/>
                <w:b/>
                <w:bCs/>
                <w:sz w:val="26"/>
                <w:szCs w:val="26"/>
              </w:rPr>
              <w:t>UỶ BAN NHÂN DÂN</w:t>
            </w:r>
          </w:p>
        </w:tc>
        <w:tc>
          <w:tcPr>
            <w:tcW w:w="6072" w:type="dxa"/>
          </w:tcPr>
          <w:p w:rsidR="009600DA" w:rsidRPr="009600DA" w:rsidRDefault="009600DA" w:rsidP="009600DA">
            <w:pPr>
              <w:keepNext/>
              <w:spacing w:after="0" w:line="240" w:lineRule="auto"/>
              <w:jc w:val="center"/>
              <w:outlineLvl w:val="3"/>
              <w:rPr>
                <w:rFonts w:ascii="Times New Roman" w:hAnsi="Times New Roman" w:cs="Times New Roman"/>
                <w:b/>
                <w:bCs/>
                <w:sz w:val="26"/>
                <w:szCs w:val="26"/>
              </w:rPr>
            </w:pPr>
            <w:r w:rsidRPr="009600DA">
              <w:rPr>
                <w:rFonts w:ascii="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9600DA">
                  <w:rPr>
                    <w:rFonts w:ascii="Times New Roman" w:hAnsi="Times New Roman" w:cs="Times New Roman"/>
                    <w:b/>
                    <w:bCs/>
                    <w:sz w:val="26"/>
                    <w:szCs w:val="26"/>
                  </w:rPr>
                  <w:t>NAM</w:t>
                </w:r>
              </w:smartTag>
            </w:smartTag>
          </w:p>
        </w:tc>
      </w:tr>
      <w:tr w:rsidR="009600DA" w:rsidRPr="009600DA" w:rsidTr="00FA3C3D">
        <w:trPr>
          <w:jc w:val="center"/>
        </w:trPr>
        <w:tc>
          <w:tcPr>
            <w:tcW w:w="3369" w:type="dxa"/>
          </w:tcPr>
          <w:p w:rsidR="009600DA" w:rsidRPr="009600DA" w:rsidRDefault="009600DA" w:rsidP="009600DA">
            <w:pPr>
              <w:spacing w:after="0" w:line="240" w:lineRule="auto"/>
              <w:jc w:val="center"/>
              <w:rPr>
                <w:rFonts w:ascii="Times New Roman" w:hAnsi="Times New Roman" w:cs="Times New Roman"/>
                <w:b/>
                <w:bCs/>
                <w:sz w:val="26"/>
                <w:szCs w:val="26"/>
              </w:rPr>
            </w:pPr>
            <w:r w:rsidRPr="009600DA">
              <w:rPr>
                <w:rFonts w:ascii="Times New Roman" w:hAnsi="Times New Roman" w:cs="Times New Roman"/>
                <w:b/>
                <w:bCs/>
                <w:sz w:val="26"/>
                <w:szCs w:val="26"/>
              </w:rPr>
              <w:t>TỈNH ĐẮK NÔNG</w:t>
            </w:r>
          </w:p>
        </w:tc>
        <w:tc>
          <w:tcPr>
            <w:tcW w:w="6072" w:type="dxa"/>
          </w:tcPr>
          <w:p w:rsidR="009600DA" w:rsidRPr="009600DA" w:rsidRDefault="009600DA" w:rsidP="009600DA">
            <w:pPr>
              <w:keepNext/>
              <w:spacing w:after="0" w:line="240" w:lineRule="auto"/>
              <w:jc w:val="center"/>
              <w:outlineLvl w:val="2"/>
              <w:rPr>
                <w:rFonts w:ascii="Times New Roman" w:hAnsi="Times New Roman" w:cs="Times New Roman"/>
                <w:b/>
                <w:bCs/>
                <w:sz w:val="28"/>
                <w:szCs w:val="28"/>
              </w:rPr>
            </w:pPr>
            <w:r w:rsidRPr="009600DA">
              <w:rPr>
                <w:rFonts w:ascii="Times New Roman" w:hAnsi="Times New Roman" w:cs="Times New Roman"/>
                <w:b/>
                <w:bCs/>
                <w:sz w:val="28"/>
                <w:szCs w:val="28"/>
              </w:rPr>
              <w:t>Độc lập - Tự do - Hanh phúc</w:t>
            </w:r>
          </w:p>
        </w:tc>
      </w:tr>
      <w:tr w:rsidR="009600DA" w:rsidRPr="009600DA" w:rsidTr="00FA3C3D">
        <w:trPr>
          <w:trHeight w:val="691"/>
          <w:jc w:val="center"/>
        </w:trPr>
        <w:tc>
          <w:tcPr>
            <w:tcW w:w="3369" w:type="dxa"/>
          </w:tcPr>
          <w:p w:rsidR="009600DA" w:rsidRPr="009600DA" w:rsidRDefault="009600DA" w:rsidP="009600DA">
            <w:pPr>
              <w:spacing w:after="0" w:line="240" w:lineRule="auto"/>
              <w:jc w:val="center"/>
              <w:rPr>
                <w:rFonts w:ascii="Times New Roman" w:hAnsi="Times New Roman" w:cs="Times New Roman"/>
                <w:b/>
                <w:bCs/>
                <w:sz w:val="26"/>
                <w:szCs w:val="26"/>
              </w:rPr>
            </w:pPr>
            <w:r w:rsidRPr="009600DA">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B2484DA" wp14:editId="53098E63">
                      <wp:simplePos x="0" y="0"/>
                      <wp:positionH relativeFrom="column">
                        <wp:posOffset>457200</wp:posOffset>
                      </wp:positionH>
                      <wp:positionV relativeFrom="paragraph">
                        <wp:posOffset>5715</wp:posOffset>
                      </wp:positionV>
                      <wp:extent cx="1143000" cy="0"/>
                      <wp:effectExtent l="12065" t="9525" r="698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"/>
                  </w:pict>
                </mc:Fallback>
              </mc:AlternateContent>
            </w:r>
          </w:p>
          <w:p w:rsidR="009600DA" w:rsidRPr="009600DA" w:rsidRDefault="009600DA" w:rsidP="009600DA">
            <w:pPr>
              <w:keepNext/>
              <w:spacing w:after="0" w:line="240" w:lineRule="auto"/>
              <w:jc w:val="center"/>
              <w:outlineLvl w:val="8"/>
              <w:rPr>
                <w:rFonts w:ascii="Times New Roman" w:hAnsi="Times New Roman" w:cs="Times New Roman"/>
                <w:sz w:val="26"/>
                <w:szCs w:val="26"/>
              </w:rPr>
            </w:pPr>
            <w:r w:rsidRPr="009600DA">
              <w:rPr>
                <w:rFonts w:ascii="Times New Roman" w:hAnsi="Times New Roman" w:cs="Times New Roman"/>
                <w:sz w:val="26"/>
                <w:szCs w:val="26"/>
              </w:rPr>
              <w:t>Số:         /</w:t>
            </w:r>
            <w:r w:rsidR="00880E30">
              <w:rPr>
                <w:rFonts w:ascii="Times New Roman" w:hAnsi="Times New Roman" w:cs="Times New Roman"/>
                <w:sz w:val="26"/>
                <w:szCs w:val="26"/>
              </w:rPr>
              <w:t>2024/</w:t>
            </w:r>
            <w:r w:rsidRPr="009600DA">
              <w:rPr>
                <w:rFonts w:ascii="Times New Roman" w:hAnsi="Times New Roman" w:cs="Times New Roman"/>
                <w:sz w:val="26"/>
                <w:szCs w:val="26"/>
              </w:rPr>
              <w:t>QĐ - UBND</w:t>
            </w:r>
          </w:p>
        </w:tc>
        <w:tc>
          <w:tcPr>
            <w:tcW w:w="6072" w:type="dxa"/>
          </w:tcPr>
          <w:p w:rsidR="009600DA" w:rsidRPr="009600DA" w:rsidRDefault="009600DA" w:rsidP="009600DA">
            <w:pPr>
              <w:spacing w:after="0" w:line="240" w:lineRule="auto"/>
              <w:jc w:val="center"/>
              <w:rPr>
                <w:rFonts w:ascii="Times New Roman" w:hAnsi="Times New Roman" w:cs="Times New Roman"/>
                <w:b/>
                <w:bCs/>
                <w:i/>
                <w:iCs/>
                <w:sz w:val="14"/>
                <w:szCs w:val="14"/>
              </w:rPr>
            </w:pPr>
            <w:r w:rsidRPr="009600DA">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0A85B16" wp14:editId="45BB1CC7">
                      <wp:simplePos x="0" y="0"/>
                      <wp:positionH relativeFrom="column">
                        <wp:posOffset>774700</wp:posOffset>
                      </wp:positionH>
                      <wp:positionV relativeFrom="paragraph">
                        <wp:posOffset>5715</wp:posOffset>
                      </wp:positionV>
                      <wp:extent cx="2171700" cy="0"/>
                      <wp:effectExtent l="11430" t="9525" r="762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45pt" to="2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aOfIg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"/>
                  </w:pict>
                </mc:Fallback>
              </mc:AlternateContent>
            </w:r>
          </w:p>
          <w:p w:rsidR="009600DA" w:rsidRPr="008A1E04" w:rsidRDefault="008D0830" w:rsidP="008A1E04">
            <w:pPr>
              <w:spacing w:after="0" w:line="240" w:lineRule="auto"/>
              <w:jc w:val="center"/>
              <w:rPr>
                <w:rFonts w:ascii="Times New Roman" w:hAnsi="Times New Roman" w:cs="Times New Roman"/>
                <w:i/>
                <w:iCs/>
                <w:sz w:val="28"/>
                <w:szCs w:val="28"/>
                <w:lang w:val="vi-VN"/>
              </w:rPr>
            </w:pPr>
            <w:r>
              <w:rPr>
                <w:rFonts w:ascii="Times New Roman" w:hAnsi="Times New Roman" w:cs="Times New Roman"/>
                <w:i/>
                <w:iCs/>
                <w:sz w:val="28"/>
                <w:szCs w:val="28"/>
              </w:rPr>
              <w:t xml:space="preserve">      </w:t>
            </w:r>
            <w:bookmarkStart w:id="0" w:name="_GoBack"/>
            <w:bookmarkEnd w:id="0"/>
            <w:r w:rsidR="008A1E04">
              <w:rPr>
                <w:rFonts w:ascii="Times New Roman" w:hAnsi="Times New Roman" w:cs="Times New Roman"/>
                <w:i/>
                <w:iCs/>
                <w:sz w:val="28"/>
                <w:szCs w:val="28"/>
                <w:lang w:val="vi-VN"/>
              </w:rPr>
              <w:t>Đắk Nông</w:t>
            </w:r>
            <w:r w:rsidR="009600DA" w:rsidRPr="009600DA">
              <w:rPr>
                <w:rFonts w:ascii="Times New Roman" w:hAnsi="Times New Roman" w:cs="Times New Roman"/>
                <w:i/>
                <w:iCs/>
                <w:sz w:val="28"/>
                <w:szCs w:val="28"/>
              </w:rPr>
              <w:t>, ngày    tháng   năm 20</w:t>
            </w:r>
            <w:r w:rsidR="008A1E04">
              <w:rPr>
                <w:rFonts w:ascii="Times New Roman" w:hAnsi="Times New Roman" w:cs="Times New Roman"/>
                <w:i/>
                <w:iCs/>
                <w:sz w:val="28"/>
                <w:szCs w:val="28"/>
              </w:rPr>
              <w:t>2</w:t>
            </w:r>
            <w:r w:rsidR="008A1E04">
              <w:rPr>
                <w:rFonts w:ascii="Times New Roman" w:hAnsi="Times New Roman" w:cs="Times New Roman"/>
                <w:i/>
                <w:iCs/>
                <w:sz w:val="28"/>
                <w:szCs w:val="28"/>
                <w:lang w:val="vi-VN"/>
              </w:rPr>
              <w:t>4</w:t>
            </w:r>
          </w:p>
        </w:tc>
      </w:tr>
    </w:tbl>
    <w:p w:rsidR="009600DA" w:rsidRPr="009600DA" w:rsidRDefault="009600DA" w:rsidP="009600DA">
      <w:pPr>
        <w:spacing w:after="0" w:line="240" w:lineRule="auto"/>
        <w:rPr>
          <w:rFonts w:ascii="Times New Roman" w:hAnsi="Times New Roman" w:cs="Times New Roman"/>
          <w:sz w:val="8"/>
        </w:rPr>
      </w:pPr>
    </w:p>
    <w:p w:rsidR="008A1E04" w:rsidRPr="00D7655A" w:rsidRDefault="00D7655A" w:rsidP="00D7655A">
      <w:pPr>
        <w:spacing w:after="0" w:line="240" w:lineRule="auto"/>
        <w:rPr>
          <w:rFonts w:ascii="Times New Roman" w:hAnsi="Times New Roman" w:cs="Times New Roman"/>
          <w:b/>
          <w:sz w:val="28"/>
          <w:szCs w:val="28"/>
        </w:rPr>
      </w:pPr>
      <w:r>
        <w:rPr>
          <w:rFonts w:ascii="Times New Roman" w:hAnsi="Times New Roman" w:cs="Times New Roman"/>
          <w:b/>
          <w:sz w:val="28"/>
          <w:szCs w:val="28"/>
        </w:rPr>
        <w:tab/>
        <w:t>“DỰ THẢO”</w:t>
      </w:r>
    </w:p>
    <w:p w:rsidR="003E23A4" w:rsidRPr="003E23A4" w:rsidRDefault="009600DA" w:rsidP="003E23A4">
      <w:pPr>
        <w:spacing w:after="0" w:line="240" w:lineRule="auto"/>
        <w:jc w:val="center"/>
        <w:rPr>
          <w:rFonts w:ascii="Times New Roman" w:hAnsi="Times New Roman" w:cs="Times New Roman"/>
          <w:b/>
          <w:sz w:val="28"/>
          <w:szCs w:val="28"/>
        </w:rPr>
      </w:pPr>
      <w:r w:rsidRPr="009600DA">
        <w:rPr>
          <w:rFonts w:ascii="Times New Roman" w:hAnsi="Times New Roman" w:cs="Times New Roman"/>
          <w:b/>
          <w:sz w:val="28"/>
          <w:szCs w:val="28"/>
        </w:rPr>
        <w:t>QUYẾT ĐỊNH</w:t>
      </w:r>
    </w:p>
    <w:p w:rsidR="00C93C40" w:rsidRPr="003E23A4" w:rsidRDefault="009600DA" w:rsidP="00C93C40">
      <w:pPr>
        <w:spacing w:after="0" w:line="240" w:lineRule="auto"/>
        <w:ind w:firstLine="561"/>
        <w:jc w:val="center"/>
        <w:rPr>
          <w:rFonts w:ascii="Times New Roman" w:hAnsi="Times New Roman" w:cs="Times New Roman"/>
          <w:b/>
          <w:iCs/>
          <w:sz w:val="26"/>
          <w:szCs w:val="26"/>
        </w:rPr>
      </w:pPr>
      <w:r w:rsidRPr="003E23A4">
        <w:rPr>
          <w:rFonts w:ascii="Times New Roman" w:hAnsi="Times New Roman" w:cs="Times New Roman"/>
          <w:b/>
          <w:iCs/>
          <w:sz w:val="26"/>
          <w:szCs w:val="26"/>
        </w:rPr>
        <w:t xml:space="preserve"> </w:t>
      </w:r>
      <w:r w:rsidR="008B695D" w:rsidRPr="003E23A4">
        <w:rPr>
          <w:rFonts w:ascii="Times New Roman" w:hAnsi="Times New Roman" w:cs="Times New Roman"/>
          <w:b/>
          <w:iCs/>
          <w:sz w:val="26"/>
          <w:szCs w:val="26"/>
        </w:rPr>
        <w:t xml:space="preserve">Quy </w:t>
      </w:r>
      <w:r w:rsidRPr="003E23A4">
        <w:rPr>
          <w:rFonts w:ascii="Times New Roman" w:hAnsi="Times New Roman" w:cs="Times New Roman"/>
          <w:b/>
          <w:iCs/>
          <w:sz w:val="26"/>
          <w:szCs w:val="26"/>
        </w:rPr>
        <w:t xml:space="preserve">định </w:t>
      </w:r>
      <w:r w:rsidR="00C93C40" w:rsidRPr="003E23A4">
        <w:rPr>
          <w:rFonts w:ascii="Times New Roman" w:hAnsi="Times New Roman" w:cs="Times New Roman"/>
          <w:b/>
          <w:iCs/>
          <w:sz w:val="26"/>
          <w:szCs w:val="26"/>
        </w:rPr>
        <w:t xml:space="preserve">hệ số điều chỉnh tăng thêm tiền lương </w:t>
      </w:r>
    </w:p>
    <w:p w:rsidR="00C93C40" w:rsidRPr="003E23A4" w:rsidRDefault="00C93C40" w:rsidP="00C93C40">
      <w:pPr>
        <w:spacing w:after="0" w:line="240" w:lineRule="auto"/>
        <w:ind w:firstLine="561"/>
        <w:jc w:val="center"/>
        <w:rPr>
          <w:rFonts w:ascii="Times New Roman" w:eastAsia="Calibri" w:hAnsi="Times New Roman" w:cs="Times New Roman"/>
          <w:b/>
          <w:sz w:val="26"/>
          <w:szCs w:val="26"/>
        </w:rPr>
      </w:pPr>
      <w:r w:rsidRPr="003E23A4">
        <w:rPr>
          <w:rFonts w:ascii="Times New Roman" w:eastAsia="Calibri" w:hAnsi="Times New Roman" w:cs="Times New Roman"/>
          <w:b/>
          <w:iCs/>
          <w:sz w:val="26"/>
          <w:szCs w:val="26"/>
        </w:rPr>
        <w:t>trong chi</w:t>
      </w:r>
      <w:r w:rsidRPr="003E23A4">
        <w:rPr>
          <w:rFonts w:ascii="Times New Roman" w:eastAsia="Calibri" w:hAnsi="Times New Roman" w:cs="Times New Roman"/>
          <w:b/>
          <w:sz w:val="26"/>
          <w:szCs w:val="26"/>
        </w:rPr>
        <w:t xml:space="preserve"> phí tiền lương,</w:t>
      </w:r>
      <w:r w:rsidRPr="003E23A4">
        <w:rPr>
          <w:rFonts w:ascii="Times New Roman" w:eastAsia="Calibri" w:hAnsi="Times New Roman" w:cs="Times New Roman"/>
          <w:b/>
          <w:iCs/>
          <w:sz w:val="26"/>
          <w:szCs w:val="26"/>
          <w:lang w:val="vi-VN"/>
        </w:rPr>
        <w:t xml:space="preserve"> </w:t>
      </w:r>
      <w:r w:rsidRPr="003E23A4">
        <w:rPr>
          <w:rFonts w:ascii="Times New Roman" w:eastAsia="Calibri" w:hAnsi="Times New Roman" w:cs="Times New Roman"/>
          <w:b/>
          <w:sz w:val="26"/>
          <w:szCs w:val="26"/>
        </w:rPr>
        <w:t xml:space="preserve">chi phí nhân công dịch vụ </w:t>
      </w:r>
    </w:p>
    <w:p w:rsidR="00C93C40" w:rsidRPr="003E23A4" w:rsidRDefault="00C93C40" w:rsidP="00C93C40">
      <w:pPr>
        <w:spacing w:after="0" w:line="240" w:lineRule="auto"/>
        <w:ind w:firstLine="561"/>
        <w:jc w:val="center"/>
        <w:rPr>
          <w:rFonts w:ascii="Times New Roman" w:hAnsi="Times New Roman" w:cs="Times New Roman"/>
          <w:b/>
          <w:sz w:val="26"/>
          <w:szCs w:val="26"/>
        </w:rPr>
      </w:pPr>
      <w:r w:rsidRPr="003E23A4">
        <w:rPr>
          <w:rFonts w:ascii="Times New Roman" w:eastAsia="Calibri" w:hAnsi="Times New Roman" w:cs="Times New Roman"/>
          <w:b/>
          <w:sz w:val="26"/>
          <w:szCs w:val="26"/>
        </w:rPr>
        <w:t>“</w:t>
      </w:r>
      <w:r w:rsidRPr="00AE6040">
        <w:rPr>
          <w:rFonts w:ascii="Times New Roman" w:hAnsi="Times New Roman" w:cs="Times New Roman"/>
          <w:b/>
          <w:sz w:val="26"/>
          <w:szCs w:val="26"/>
        </w:rPr>
        <w:t>Quản lý, bảo trì,</w:t>
      </w:r>
      <w:r w:rsidRPr="003E23A4">
        <w:rPr>
          <w:rFonts w:ascii="Times New Roman" w:eastAsia="Calibri" w:hAnsi="Times New Roman" w:cs="Times New Roman"/>
          <w:b/>
          <w:iCs/>
          <w:sz w:val="26"/>
          <w:szCs w:val="26"/>
          <w:lang w:val="vi-VN"/>
        </w:rPr>
        <w:t xml:space="preserve"> </w:t>
      </w:r>
      <w:r w:rsidRPr="00AE6040">
        <w:rPr>
          <w:rFonts w:ascii="Times New Roman" w:hAnsi="Times New Roman" w:cs="Times New Roman"/>
          <w:b/>
          <w:sz w:val="26"/>
          <w:szCs w:val="26"/>
        </w:rPr>
        <w:t>kết cấu hạ tầng giao thông</w:t>
      </w:r>
      <w:r w:rsidRPr="003E23A4">
        <w:rPr>
          <w:rFonts w:ascii="Times New Roman" w:eastAsia="Calibri" w:hAnsi="Times New Roman" w:cs="Times New Roman"/>
          <w:b/>
          <w:iCs/>
          <w:sz w:val="26"/>
          <w:szCs w:val="26"/>
        </w:rPr>
        <w:t xml:space="preserve"> </w:t>
      </w:r>
      <w:r w:rsidRPr="003E23A4">
        <w:rPr>
          <w:rFonts w:ascii="Times New Roman" w:hAnsi="Times New Roman" w:cs="Times New Roman"/>
          <w:b/>
          <w:sz w:val="26"/>
          <w:szCs w:val="26"/>
        </w:rPr>
        <w:t>đường bộ</w:t>
      </w:r>
      <w:r w:rsidRPr="003E23A4">
        <w:rPr>
          <w:rFonts w:ascii="Times New Roman" w:hAnsi="Times New Roman" w:cs="Times New Roman"/>
          <w:b/>
          <w:sz w:val="26"/>
          <w:szCs w:val="26"/>
          <w:lang w:val="vi-VN"/>
        </w:rPr>
        <w:t>”</w:t>
      </w:r>
    </w:p>
    <w:p w:rsidR="009600DA" w:rsidRPr="003E23A4" w:rsidRDefault="00C93C40" w:rsidP="00C93C40">
      <w:pPr>
        <w:spacing w:after="0" w:line="240" w:lineRule="auto"/>
        <w:ind w:firstLine="561"/>
        <w:jc w:val="center"/>
        <w:rPr>
          <w:rFonts w:ascii="Times New Roman" w:hAnsi="Times New Roman" w:cs="Times New Roman"/>
          <w:b/>
          <w:iCs/>
          <w:sz w:val="26"/>
          <w:szCs w:val="26"/>
          <w:lang w:val="vi-VN"/>
        </w:rPr>
      </w:pPr>
      <w:r w:rsidRPr="003E23A4">
        <w:rPr>
          <w:rFonts w:ascii="Times New Roman" w:hAnsi="Times New Roman" w:cs="Times New Roman"/>
          <w:b/>
          <w:sz w:val="26"/>
          <w:szCs w:val="26"/>
        </w:rPr>
        <w:t>trên địa bàn tỉnh Đắk Nông</w:t>
      </w:r>
    </w:p>
    <w:p w:rsidR="009600DA" w:rsidRPr="009600DA" w:rsidRDefault="009600DA" w:rsidP="009600DA">
      <w:pPr>
        <w:spacing w:after="0" w:line="240" w:lineRule="auto"/>
        <w:jc w:val="center"/>
        <w:rPr>
          <w:rFonts w:ascii="Times New Roman" w:hAnsi="Times New Roman" w:cs="Times New Roman"/>
          <w:b/>
          <w:sz w:val="16"/>
          <w:szCs w:val="28"/>
          <w:lang w:val="vi-VN"/>
        </w:rPr>
      </w:pPr>
      <w:r w:rsidRPr="009600DA">
        <w:rPr>
          <w:rFonts w:ascii="Times New Roman" w:hAnsi="Times New Roman" w:cs="Times New Roman"/>
          <w:b/>
          <w:noProof/>
          <w:sz w:val="12"/>
        </w:rPr>
        <mc:AlternateContent>
          <mc:Choice Requires="wps">
            <w:drawing>
              <wp:anchor distT="0" distB="0" distL="114300" distR="114300" simplePos="0" relativeHeight="251661312" behindDoc="0" locked="0" layoutInCell="1" allowOverlap="1" wp14:anchorId="3D3413F2" wp14:editId="11EDF41F">
                <wp:simplePos x="0" y="0"/>
                <wp:positionH relativeFrom="column">
                  <wp:posOffset>2068830</wp:posOffset>
                </wp:positionH>
                <wp:positionV relativeFrom="paragraph">
                  <wp:posOffset>38735</wp:posOffset>
                </wp:positionV>
                <wp:extent cx="213741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3.05pt" to="331.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4ep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"/>
            </w:pict>
          </mc:Fallback>
        </mc:AlternateContent>
      </w:r>
      <w:r>
        <w:rPr>
          <w:rFonts w:ascii="Times New Roman" w:hAnsi="Times New Roman" w:cs="Times New Roman"/>
          <w:b/>
          <w:sz w:val="16"/>
          <w:szCs w:val="28"/>
          <w:lang w:val="vi-VN"/>
        </w:rPr>
        <w:t xml:space="preserve"> </w:t>
      </w:r>
    </w:p>
    <w:p w:rsidR="009600DA" w:rsidRDefault="009600DA" w:rsidP="009600DA">
      <w:pPr>
        <w:spacing w:after="0" w:line="240" w:lineRule="auto"/>
        <w:ind w:firstLine="539"/>
        <w:jc w:val="center"/>
        <w:rPr>
          <w:rFonts w:ascii="Times New Roman" w:hAnsi="Times New Roman" w:cs="Times New Roman"/>
          <w:b/>
          <w:sz w:val="28"/>
          <w:szCs w:val="28"/>
          <w:lang w:val="vi-VN"/>
        </w:rPr>
      </w:pPr>
    </w:p>
    <w:p w:rsidR="009600DA" w:rsidRDefault="009600DA" w:rsidP="009600DA">
      <w:pPr>
        <w:spacing w:after="0" w:line="240" w:lineRule="auto"/>
        <w:ind w:firstLine="539"/>
        <w:jc w:val="center"/>
        <w:rPr>
          <w:rFonts w:ascii="Times New Roman" w:hAnsi="Times New Roman" w:cs="Times New Roman"/>
          <w:b/>
          <w:sz w:val="28"/>
          <w:szCs w:val="28"/>
        </w:rPr>
      </w:pPr>
      <w:r w:rsidRPr="009600DA">
        <w:rPr>
          <w:rFonts w:ascii="Times New Roman" w:hAnsi="Times New Roman" w:cs="Times New Roman"/>
          <w:b/>
          <w:sz w:val="28"/>
          <w:szCs w:val="28"/>
        </w:rPr>
        <w:t xml:space="preserve">ỦY BAN NHÂN  DÂN TỈNH </w:t>
      </w:r>
      <w:r>
        <w:rPr>
          <w:rFonts w:ascii="Times New Roman" w:hAnsi="Times New Roman" w:cs="Times New Roman"/>
          <w:b/>
          <w:sz w:val="28"/>
          <w:szCs w:val="28"/>
          <w:lang w:val="vi-VN"/>
        </w:rPr>
        <w:t>ĐẮK NÔNG</w:t>
      </w:r>
    </w:p>
    <w:p w:rsidR="00760258" w:rsidRPr="00760258" w:rsidRDefault="00760258" w:rsidP="009600DA">
      <w:pPr>
        <w:spacing w:after="0" w:line="240" w:lineRule="auto"/>
        <w:ind w:firstLine="539"/>
        <w:jc w:val="center"/>
        <w:rPr>
          <w:rFonts w:ascii="Times New Roman" w:hAnsi="Times New Roman" w:cs="Times New Roman"/>
          <w:b/>
          <w:sz w:val="28"/>
          <w:szCs w:val="28"/>
        </w:rPr>
      </w:pPr>
    </w:p>
    <w:p w:rsidR="000D2442" w:rsidRPr="009600DA" w:rsidRDefault="000D2442" w:rsidP="00760258">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9600DA">
        <w:rPr>
          <w:rFonts w:ascii="Times New Roman" w:eastAsia="Times New Roman" w:hAnsi="Times New Roman" w:cs="Times New Roman"/>
          <w:i/>
          <w:iCs/>
          <w:color w:val="000000"/>
          <w:sz w:val="28"/>
          <w:szCs w:val="28"/>
        </w:rPr>
        <w:t>Căn cứ Luật Tổ chức chính quyền địa phương ngày 19 tháng 6 năm 2015;</w:t>
      </w:r>
    </w:p>
    <w:p w:rsidR="000D2442" w:rsidRDefault="000D2442" w:rsidP="00760258">
      <w:pPr>
        <w:shd w:val="clear" w:color="auto" w:fill="FFFFFF"/>
        <w:spacing w:before="120" w:after="120" w:line="240" w:lineRule="auto"/>
        <w:ind w:firstLine="720"/>
        <w:jc w:val="both"/>
        <w:rPr>
          <w:rFonts w:ascii="Times New Roman" w:eastAsia="Times New Roman" w:hAnsi="Times New Roman" w:cs="Times New Roman"/>
          <w:i/>
          <w:iCs/>
          <w:color w:val="000000"/>
          <w:sz w:val="28"/>
          <w:szCs w:val="28"/>
        </w:rPr>
      </w:pPr>
      <w:r w:rsidRPr="009600DA">
        <w:rPr>
          <w:rFonts w:ascii="Times New Roman" w:eastAsia="Times New Roman" w:hAnsi="Times New Roman" w:cs="Times New Roman"/>
          <w:i/>
          <w:iCs/>
          <w:color w:val="000000"/>
          <w:sz w:val="28"/>
          <w:szCs w:val="28"/>
        </w:rPr>
        <w:t>Căn cứ Luật sửa đổi, bổ sung một số điều của Luật Tổ chức Chính phủ và Luật Tổ chức chính quyền địa phương ngày 22 tháng 11 năm 2019;</w:t>
      </w:r>
    </w:p>
    <w:p w:rsidR="00A25449" w:rsidRPr="00A25449" w:rsidRDefault="00A25449" w:rsidP="00760258">
      <w:pPr>
        <w:pStyle w:val="NormalWeb"/>
        <w:shd w:val="clear" w:color="auto" w:fill="FFFFFF"/>
        <w:spacing w:before="120" w:beforeAutospacing="0" w:after="120" w:afterAutospacing="0"/>
        <w:ind w:firstLine="720"/>
        <w:jc w:val="both"/>
        <w:rPr>
          <w:i/>
          <w:sz w:val="28"/>
          <w:szCs w:val="28"/>
        </w:rPr>
      </w:pPr>
      <w:r w:rsidRPr="00A25449">
        <w:rPr>
          <w:i/>
          <w:sz w:val="28"/>
          <w:szCs w:val="28"/>
          <w:lang w:val="pt-BR"/>
        </w:rPr>
        <w:t>Căn cứ</w:t>
      </w:r>
      <w:r w:rsidRPr="00A25449">
        <w:rPr>
          <w:i/>
          <w:sz w:val="28"/>
          <w:szCs w:val="28"/>
        </w:rPr>
        <w:t xml:space="preserve"> Luật Ban hành văn bản quy phạm pháp luật ngày 22 tháng 6 năm 2015; Luật sửa đổi, bổ sung một số điều của Luật Ban hành văn bản quy phạm pháp luật ngày 18 tháng 6 năm 2020;</w:t>
      </w:r>
    </w:p>
    <w:p w:rsidR="000D2442" w:rsidRPr="009600DA" w:rsidRDefault="000D2442" w:rsidP="00760258">
      <w:pPr>
        <w:shd w:val="clear" w:color="auto" w:fill="FFFFFF"/>
        <w:spacing w:before="120" w:after="120" w:line="240" w:lineRule="auto"/>
        <w:ind w:firstLine="539"/>
        <w:jc w:val="both"/>
        <w:rPr>
          <w:rFonts w:ascii="Times New Roman" w:eastAsia="Times New Roman" w:hAnsi="Times New Roman" w:cs="Times New Roman"/>
          <w:i/>
          <w:iCs/>
          <w:color w:val="000000"/>
          <w:sz w:val="28"/>
          <w:szCs w:val="28"/>
          <w:lang w:val="vi-VN"/>
        </w:rPr>
      </w:pPr>
      <w:r w:rsidRPr="009600DA">
        <w:rPr>
          <w:rFonts w:ascii="Times New Roman" w:eastAsia="Times New Roman" w:hAnsi="Times New Roman" w:cs="Times New Roman"/>
          <w:i/>
          <w:iCs/>
          <w:color w:val="000000"/>
          <w:sz w:val="28"/>
          <w:szCs w:val="28"/>
        </w:rPr>
        <w:t>Căn cứ Nghị định số </w:t>
      </w:r>
      <w:hyperlink r:id="rId8" w:tgtFrame="_blank" w:tooltip="Nghị định 32/2019/NĐ-CP" w:history="1">
        <w:r w:rsidRPr="009600DA">
          <w:rPr>
            <w:rFonts w:ascii="Times New Roman" w:eastAsia="Times New Roman" w:hAnsi="Times New Roman" w:cs="Times New Roman"/>
            <w:i/>
            <w:iCs/>
            <w:color w:val="0E70C3"/>
            <w:sz w:val="28"/>
            <w:szCs w:val="28"/>
          </w:rPr>
          <w:t>32/2019/NĐ-CP</w:t>
        </w:r>
      </w:hyperlink>
      <w:r w:rsidRPr="009600DA">
        <w:rPr>
          <w:rFonts w:ascii="Times New Roman" w:eastAsia="Times New Roman" w:hAnsi="Times New Roman" w:cs="Times New Roman"/>
          <w:i/>
          <w:iCs/>
          <w:color w:val="000000"/>
          <w:sz w:val="28"/>
          <w:szCs w:val="28"/>
        </w:rPr>
        <w:t> ngày 10 tháng 4 năm 2019 của Chính phủ quy định giao nhiệm vụ, đặt hàng hoặc đấu thầu cung cấp sản phẩm, dịch vụ công sử dụng ngân sách nhà nước từ nguồn kinh phí chi thường xuyên;</w:t>
      </w:r>
    </w:p>
    <w:p w:rsidR="000D2442" w:rsidRPr="009600DA" w:rsidRDefault="000D2442" w:rsidP="00760258">
      <w:pPr>
        <w:shd w:val="clear" w:color="auto" w:fill="FFFFFF"/>
        <w:spacing w:before="120" w:after="120" w:line="240" w:lineRule="auto"/>
        <w:ind w:firstLine="539"/>
        <w:jc w:val="both"/>
        <w:rPr>
          <w:rFonts w:ascii="Times New Roman" w:eastAsia="Times New Roman" w:hAnsi="Times New Roman" w:cs="Times New Roman"/>
          <w:color w:val="000000"/>
          <w:sz w:val="28"/>
          <w:szCs w:val="28"/>
        </w:rPr>
      </w:pPr>
      <w:r w:rsidRPr="009600DA">
        <w:rPr>
          <w:rFonts w:ascii="Times New Roman" w:eastAsia="Times New Roman" w:hAnsi="Times New Roman" w:cs="Times New Roman"/>
          <w:i/>
          <w:iCs/>
          <w:color w:val="000000"/>
          <w:sz w:val="28"/>
          <w:szCs w:val="28"/>
        </w:rPr>
        <w:t>Căn cứ Thông tư số </w:t>
      </w:r>
      <w:hyperlink r:id="rId9" w:tgtFrame="_blank" w:tooltip="Thông tư 17/2019/TT-BLĐTBXH" w:history="1">
        <w:r w:rsidRPr="009600DA">
          <w:rPr>
            <w:rFonts w:ascii="Times New Roman" w:eastAsia="Times New Roman" w:hAnsi="Times New Roman" w:cs="Times New Roman"/>
            <w:i/>
            <w:iCs/>
            <w:color w:val="0E70C3"/>
            <w:sz w:val="28"/>
            <w:szCs w:val="28"/>
          </w:rPr>
          <w:t>17/2019/TT-BLĐTBXH</w:t>
        </w:r>
      </w:hyperlink>
      <w:r w:rsidRPr="009600DA">
        <w:rPr>
          <w:rFonts w:ascii="Times New Roman" w:eastAsia="Times New Roman" w:hAnsi="Times New Roman" w:cs="Times New Roman"/>
          <w:i/>
          <w:iCs/>
          <w:color w:val="000000"/>
          <w:sz w:val="28"/>
          <w:szCs w:val="28"/>
        </w:rPr>
        <w:t> ngày 06 tháng 11 năm 2019 của Bộ Lao động - Thương binh và Xã hội hướng dẫn xác định chi phí tiền lương, chi phí nhân công trong giá, đơn giá sản phẩm, dịch vụ công sử dụng kinh phí ngân sách nhà nước do doanh nghiệp thực hiện;</w:t>
      </w:r>
    </w:p>
    <w:p w:rsidR="000D2442" w:rsidRPr="00C93B35" w:rsidRDefault="000D2442" w:rsidP="00760258">
      <w:pPr>
        <w:shd w:val="clear" w:color="auto" w:fill="FFFFFF"/>
        <w:spacing w:before="120" w:after="120" w:line="240" w:lineRule="auto"/>
        <w:ind w:firstLine="539"/>
        <w:jc w:val="both"/>
        <w:rPr>
          <w:rFonts w:ascii="Times New Roman" w:eastAsia="Times New Roman" w:hAnsi="Times New Roman" w:cs="Times New Roman"/>
          <w:color w:val="000000"/>
          <w:sz w:val="28"/>
          <w:szCs w:val="28"/>
          <w:lang w:val="vi-VN"/>
        </w:rPr>
      </w:pPr>
      <w:r w:rsidRPr="009600DA">
        <w:rPr>
          <w:rFonts w:ascii="Times New Roman" w:eastAsia="Times New Roman" w:hAnsi="Times New Roman" w:cs="Times New Roman"/>
          <w:i/>
          <w:iCs/>
          <w:color w:val="000000"/>
          <w:sz w:val="28"/>
          <w:szCs w:val="28"/>
        </w:rPr>
        <w:t>Theo đề nghị của Giám đốc Sở Lao động - Thương b</w:t>
      </w:r>
      <w:r w:rsidR="009F2977">
        <w:rPr>
          <w:rFonts w:ascii="Times New Roman" w:eastAsia="Times New Roman" w:hAnsi="Times New Roman" w:cs="Times New Roman"/>
          <w:i/>
          <w:iCs/>
          <w:color w:val="000000"/>
          <w:sz w:val="28"/>
          <w:szCs w:val="28"/>
        </w:rPr>
        <w:t xml:space="preserve">inh và Xã hội </w:t>
      </w:r>
      <w:r w:rsidR="00133B7D">
        <w:rPr>
          <w:rFonts w:ascii="Times New Roman" w:eastAsia="Times New Roman" w:hAnsi="Times New Roman" w:cs="Times New Roman"/>
          <w:i/>
          <w:iCs/>
          <w:color w:val="000000"/>
          <w:sz w:val="28"/>
          <w:szCs w:val="28"/>
        </w:rPr>
        <w:t>(</w:t>
      </w:r>
      <w:r w:rsidR="009F2977">
        <w:rPr>
          <w:rFonts w:ascii="Times New Roman" w:eastAsia="Times New Roman" w:hAnsi="Times New Roman" w:cs="Times New Roman"/>
          <w:i/>
          <w:iCs/>
          <w:color w:val="000000"/>
          <w:sz w:val="28"/>
          <w:szCs w:val="28"/>
        </w:rPr>
        <w:t xml:space="preserve">tại Tờ trình số </w:t>
      </w:r>
      <w:r w:rsidR="009F2977">
        <w:rPr>
          <w:rFonts w:ascii="Times New Roman" w:eastAsia="Times New Roman" w:hAnsi="Times New Roman" w:cs="Times New Roman"/>
          <w:i/>
          <w:iCs/>
          <w:color w:val="000000"/>
          <w:sz w:val="28"/>
          <w:szCs w:val="28"/>
          <w:lang w:val="vi-VN"/>
        </w:rPr>
        <w:t xml:space="preserve"> </w:t>
      </w:r>
      <w:r w:rsidR="00C93B35">
        <w:rPr>
          <w:rFonts w:ascii="Times New Roman" w:eastAsia="Times New Roman" w:hAnsi="Times New Roman" w:cs="Times New Roman"/>
          <w:i/>
          <w:iCs/>
          <w:color w:val="000000"/>
          <w:sz w:val="28"/>
          <w:szCs w:val="28"/>
          <w:lang w:val="vi-VN"/>
        </w:rPr>
        <w:t xml:space="preserve">   </w:t>
      </w:r>
      <w:r w:rsidR="009F2977">
        <w:rPr>
          <w:rFonts w:ascii="Times New Roman" w:eastAsia="Times New Roman" w:hAnsi="Times New Roman" w:cs="Times New Roman"/>
          <w:i/>
          <w:iCs/>
          <w:color w:val="000000"/>
          <w:sz w:val="28"/>
          <w:szCs w:val="28"/>
          <w:lang w:val="vi-VN"/>
        </w:rPr>
        <w:t xml:space="preserve">  </w:t>
      </w:r>
      <w:r w:rsidRPr="009600DA">
        <w:rPr>
          <w:rFonts w:ascii="Times New Roman" w:eastAsia="Times New Roman" w:hAnsi="Times New Roman" w:cs="Times New Roman"/>
          <w:i/>
          <w:iCs/>
          <w:color w:val="000000"/>
          <w:sz w:val="28"/>
          <w:szCs w:val="28"/>
        </w:rPr>
        <w:t xml:space="preserve">/TTr-SLĐTBXH ngày </w:t>
      </w:r>
      <w:r w:rsidR="009F2977">
        <w:rPr>
          <w:rFonts w:ascii="Times New Roman" w:eastAsia="Times New Roman" w:hAnsi="Times New Roman" w:cs="Times New Roman"/>
          <w:i/>
          <w:iCs/>
          <w:color w:val="000000"/>
          <w:sz w:val="28"/>
          <w:szCs w:val="28"/>
          <w:lang w:val="vi-VN"/>
        </w:rPr>
        <w:t xml:space="preserve"> ...</w:t>
      </w:r>
      <w:r w:rsidR="00880E30">
        <w:rPr>
          <w:rFonts w:ascii="Times New Roman" w:eastAsia="Times New Roman" w:hAnsi="Times New Roman" w:cs="Times New Roman"/>
          <w:i/>
          <w:iCs/>
          <w:color w:val="000000"/>
          <w:sz w:val="28"/>
          <w:szCs w:val="28"/>
        </w:rPr>
        <w:t>/..</w:t>
      </w:r>
      <w:r w:rsidR="009F2977">
        <w:rPr>
          <w:rFonts w:ascii="Times New Roman" w:eastAsia="Times New Roman" w:hAnsi="Times New Roman" w:cs="Times New Roman"/>
          <w:i/>
          <w:iCs/>
          <w:color w:val="000000"/>
          <w:sz w:val="28"/>
          <w:szCs w:val="28"/>
          <w:lang w:val="vi-VN"/>
        </w:rPr>
        <w:t>.</w:t>
      </w:r>
      <w:r w:rsidR="00880E30">
        <w:rPr>
          <w:rFonts w:ascii="Times New Roman" w:eastAsia="Times New Roman" w:hAnsi="Times New Roman" w:cs="Times New Roman"/>
          <w:i/>
          <w:iCs/>
          <w:color w:val="000000"/>
          <w:sz w:val="28"/>
          <w:szCs w:val="28"/>
        </w:rPr>
        <w:t>/</w:t>
      </w:r>
      <w:r w:rsidRPr="009600DA">
        <w:rPr>
          <w:rFonts w:ascii="Times New Roman" w:eastAsia="Times New Roman" w:hAnsi="Times New Roman" w:cs="Times New Roman"/>
          <w:i/>
          <w:iCs/>
          <w:color w:val="000000"/>
          <w:sz w:val="28"/>
          <w:szCs w:val="28"/>
        </w:rPr>
        <w:t>.</w:t>
      </w:r>
      <w:r w:rsidR="00C93B35">
        <w:rPr>
          <w:rFonts w:ascii="Times New Roman" w:eastAsia="Times New Roman" w:hAnsi="Times New Roman" w:cs="Times New Roman"/>
          <w:i/>
          <w:iCs/>
          <w:color w:val="000000"/>
          <w:sz w:val="28"/>
          <w:szCs w:val="28"/>
          <w:lang w:val="vi-VN"/>
        </w:rPr>
        <w:t>2024</w:t>
      </w:r>
      <w:r w:rsidR="009C05EA">
        <w:rPr>
          <w:rFonts w:ascii="Times New Roman" w:eastAsia="Times New Roman" w:hAnsi="Times New Roman" w:cs="Times New Roman"/>
          <w:i/>
          <w:iCs/>
          <w:color w:val="000000"/>
          <w:sz w:val="28"/>
          <w:szCs w:val="28"/>
        </w:rPr>
        <w:t xml:space="preserve"> và ý kiến của Sở Tư pháp tại văn bản số    /STP…….ngày ….tháng ….năm 2024</w:t>
      </w:r>
      <w:r w:rsidR="00C93B35">
        <w:rPr>
          <w:rFonts w:ascii="Times New Roman" w:eastAsia="Times New Roman" w:hAnsi="Times New Roman" w:cs="Times New Roman"/>
          <w:i/>
          <w:iCs/>
          <w:color w:val="000000"/>
          <w:sz w:val="28"/>
          <w:szCs w:val="28"/>
          <w:lang w:val="vi-VN"/>
        </w:rPr>
        <w:t>.</w:t>
      </w:r>
    </w:p>
    <w:p w:rsidR="000D2442" w:rsidRPr="009600DA" w:rsidRDefault="000D2442" w:rsidP="00760258">
      <w:pPr>
        <w:shd w:val="clear" w:color="auto" w:fill="FFFFFF"/>
        <w:spacing w:before="120" w:after="120" w:line="240" w:lineRule="auto"/>
        <w:jc w:val="center"/>
        <w:rPr>
          <w:rFonts w:ascii="Times New Roman" w:eastAsia="Times New Roman" w:hAnsi="Times New Roman" w:cs="Times New Roman"/>
          <w:color w:val="000000"/>
          <w:sz w:val="28"/>
          <w:szCs w:val="28"/>
        </w:rPr>
      </w:pPr>
      <w:r w:rsidRPr="009600DA">
        <w:rPr>
          <w:rFonts w:ascii="Times New Roman" w:eastAsia="Times New Roman" w:hAnsi="Times New Roman" w:cs="Times New Roman"/>
          <w:b/>
          <w:bCs/>
          <w:color w:val="000000"/>
          <w:sz w:val="28"/>
          <w:szCs w:val="28"/>
        </w:rPr>
        <w:t>QUYẾT ĐỊNH:</w:t>
      </w:r>
    </w:p>
    <w:p w:rsidR="000D2442" w:rsidRPr="0046619B" w:rsidRDefault="000D2442" w:rsidP="00760258">
      <w:pPr>
        <w:shd w:val="clear" w:color="auto" w:fill="FFFFFF"/>
        <w:spacing w:before="120" w:after="120" w:line="240" w:lineRule="auto"/>
        <w:ind w:firstLine="720"/>
        <w:rPr>
          <w:rFonts w:ascii="Times New Roman" w:eastAsia="Times New Roman" w:hAnsi="Times New Roman" w:cs="Times New Roman"/>
          <w:color w:val="000000"/>
          <w:sz w:val="28"/>
          <w:szCs w:val="28"/>
        </w:rPr>
      </w:pPr>
      <w:r w:rsidRPr="0046619B">
        <w:rPr>
          <w:rFonts w:ascii="Times New Roman" w:eastAsia="Times New Roman" w:hAnsi="Times New Roman" w:cs="Times New Roman"/>
          <w:b/>
          <w:bCs/>
          <w:color w:val="000000"/>
          <w:sz w:val="28"/>
          <w:szCs w:val="28"/>
        </w:rPr>
        <w:t xml:space="preserve">Điều 1. Phạm vi điều chỉnh, đối tượng áp dụng </w:t>
      </w:r>
    </w:p>
    <w:p w:rsidR="000D2442" w:rsidRPr="003E23A4" w:rsidRDefault="000D2442" w:rsidP="00760258">
      <w:pPr>
        <w:spacing w:before="120" w:after="120" w:line="240" w:lineRule="auto"/>
        <w:ind w:firstLine="561"/>
        <w:jc w:val="both"/>
        <w:rPr>
          <w:rFonts w:ascii="Times New Roman" w:eastAsia="Calibri" w:hAnsi="Times New Roman" w:cs="Times New Roman"/>
          <w:sz w:val="28"/>
          <w:szCs w:val="28"/>
        </w:rPr>
      </w:pPr>
      <w:r w:rsidRPr="003E23A4">
        <w:rPr>
          <w:rFonts w:ascii="Times New Roman" w:eastAsia="Times New Roman" w:hAnsi="Times New Roman" w:cs="Times New Roman"/>
          <w:bCs/>
          <w:color w:val="000000"/>
          <w:sz w:val="28"/>
          <w:szCs w:val="28"/>
        </w:rPr>
        <w:t>1.</w:t>
      </w:r>
      <w:r w:rsidRPr="003E23A4">
        <w:rPr>
          <w:rFonts w:ascii="Times New Roman" w:eastAsia="Times New Roman" w:hAnsi="Times New Roman" w:cs="Times New Roman"/>
          <w:color w:val="000000"/>
          <w:sz w:val="28"/>
          <w:szCs w:val="28"/>
        </w:rPr>
        <w:t xml:space="preserve"> Phạm vi điều chỉnh: Quyết định này quy </w:t>
      </w:r>
      <w:r w:rsidR="003E23A4" w:rsidRPr="003E23A4">
        <w:rPr>
          <w:rFonts w:ascii="Times New Roman" w:eastAsia="Times New Roman" w:hAnsi="Times New Roman" w:cs="Times New Roman"/>
          <w:color w:val="000000"/>
          <w:sz w:val="28"/>
          <w:szCs w:val="28"/>
        </w:rPr>
        <w:t xml:space="preserve">định hệ số điều chỉnh tăng thêm </w:t>
      </w:r>
      <w:r w:rsidRPr="003E23A4">
        <w:rPr>
          <w:rFonts w:ascii="Times New Roman" w:eastAsia="Times New Roman" w:hAnsi="Times New Roman" w:cs="Times New Roman"/>
          <w:color w:val="000000"/>
          <w:sz w:val="28"/>
          <w:szCs w:val="28"/>
        </w:rPr>
        <w:t>tiền lương</w:t>
      </w:r>
      <w:r w:rsidR="009F2977" w:rsidRPr="003E23A4">
        <w:rPr>
          <w:rFonts w:ascii="Times New Roman" w:eastAsia="Times New Roman" w:hAnsi="Times New Roman" w:cs="Times New Roman"/>
          <w:color w:val="000000"/>
          <w:sz w:val="28"/>
          <w:szCs w:val="28"/>
          <w:lang w:val="vi-VN"/>
        </w:rPr>
        <w:t xml:space="preserve">, </w:t>
      </w:r>
      <w:r w:rsidR="003E23A4" w:rsidRPr="003E23A4">
        <w:rPr>
          <w:rFonts w:ascii="Times New Roman" w:eastAsia="Calibri" w:hAnsi="Times New Roman" w:cs="Times New Roman"/>
          <w:iCs/>
          <w:sz w:val="28"/>
          <w:szCs w:val="28"/>
        </w:rPr>
        <w:t>trong chi</w:t>
      </w:r>
      <w:r w:rsidR="003E23A4" w:rsidRPr="003E23A4">
        <w:rPr>
          <w:rFonts w:ascii="Times New Roman" w:eastAsia="Calibri" w:hAnsi="Times New Roman" w:cs="Times New Roman"/>
          <w:sz w:val="28"/>
          <w:szCs w:val="28"/>
        </w:rPr>
        <w:t xml:space="preserve"> phí tiền lương,</w:t>
      </w:r>
      <w:r w:rsidR="003E23A4" w:rsidRPr="003E23A4">
        <w:rPr>
          <w:rFonts w:ascii="Times New Roman" w:eastAsia="Calibri" w:hAnsi="Times New Roman" w:cs="Times New Roman"/>
          <w:iCs/>
          <w:sz w:val="28"/>
          <w:szCs w:val="28"/>
          <w:lang w:val="vi-VN"/>
        </w:rPr>
        <w:t xml:space="preserve"> </w:t>
      </w:r>
      <w:r w:rsidR="003E23A4" w:rsidRPr="003E23A4">
        <w:rPr>
          <w:rFonts w:ascii="Times New Roman" w:eastAsia="Calibri" w:hAnsi="Times New Roman" w:cs="Times New Roman"/>
          <w:sz w:val="28"/>
          <w:szCs w:val="28"/>
        </w:rPr>
        <w:t>chi phí nhân công dịch vụ “</w:t>
      </w:r>
      <w:r w:rsidR="003E23A4" w:rsidRPr="00AE6040">
        <w:rPr>
          <w:rFonts w:ascii="Times New Roman" w:hAnsi="Times New Roman" w:cs="Times New Roman"/>
          <w:sz w:val="28"/>
          <w:szCs w:val="28"/>
        </w:rPr>
        <w:t>Quản lý, bảo trì,</w:t>
      </w:r>
      <w:r w:rsidR="003E23A4" w:rsidRPr="003E23A4">
        <w:rPr>
          <w:rFonts w:ascii="Times New Roman" w:eastAsia="Calibri" w:hAnsi="Times New Roman" w:cs="Times New Roman"/>
          <w:iCs/>
          <w:sz w:val="28"/>
          <w:szCs w:val="28"/>
          <w:lang w:val="vi-VN"/>
        </w:rPr>
        <w:t xml:space="preserve"> </w:t>
      </w:r>
      <w:r w:rsidR="003E23A4" w:rsidRPr="00AE6040">
        <w:rPr>
          <w:rFonts w:ascii="Times New Roman" w:hAnsi="Times New Roman" w:cs="Times New Roman"/>
          <w:sz w:val="28"/>
          <w:szCs w:val="28"/>
        </w:rPr>
        <w:t>kết cấu hạ tầng giao thông</w:t>
      </w:r>
      <w:r w:rsidR="003E23A4" w:rsidRPr="003E23A4">
        <w:rPr>
          <w:rFonts w:ascii="Times New Roman" w:eastAsia="Calibri" w:hAnsi="Times New Roman" w:cs="Times New Roman"/>
          <w:iCs/>
          <w:sz w:val="28"/>
          <w:szCs w:val="28"/>
        </w:rPr>
        <w:t xml:space="preserve"> </w:t>
      </w:r>
      <w:r w:rsidR="003E23A4" w:rsidRPr="003E23A4">
        <w:rPr>
          <w:rFonts w:ascii="Times New Roman" w:hAnsi="Times New Roman" w:cs="Times New Roman"/>
          <w:sz w:val="28"/>
          <w:szCs w:val="28"/>
        </w:rPr>
        <w:t>đường bộ</w:t>
      </w:r>
      <w:r w:rsidR="003E23A4" w:rsidRPr="003E23A4">
        <w:rPr>
          <w:rFonts w:ascii="Times New Roman" w:hAnsi="Times New Roman" w:cs="Times New Roman"/>
          <w:sz w:val="28"/>
          <w:szCs w:val="28"/>
          <w:lang w:val="vi-VN"/>
        </w:rPr>
        <w:t>”</w:t>
      </w:r>
      <w:r w:rsidR="003E23A4">
        <w:rPr>
          <w:rFonts w:ascii="Times New Roman" w:hAnsi="Times New Roman" w:cs="Times New Roman"/>
          <w:sz w:val="28"/>
          <w:szCs w:val="28"/>
        </w:rPr>
        <w:t xml:space="preserve"> </w:t>
      </w:r>
      <w:r w:rsidR="003E23A4" w:rsidRPr="003E23A4">
        <w:rPr>
          <w:rFonts w:ascii="Times New Roman" w:hAnsi="Times New Roman" w:cs="Times New Roman"/>
          <w:sz w:val="28"/>
          <w:szCs w:val="28"/>
        </w:rPr>
        <w:t>trên địa bàn tỉnh Đắk Nông</w:t>
      </w:r>
      <w:r w:rsidR="003E23A4">
        <w:rPr>
          <w:rFonts w:ascii="Times New Roman" w:eastAsia="Calibri" w:hAnsi="Times New Roman" w:cs="Times New Roman"/>
          <w:sz w:val="28"/>
          <w:szCs w:val="28"/>
        </w:rPr>
        <w:t xml:space="preserve"> </w:t>
      </w:r>
      <w:r w:rsidRPr="0046619B">
        <w:rPr>
          <w:rFonts w:ascii="Times New Roman" w:eastAsia="Times New Roman" w:hAnsi="Times New Roman" w:cs="Times New Roman"/>
          <w:color w:val="000000"/>
          <w:sz w:val="28"/>
          <w:szCs w:val="28"/>
        </w:rPr>
        <w:t xml:space="preserve">quy định tại </w:t>
      </w:r>
      <w:r w:rsidR="009F2977" w:rsidRPr="0046619B">
        <w:rPr>
          <w:rFonts w:ascii="Times New Roman" w:eastAsia="Times New Roman" w:hAnsi="Times New Roman" w:cs="Times New Roman"/>
          <w:color w:val="000000"/>
          <w:sz w:val="28"/>
          <w:szCs w:val="28"/>
          <w:lang w:val="vi-VN"/>
        </w:rPr>
        <w:t>mục II</w:t>
      </w:r>
      <w:r w:rsidR="00A25449">
        <w:rPr>
          <w:rFonts w:ascii="Times New Roman" w:eastAsia="Times New Roman" w:hAnsi="Times New Roman" w:cs="Times New Roman"/>
          <w:color w:val="000000"/>
          <w:sz w:val="28"/>
          <w:szCs w:val="28"/>
        </w:rPr>
        <w:t xml:space="preserve"> Biểu 02</w:t>
      </w:r>
      <w:r w:rsidRPr="0046619B">
        <w:rPr>
          <w:rFonts w:ascii="Times New Roman" w:eastAsia="Times New Roman" w:hAnsi="Times New Roman" w:cs="Times New Roman"/>
          <w:color w:val="000000"/>
          <w:sz w:val="28"/>
          <w:szCs w:val="28"/>
        </w:rPr>
        <w:t xml:space="preserve"> Phụ lục I ban hành kèm theo Nghị định số </w:t>
      </w:r>
      <w:hyperlink r:id="rId10" w:tgtFrame="_blank" w:tooltip="Nghị định 32/2019/NĐ-CP" w:history="1">
        <w:r w:rsidRPr="0046619B">
          <w:rPr>
            <w:rFonts w:ascii="Times New Roman" w:eastAsia="Times New Roman" w:hAnsi="Times New Roman" w:cs="Times New Roman"/>
            <w:color w:val="0E70C3"/>
            <w:sz w:val="28"/>
            <w:szCs w:val="28"/>
          </w:rPr>
          <w:t>32/2019/NĐ-CP</w:t>
        </w:r>
      </w:hyperlink>
      <w:r w:rsidRPr="0046619B">
        <w:rPr>
          <w:rFonts w:ascii="Times New Roman" w:eastAsia="Times New Roman" w:hAnsi="Times New Roman" w:cs="Times New Roman"/>
          <w:color w:val="000000"/>
          <w:sz w:val="28"/>
          <w:szCs w:val="28"/>
        </w:rPr>
        <w:t> ngày 10</w:t>
      </w:r>
      <w:r w:rsidR="00A25449">
        <w:rPr>
          <w:rFonts w:ascii="Times New Roman" w:eastAsia="Times New Roman" w:hAnsi="Times New Roman" w:cs="Times New Roman"/>
          <w:color w:val="000000"/>
          <w:sz w:val="28"/>
          <w:szCs w:val="28"/>
        </w:rPr>
        <w:t xml:space="preserve"> </w:t>
      </w:r>
      <w:r w:rsidR="00A25449">
        <w:rPr>
          <w:rFonts w:ascii="Times New Roman" w:eastAsia="Times New Roman" w:hAnsi="Times New Roman" w:cs="Times New Roman"/>
          <w:color w:val="000000"/>
          <w:sz w:val="28"/>
          <w:szCs w:val="28"/>
        </w:rPr>
        <w:lastRenderedPageBreak/>
        <w:t>tháng 4 năm 2019 của Chính phủ</w:t>
      </w:r>
      <w:r w:rsidRPr="0046619B">
        <w:rPr>
          <w:rFonts w:ascii="Times New Roman" w:eastAsia="Times New Roman" w:hAnsi="Times New Roman" w:cs="Times New Roman"/>
          <w:color w:val="000000"/>
          <w:sz w:val="28"/>
          <w:szCs w:val="28"/>
        </w:rPr>
        <w:t xml:space="preserve"> do doanh nghiệp thực</w:t>
      </w:r>
      <w:r w:rsidR="009F2977" w:rsidRPr="0046619B">
        <w:rPr>
          <w:rFonts w:ascii="Times New Roman" w:eastAsia="Times New Roman" w:hAnsi="Times New Roman" w:cs="Times New Roman"/>
          <w:color w:val="000000"/>
          <w:sz w:val="28"/>
          <w:szCs w:val="28"/>
        </w:rPr>
        <w:t xml:space="preserve"> hiện trên địa bàn tỉnh </w:t>
      </w:r>
      <w:r w:rsidR="009F2977" w:rsidRPr="0046619B">
        <w:rPr>
          <w:rFonts w:ascii="Times New Roman" w:eastAsia="Times New Roman" w:hAnsi="Times New Roman" w:cs="Times New Roman"/>
          <w:color w:val="000000"/>
          <w:sz w:val="28"/>
          <w:szCs w:val="28"/>
          <w:lang w:val="vi-VN"/>
        </w:rPr>
        <w:t>Đắk Nông</w:t>
      </w:r>
      <w:r w:rsidRPr="0046619B">
        <w:rPr>
          <w:rFonts w:ascii="Times New Roman" w:eastAsia="Times New Roman" w:hAnsi="Times New Roman" w:cs="Times New Roman"/>
          <w:color w:val="000000"/>
          <w:sz w:val="28"/>
          <w:szCs w:val="28"/>
        </w:rPr>
        <w:t>.</w:t>
      </w:r>
    </w:p>
    <w:p w:rsidR="00A25449" w:rsidRPr="00A25449" w:rsidRDefault="000D2442" w:rsidP="00760258">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46619B">
        <w:rPr>
          <w:rFonts w:ascii="Times New Roman" w:eastAsia="Times New Roman" w:hAnsi="Times New Roman" w:cs="Times New Roman"/>
          <w:b/>
          <w:bCs/>
          <w:color w:val="000000"/>
          <w:sz w:val="28"/>
          <w:szCs w:val="28"/>
        </w:rPr>
        <w:t>2.</w:t>
      </w:r>
      <w:r w:rsidRPr="0046619B">
        <w:rPr>
          <w:rFonts w:ascii="Times New Roman" w:eastAsia="Times New Roman" w:hAnsi="Times New Roman" w:cs="Times New Roman"/>
          <w:color w:val="000000"/>
          <w:sz w:val="28"/>
          <w:szCs w:val="28"/>
        </w:rPr>
        <w:t> Đố</w:t>
      </w:r>
      <w:r w:rsidR="00A302D6" w:rsidRPr="0046619B">
        <w:rPr>
          <w:rFonts w:ascii="Times New Roman" w:eastAsia="Times New Roman" w:hAnsi="Times New Roman" w:cs="Times New Roman"/>
          <w:color w:val="000000"/>
          <w:sz w:val="28"/>
          <w:szCs w:val="28"/>
        </w:rPr>
        <w:t xml:space="preserve">i tượng áp dụng: </w:t>
      </w:r>
      <w:r w:rsidR="00A25449" w:rsidRPr="00A25449">
        <w:rPr>
          <w:rFonts w:ascii="Times New Roman" w:eastAsia="Times New Roman" w:hAnsi="Times New Roman" w:cs="Times New Roman"/>
          <w:color w:val="000000"/>
          <w:sz w:val="28"/>
          <w:szCs w:val="28"/>
        </w:rPr>
        <w:t>Người lao động</w:t>
      </w:r>
      <w:r w:rsidR="00760258">
        <w:rPr>
          <w:rFonts w:ascii="Times New Roman" w:eastAsia="Times New Roman" w:hAnsi="Times New Roman" w:cs="Times New Roman"/>
          <w:color w:val="000000"/>
          <w:sz w:val="28"/>
          <w:szCs w:val="28"/>
        </w:rPr>
        <w:t>,</w:t>
      </w:r>
      <w:r w:rsidR="00A25449" w:rsidRPr="00A25449">
        <w:rPr>
          <w:rFonts w:ascii="Times New Roman" w:eastAsia="Times New Roman" w:hAnsi="Times New Roman" w:cs="Times New Roman"/>
          <w:color w:val="000000"/>
          <w:sz w:val="28"/>
          <w:szCs w:val="28"/>
          <w:lang w:val="vi-VN"/>
        </w:rPr>
        <w:t xml:space="preserve"> </w:t>
      </w:r>
      <w:r w:rsidR="00A25449" w:rsidRPr="00A25449">
        <w:rPr>
          <w:rFonts w:ascii="Times New Roman" w:eastAsia="Calibri" w:hAnsi="Times New Roman" w:cs="Times New Roman"/>
          <w:sz w:val="28"/>
          <w:szCs w:val="28"/>
        </w:rPr>
        <w:t>người quản lý doanh nghiệp</w:t>
      </w:r>
      <w:r w:rsidR="00A25449" w:rsidRPr="00A25449">
        <w:rPr>
          <w:rFonts w:ascii="Times New Roman" w:eastAsia="Calibri" w:hAnsi="Times New Roman" w:cs="Times New Roman"/>
          <w:sz w:val="28"/>
          <w:szCs w:val="28"/>
          <w:lang w:val="vi-VN"/>
        </w:rPr>
        <w:t xml:space="preserve"> </w:t>
      </w:r>
      <w:r w:rsidR="00A25449" w:rsidRPr="00A25449">
        <w:rPr>
          <w:rFonts w:ascii="Times New Roman" w:eastAsia="Times New Roman" w:hAnsi="Times New Roman" w:cs="Times New Roman"/>
          <w:color w:val="000000"/>
          <w:sz w:val="28"/>
          <w:szCs w:val="28"/>
        </w:rPr>
        <w:t>tham gia thực hiện dịch vụ; doanh nghiệp, cơ quan, tổ chức, cá nhân có liên quan đến việc lập, thẩm định, phê duyệt dự toán, quyết định giá, đơn giá sản phẩm, dịch vụ công và thanh toán kinh phí thực hiện dịch vụ</w:t>
      </w:r>
      <w:r w:rsidR="00A25449" w:rsidRPr="00A25449">
        <w:rPr>
          <w:rFonts w:ascii="Times New Roman" w:eastAsia="Times New Roman" w:hAnsi="Times New Roman" w:cs="Times New Roman"/>
          <w:color w:val="000000"/>
          <w:sz w:val="28"/>
          <w:szCs w:val="28"/>
          <w:lang w:val="vi-VN"/>
        </w:rPr>
        <w:t xml:space="preserve"> </w:t>
      </w:r>
      <w:r w:rsidR="00A25449" w:rsidRPr="00A25449">
        <w:rPr>
          <w:rFonts w:ascii="Times New Roman" w:eastAsia="Times New Roman" w:hAnsi="Times New Roman" w:cs="Times New Roman"/>
          <w:color w:val="000000"/>
          <w:sz w:val="28"/>
          <w:szCs w:val="28"/>
        </w:rPr>
        <w:t>thuộc phạm vi điều chỉnh của quyết định.</w:t>
      </w:r>
    </w:p>
    <w:p w:rsidR="000D2442" w:rsidRPr="0046619B" w:rsidRDefault="000D2442" w:rsidP="00760258">
      <w:pPr>
        <w:shd w:val="clear" w:color="auto" w:fill="FFFFFF"/>
        <w:spacing w:before="120" w:after="120" w:line="240" w:lineRule="auto"/>
        <w:ind w:firstLine="720"/>
        <w:rPr>
          <w:rFonts w:ascii="Times New Roman" w:eastAsia="Times New Roman" w:hAnsi="Times New Roman" w:cs="Times New Roman"/>
          <w:color w:val="000000"/>
          <w:sz w:val="28"/>
          <w:szCs w:val="28"/>
          <w:lang w:val="vi-VN"/>
        </w:rPr>
      </w:pPr>
      <w:r w:rsidRPr="0046619B">
        <w:rPr>
          <w:rFonts w:ascii="Times New Roman" w:eastAsia="Times New Roman" w:hAnsi="Times New Roman" w:cs="Times New Roman"/>
          <w:b/>
          <w:bCs/>
          <w:color w:val="000000"/>
          <w:sz w:val="28"/>
          <w:szCs w:val="28"/>
        </w:rPr>
        <w:t>Điều 2. Hệ số điều chỉnh tăng thêm tiền lương</w:t>
      </w:r>
      <w:r w:rsidR="007E3A10">
        <w:rPr>
          <w:rFonts w:ascii="Times New Roman" w:eastAsia="Times New Roman" w:hAnsi="Times New Roman" w:cs="Times New Roman"/>
          <w:b/>
          <w:bCs/>
          <w:color w:val="000000"/>
          <w:sz w:val="28"/>
          <w:szCs w:val="28"/>
        </w:rPr>
        <w:t xml:space="preserve"> </w:t>
      </w:r>
      <w:r w:rsidR="00A25449" w:rsidRPr="0046619B">
        <w:rPr>
          <w:rFonts w:ascii="Times New Roman" w:eastAsia="Times New Roman" w:hAnsi="Times New Roman" w:cs="Times New Roman"/>
          <w:b/>
          <w:bCs/>
          <w:color w:val="000000"/>
          <w:sz w:val="28"/>
          <w:szCs w:val="28"/>
        </w:rPr>
        <w:t>và nguyên tắc thực hiện</w:t>
      </w:r>
    </w:p>
    <w:p w:rsidR="001E5854" w:rsidRPr="001E5854" w:rsidRDefault="000D2442" w:rsidP="00760258">
      <w:pPr>
        <w:pStyle w:val="ListParagraph"/>
        <w:numPr>
          <w:ilvl w:val="0"/>
          <w:numId w:val="2"/>
        </w:numPr>
        <w:shd w:val="clear" w:color="auto" w:fill="FFFFFF"/>
        <w:spacing w:before="120" w:after="120" w:line="240" w:lineRule="auto"/>
        <w:contextualSpacing w:val="0"/>
        <w:jc w:val="both"/>
        <w:rPr>
          <w:rFonts w:ascii="Times New Roman" w:eastAsia="Times New Roman" w:hAnsi="Times New Roman" w:cs="Times New Roman"/>
          <w:color w:val="000000"/>
          <w:sz w:val="28"/>
          <w:szCs w:val="28"/>
        </w:rPr>
      </w:pPr>
      <w:r w:rsidRPr="001E5854">
        <w:rPr>
          <w:rFonts w:ascii="Times New Roman" w:eastAsia="Times New Roman" w:hAnsi="Times New Roman" w:cs="Times New Roman"/>
          <w:color w:val="000000"/>
          <w:sz w:val="28"/>
          <w:szCs w:val="28"/>
        </w:rPr>
        <w:t>Hệ số điều chỉnh tăng thêm tiền lương (H</w:t>
      </w:r>
      <w:r w:rsidRPr="001E5854">
        <w:rPr>
          <w:rFonts w:ascii="Times New Roman" w:eastAsia="Times New Roman" w:hAnsi="Times New Roman" w:cs="Times New Roman"/>
          <w:color w:val="000000"/>
          <w:sz w:val="28"/>
          <w:szCs w:val="28"/>
          <w:vertAlign w:val="subscript"/>
        </w:rPr>
        <w:t>đc</w:t>
      </w:r>
      <w:r w:rsidRPr="001E5854">
        <w:rPr>
          <w:rFonts w:ascii="Times New Roman" w:eastAsia="Times New Roman" w:hAnsi="Times New Roman" w:cs="Times New Roman"/>
          <w:color w:val="000000"/>
          <w:sz w:val="28"/>
          <w:szCs w:val="28"/>
        </w:rPr>
        <w:t>)</w:t>
      </w:r>
      <w:r w:rsidR="001E5854" w:rsidRPr="001E5854">
        <w:rPr>
          <w:rFonts w:ascii="Times New Roman" w:eastAsia="Times New Roman" w:hAnsi="Times New Roman" w:cs="Times New Roman"/>
          <w:color w:val="000000"/>
          <w:sz w:val="28"/>
          <w:szCs w:val="28"/>
        </w:rPr>
        <w:t xml:space="preserve">: </w:t>
      </w:r>
    </w:p>
    <w:p w:rsidR="000D2442" w:rsidRDefault="001E5854" w:rsidP="00760258">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Địa bàn vùng III (thành phố Gia Nghĩa): </w:t>
      </w:r>
      <w:r w:rsidRPr="001E5854">
        <w:rPr>
          <w:rFonts w:ascii="Times New Roman" w:eastAsia="Times New Roman" w:hAnsi="Times New Roman" w:cs="Times New Roman"/>
          <w:color w:val="000000"/>
          <w:sz w:val="28"/>
          <w:szCs w:val="28"/>
        </w:rPr>
        <w:t>Hệ số điều chỉnh tăng thêm tiền lương (H</w:t>
      </w:r>
      <w:r w:rsidRPr="001E5854">
        <w:rPr>
          <w:rFonts w:ascii="Times New Roman" w:eastAsia="Times New Roman" w:hAnsi="Times New Roman" w:cs="Times New Roman"/>
          <w:color w:val="000000"/>
          <w:sz w:val="28"/>
          <w:szCs w:val="28"/>
          <w:vertAlign w:val="subscript"/>
        </w:rPr>
        <w:t>đc</w:t>
      </w:r>
      <w:r w:rsidRPr="001E585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là 0,6 (không phẩy sáu)</w:t>
      </w:r>
      <w:r w:rsidR="00A86111" w:rsidRPr="001E5854">
        <w:rPr>
          <w:rFonts w:ascii="Times New Roman" w:eastAsia="Times New Roman" w:hAnsi="Times New Roman" w:cs="Times New Roman"/>
          <w:color w:val="000000"/>
          <w:sz w:val="28"/>
          <w:szCs w:val="28"/>
          <w:lang w:val="vi-VN"/>
        </w:rPr>
        <w:t>.</w:t>
      </w:r>
    </w:p>
    <w:p w:rsidR="001E5854" w:rsidRPr="001E5854" w:rsidRDefault="001E5854" w:rsidP="00760258">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Địa bàn vùng IV (các huyện còn lại của tỉnh Đắk Nông): </w:t>
      </w:r>
      <w:r w:rsidRPr="001E5854">
        <w:rPr>
          <w:rFonts w:ascii="Times New Roman" w:eastAsia="Times New Roman" w:hAnsi="Times New Roman" w:cs="Times New Roman"/>
          <w:color w:val="000000"/>
          <w:sz w:val="28"/>
          <w:szCs w:val="28"/>
        </w:rPr>
        <w:t>Hệ số điều chỉnh tăng thêm tiền lương (H</w:t>
      </w:r>
      <w:r w:rsidRPr="001E5854">
        <w:rPr>
          <w:rFonts w:ascii="Times New Roman" w:eastAsia="Times New Roman" w:hAnsi="Times New Roman" w:cs="Times New Roman"/>
          <w:color w:val="000000"/>
          <w:sz w:val="28"/>
          <w:szCs w:val="28"/>
          <w:vertAlign w:val="subscript"/>
        </w:rPr>
        <w:t>đc</w:t>
      </w:r>
      <w:r w:rsidRPr="001E585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là 0,4 (không phẩy bốn)</w:t>
      </w:r>
      <w:r w:rsidRPr="001E5854">
        <w:rPr>
          <w:rFonts w:ascii="Times New Roman" w:eastAsia="Times New Roman" w:hAnsi="Times New Roman" w:cs="Times New Roman"/>
          <w:color w:val="000000"/>
          <w:sz w:val="28"/>
          <w:szCs w:val="28"/>
          <w:lang w:val="vi-VN"/>
        </w:rPr>
        <w:t>.</w:t>
      </w:r>
    </w:p>
    <w:p w:rsidR="009E4A8B" w:rsidRDefault="009E4A8B" w:rsidP="00760258">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9E4A8B">
        <w:rPr>
          <w:rFonts w:ascii="Times New Roman" w:eastAsia="Times New Roman" w:hAnsi="Times New Roman" w:cs="Times New Roman"/>
          <w:bCs/>
          <w:color w:val="000000"/>
          <w:sz w:val="28"/>
          <w:szCs w:val="28"/>
        </w:rPr>
        <w:t>2</w:t>
      </w:r>
      <w:r w:rsidR="001E5854" w:rsidRPr="0046619B">
        <w:rPr>
          <w:rFonts w:ascii="Times New Roman" w:eastAsia="Times New Roman" w:hAnsi="Times New Roman" w:cs="Times New Roman"/>
          <w:b/>
          <w:bCs/>
          <w:color w:val="000000"/>
          <w:sz w:val="28"/>
          <w:szCs w:val="28"/>
        </w:rPr>
        <w:t>.</w:t>
      </w:r>
      <w:r w:rsidR="001E5854" w:rsidRPr="0046619B">
        <w:rPr>
          <w:rFonts w:ascii="Times New Roman" w:eastAsia="Times New Roman" w:hAnsi="Times New Roman" w:cs="Times New Roman"/>
          <w:color w:val="000000"/>
          <w:sz w:val="28"/>
          <w:szCs w:val="28"/>
        </w:rPr>
        <w:t xml:space="preserve"> Nguyên tắc thực hiện: </w:t>
      </w:r>
    </w:p>
    <w:p w:rsidR="001E5854" w:rsidRPr="009E4A8B" w:rsidRDefault="001E5854" w:rsidP="00760258">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46619B">
        <w:rPr>
          <w:rFonts w:ascii="Times New Roman" w:eastAsia="Times New Roman" w:hAnsi="Times New Roman" w:cs="Times New Roman"/>
          <w:color w:val="000000"/>
          <w:sz w:val="28"/>
          <w:szCs w:val="28"/>
        </w:rPr>
        <w:t xml:space="preserve">Việc xác </w:t>
      </w:r>
      <w:r w:rsidRPr="0046619B">
        <w:rPr>
          <w:rFonts w:ascii="Times New Roman" w:eastAsia="Times New Roman" w:hAnsi="Times New Roman" w:cs="Times New Roman"/>
          <w:color w:val="000000"/>
          <w:sz w:val="28"/>
          <w:szCs w:val="28"/>
          <w:lang w:val="vi-VN"/>
        </w:rPr>
        <w:t xml:space="preserve">định </w:t>
      </w:r>
      <w:r w:rsidR="009E4A8B">
        <w:rPr>
          <w:rFonts w:ascii="Times New Roman" w:eastAsia="Times New Roman" w:hAnsi="Times New Roman" w:cs="Times New Roman"/>
          <w:color w:val="000000"/>
          <w:sz w:val="28"/>
          <w:szCs w:val="28"/>
        </w:rPr>
        <w:t>h</w:t>
      </w:r>
      <w:r w:rsidR="009E4A8B" w:rsidRPr="001E5854">
        <w:rPr>
          <w:rFonts w:ascii="Times New Roman" w:eastAsia="Times New Roman" w:hAnsi="Times New Roman" w:cs="Times New Roman"/>
          <w:color w:val="000000"/>
          <w:sz w:val="28"/>
          <w:szCs w:val="28"/>
        </w:rPr>
        <w:t>ệ số điều chỉnh tăng thêm tiền lương (H</w:t>
      </w:r>
      <w:r w:rsidR="009E4A8B" w:rsidRPr="001E5854">
        <w:rPr>
          <w:rFonts w:ascii="Times New Roman" w:eastAsia="Times New Roman" w:hAnsi="Times New Roman" w:cs="Times New Roman"/>
          <w:color w:val="000000"/>
          <w:sz w:val="28"/>
          <w:szCs w:val="28"/>
          <w:vertAlign w:val="subscript"/>
        </w:rPr>
        <w:t>đc</w:t>
      </w:r>
      <w:r w:rsidR="009E4A8B" w:rsidRPr="001E5854">
        <w:rPr>
          <w:rFonts w:ascii="Times New Roman" w:eastAsia="Times New Roman" w:hAnsi="Times New Roman" w:cs="Times New Roman"/>
          <w:color w:val="000000"/>
          <w:sz w:val="28"/>
          <w:szCs w:val="28"/>
        </w:rPr>
        <w:t>)</w:t>
      </w:r>
      <w:r w:rsidRPr="0046619B">
        <w:rPr>
          <w:rFonts w:ascii="Times New Roman" w:eastAsia="Times New Roman" w:hAnsi="Times New Roman" w:cs="Times New Roman"/>
          <w:color w:val="000000"/>
          <w:sz w:val="28"/>
          <w:szCs w:val="28"/>
          <w:lang w:val="vi-VN"/>
        </w:rPr>
        <w:t xml:space="preserve"> làm căn cứ </w:t>
      </w:r>
      <w:r>
        <w:rPr>
          <w:rFonts w:ascii="Times New Roman" w:eastAsia="Times New Roman" w:hAnsi="Times New Roman" w:cs="Times New Roman"/>
          <w:color w:val="000000"/>
          <w:sz w:val="28"/>
          <w:szCs w:val="28"/>
        </w:rPr>
        <w:t xml:space="preserve">xác định </w:t>
      </w:r>
      <w:r w:rsidRPr="0046619B">
        <w:rPr>
          <w:rFonts w:ascii="Times New Roman" w:eastAsia="Times New Roman" w:hAnsi="Times New Roman" w:cs="Times New Roman"/>
          <w:color w:val="000000"/>
          <w:sz w:val="28"/>
          <w:szCs w:val="28"/>
          <w:lang w:val="vi-VN"/>
        </w:rPr>
        <w:t>chi phí nhân công trong giá</w:t>
      </w:r>
      <w:r w:rsidR="009E4A8B">
        <w:rPr>
          <w:rFonts w:ascii="Times New Roman" w:eastAsia="Times New Roman" w:hAnsi="Times New Roman" w:cs="Times New Roman"/>
          <w:color w:val="000000"/>
          <w:sz w:val="28"/>
          <w:szCs w:val="28"/>
        </w:rPr>
        <w:t>, đơn giá</w:t>
      </w:r>
      <w:r w:rsidRPr="0046619B">
        <w:rPr>
          <w:rFonts w:ascii="Times New Roman" w:eastAsia="Times New Roman" w:hAnsi="Times New Roman" w:cs="Times New Roman"/>
          <w:color w:val="000000"/>
          <w:sz w:val="28"/>
          <w:szCs w:val="28"/>
          <w:lang w:val="vi-VN"/>
        </w:rPr>
        <w:t xml:space="preserve"> của </w:t>
      </w:r>
      <w:r>
        <w:rPr>
          <w:rFonts w:ascii="Times New Roman" w:eastAsia="Times New Roman" w:hAnsi="Times New Roman" w:cs="Times New Roman"/>
          <w:color w:val="000000"/>
          <w:sz w:val="28"/>
          <w:szCs w:val="28"/>
        </w:rPr>
        <w:t>dịch vụ</w:t>
      </w:r>
      <w:r w:rsidRPr="0046619B">
        <w:rPr>
          <w:rFonts w:ascii="Times New Roman" w:eastAsia="Times New Roman" w:hAnsi="Times New Roman" w:cs="Times New Roman"/>
          <w:color w:val="000000"/>
          <w:sz w:val="28"/>
          <w:szCs w:val="28"/>
          <w:lang w:val="vi-VN"/>
        </w:rPr>
        <w:t xml:space="preserve"> quy định tại khoản 1 Điều này được thực hiện theo </w:t>
      </w:r>
      <w:r w:rsidR="009E4A8B">
        <w:rPr>
          <w:rFonts w:ascii="Times New Roman" w:eastAsia="Times New Roman" w:hAnsi="Times New Roman" w:cs="Times New Roman"/>
          <w:color w:val="000000"/>
          <w:sz w:val="28"/>
          <w:szCs w:val="28"/>
        </w:rPr>
        <w:t xml:space="preserve">nguyên tắc: </w:t>
      </w:r>
      <w:r>
        <w:rPr>
          <w:rFonts w:ascii="Times New Roman" w:eastAsia="Times New Roman" w:hAnsi="Times New Roman" w:cs="Times New Roman"/>
          <w:color w:val="000000"/>
          <w:sz w:val="28"/>
          <w:szCs w:val="28"/>
        </w:rPr>
        <w:t>dịch vụ</w:t>
      </w:r>
      <w:r w:rsidRPr="0046619B">
        <w:rPr>
          <w:rFonts w:ascii="Times New Roman" w:eastAsia="Times New Roman" w:hAnsi="Times New Roman" w:cs="Times New Roman"/>
          <w:color w:val="000000"/>
          <w:sz w:val="28"/>
          <w:szCs w:val="28"/>
        </w:rPr>
        <w:t xml:space="preserve"> thực hiện trên nhiều địa bàn</w:t>
      </w:r>
      <w:r w:rsidR="009E4A8B">
        <w:rPr>
          <w:rFonts w:ascii="Times New Roman" w:eastAsia="Times New Roman" w:hAnsi="Times New Roman" w:cs="Times New Roman"/>
          <w:color w:val="000000"/>
          <w:sz w:val="28"/>
          <w:szCs w:val="28"/>
        </w:rPr>
        <w:t xml:space="preserve"> vùng nào </w:t>
      </w:r>
      <w:r w:rsidRPr="0046619B">
        <w:rPr>
          <w:rFonts w:ascii="Times New Roman" w:eastAsia="Times New Roman" w:hAnsi="Times New Roman" w:cs="Times New Roman"/>
          <w:color w:val="000000"/>
          <w:sz w:val="28"/>
          <w:szCs w:val="28"/>
        </w:rPr>
        <w:t xml:space="preserve"> </w:t>
      </w:r>
      <w:r w:rsidRPr="0046619B">
        <w:rPr>
          <w:rFonts w:ascii="Times New Roman" w:eastAsia="Times New Roman" w:hAnsi="Times New Roman" w:cs="Times New Roman"/>
          <w:color w:val="000000"/>
          <w:sz w:val="28"/>
          <w:szCs w:val="28"/>
          <w:lang w:val="vi-VN"/>
        </w:rPr>
        <w:t xml:space="preserve">thì </w:t>
      </w:r>
      <w:r w:rsidRPr="0046619B">
        <w:rPr>
          <w:rFonts w:ascii="Times New Roman" w:eastAsia="Times New Roman" w:hAnsi="Times New Roman" w:cs="Times New Roman"/>
          <w:color w:val="000000"/>
          <w:sz w:val="28"/>
          <w:szCs w:val="28"/>
        </w:rPr>
        <w:t xml:space="preserve">áp dụng </w:t>
      </w:r>
      <w:r w:rsidR="009E4A8B">
        <w:rPr>
          <w:rFonts w:ascii="Times New Roman" w:eastAsia="Times New Roman" w:hAnsi="Times New Roman" w:cs="Times New Roman"/>
          <w:color w:val="000000"/>
          <w:sz w:val="28"/>
          <w:szCs w:val="28"/>
        </w:rPr>
        <w:t>h</w:t>
      </w:r>
      <w:r w:rsidR="009E4A8B" w:rsidRPr="001E5854">
        <w:rPr>
          <w:rFonts w:ascii="Times New Roman" w:eastAsia="Times New Roman" w:hAnsi="Times New Roman" w:cs="Times New Roman"/>
          <w:color w:val="000000"/>
          <w:sz w:val="28"/>
          <w:szCs w:val="28"/>
        </w:rPr>
        <w:t>ệ số điều chỉnh tăng thêm tiền lương (H</w:t>
      </w:r>
      <w:r w:rsidR="009E4A8B" w:rsidRPr="001E5854">
        <w:rPr>
          <w:rFonts w:ascii="Times New Roman" w:eastAsia="Times New Roman" w:hAnsi="Times New Roman" w:cs="Times New Roman"/>
          <w:color w:val="000000"/>
          <w:sz w:val="28"/>
          <w:szCs w:val="28"/>
          <w:vertAlign w:val="subscript"/>
        </w:rPr>
        <w:t>đc</w:t>
      </w:r>
      <w:r w:rsidR="009E4A8B" w:rsidRPr="001E5854">
        <w:rPr>
          <w:rFonts w:ascii="Times New Roman" w:eastAsia="Times New Roman" w:hAnsi="Times New Roman" w:cs="Times New Roman"/>
          <w:color w:val="000000"/>
          <w:sz w:val="28"/>
          <w:szCs w:val="28"/>
        </w:rPr>
        <w:t>)</w:t>
      </w:r>
      <w:r w:rsidR="009E4A8B" w:rsidRPr="0046619B">
        <w:rPr>
          <w:rFonts w:ascii="Times New Roman" w:eastAsia="Times New Roman" w:hAnsi="Times New Roman" w:cs="Times New Roman"/>
          <w:color w:val="000000"/>
          <w:sz w:val="28"/>
          <w:szCs w:val="28"/>
          <w:lang w:val="vi-VN"/>
        </w:rPr>
        <w:t xml:space="preserve"> </w:t>
      </w:r>
      <w:r w:rsidR="009E4A8B">
        <w:rPr>
          <w:rFonts w:ascii="Times New Roman" w:eastAsia="Times New Roman" w:hAnsi="Times New Roman" w:cs="Times New Roman"/>
          <w:color w:val="000000"/>
          <w:sz w:val="28"/>
          <w:szCs w:val="28"/>
        </w:rPr>
        <w:t>của địa bàn vùng đó</w:t>
      </w:r>
      <w:r w:rsidRPr="0046619B">
        <w:rPr>
          <w:rFonts w:ascii="Times New Roman" w:eastAsia="Times New Roman" w:hAnsi="Times New Roman" w:cs="Times New Roman"/>
          <w:color w:val="000000"/>
          <w:sz w:val="28"/>
          <w:szCs w:val="28"/>
        </w:rPr>
        <w:t>.</w:t>
      </w:r>
      <w:r w:rsidR="009E4A8B">
        <w:rPr>
          <w:rFonts w:ascii="Times New Roman" w:eastAsia="Times New Roman" w:hAnsi="Times New Roman" w:cs="Times New Roman"/>
          <w:color w:val="000000"/>
          <w:sz w:val="28"/>
          <w:szCs w:val="28"/>
        </w:rPr>
        <w:t xml:space="preserve"> Trường hợp có thay đổi về vùng, thì áp dụng h</w:t>
      </w:r>
      <w:r w:rsidR="009E4A8B" w:rsidRPr="001E5854">
        <w:rPr>
          <w:rFonts w:ascii="Times New Roman" w:eastAsia="Times New Roman" w:hAnsi="Times New Roman" w:cs="Times New Roman"/>
          <w:color w:val="000000"/>
          <w:sz w:val="28"/>
          <w:szCs w:val="28"/>
        </w:rPr>
        <w:t>ệ số điều chỉnh tăng thêm tiền lương (H</w:t>
      </w:r>
      <w:r w:rsidR="009E4A8B" w:rsidRPr="001E5854">
        <w:rPr>
          <w:rFonts w:ascii="Times New Roman" w:eastAsia="Times New Roman" w:hAnsi="Times New Roman" w:cs="Times New Roman"/>
          <w:color w:val="000000"/>
          <w:sz w:val="28"/>
          <w:szCs w:val="28"/>
          <w:vertAlign w:val="subscript"/>
        </w:rPr>
        <w:t>đc</w:t>
      </w:r>
      <w:r w:rsidR="009E4A8B" w:rsidRPr="001E5854">
        <w:rPr>
          <w:rFonts w:ascii="Times New Roman" w:eastAsia="Times New Roman" w:hAnsi="Times New Roman" w:cs="Times New Roman"/>
          <w:color w:val="000000"/>
          <w:sz w:val="28"/>
          <w:szCs w:val="28"/>
        </w:rPr>
        <w:t>)</w:t>
      </w:r>
      <w:r w:rsidR="009E4A8B" w:rsidRPr="0046619B">
        <w:rPr>
          <w:rFonts w:ascii="Times New Roman" w:eastAsia="Times New Roman" w:hAnsi="Times New Roman" w:cs="Times New Roman"/>
          <w:color w:val="000000"/>
          <w:sz w:val="28"/>
          <w:szCs w:val="28"/>
          <w:lang w:val="vi-VN"/>
        </w:rPr>
        <w:t xml:space="preserve"> </w:t>
      </w:r>
      <w:r w:rsidR="009E4A8B">
        <w:rPr>
          <w:rFonts w:ascii="Times New Roman" w:eastAsia="Times New Roman" w:hAnsi="Times New Roman" w:cs="Times New Roman"/>
          <w:color w:val="000000"/>
          <w:sz w:val="28"/>
          <w:szCs w:val="28"/>
        </w:rPr>
        <w:t>theo vùng mới.</w:t>
      </w:r>
    </w:p>
    <w:p w:rsidR="000D2442" w:rsidRPr="0046619B" w:rsidRDefault="00A86111" w:rsidP="00760258">
      <w:pPr>
        <w:spacing w:before="120" w:after="120" w:line="240" w:lineRule="auto"/>
        <w:ind w:firstLine="561"/>
        <w:jc w:val="both"/>
        <w:rPr>
          <w:rFonts w:ascii="Times New Roman" w:eastAsia="Times New Roman" w:hAnsi="Times New Roman" w:cs="Times New Roman"/>
          <w:b/>
          <w:bCs/>
          <w:color w:val="000000"/>
          <w:sz w:val="28"/>
          <w:szCs w:val="28"/>
          <w:lang w:val="vi-VN"/>
        </w:rPr>
      </w:pPr>
      <w:r w:rsidRPr="0046619B">
        <w:rPr>
          <w:rFonts w:ascii="Times New Roman" w:eastAsia="Times New Roman" w:hAnsi="Times New Roman" w:cs="Times New Roman"/>
          <w:b/>
          <w:sz w:val="28"/>
          <w:szCs w:val="28"/>
          <w:lang w:val="vi-VN"/>
        </w:rPr>
        <w:t xml:space="preserve">Điều 3. </w:t>
      </w:r>
      <w:r w:rsidR="005F3C44">
        <w:rPr>
          <w:rFonts w:ascii="Times New Roman" w:eastAsia="Times New Roman" w:hAnsi="Times New Roman" w:cs="Times New Roman"/>
          <w:b/>
          <w:sz w:val="28"/>
          <w:szCs w:val="28"/>
        </w:rPr>
        <w:t>Quy định</w:t>
      </w:r>
      <w:r w:rsidR="000D2442" w:rsidRPr="0046619B">
        <w:rPr>
          <w:rFonts w:ascii="Times New Roman" w:eastAsia="Times New Roman" w:hAnsi="Times New Roman" w:cs="Times New Roman"/>
          <w:b/>
          <w:bCs/>
          <w:color w:val="000000"/>
          <w:sz w:val="28"/>
          <w:szCs w:val="28"/>
        </w:rPr>
        <w:t xml:space="preserve"> chuyển tiếp</w:t>
      </w:r>
    </w:p>
    <w:p w:rsidR="000D2442" w:rsidRPr="0046619B" w:rsidRDefault="00A86111" w:rsidP="00760258">
      <w:pPr>
        <w:spacing w:before="120" w:after="120" w:line="240" w:lineRule="auto"/>
        <w:ind w:firstLine="561"/>
        <w:jc w:val="both"/>
        <w:rPr>
          <w:rFonts w:ascii="Times New Roman" w:eastAsia="Times New Roman" w:hAnsi="Times New Roman" w:cs="Times New Roman"/>
          <w:color w:val="000000"/>
          <w:sz w:val="28"/>
          <w:szCs w:val="28"/>
        </w:rPr>
      </w:pPr>
      <w:r w:rsidRPr="0046619B">
        <w:rPr>
          <w:rFonts w:ascii="Times New Roman" w:hAnsi="Times New Roman" w:cs="Times New Roman"/>
          <w:color w:val="000000" w:themeColor="text1"/>
          <w:sz w:val="28"/>
          <w:szCs w:val="28"/>
          <w:shd w:val="clear" w:color="auto" w:fill="FFFFFF"/>
          <w:lang w:val="vi-VN"/>
        </w:rPr>
        <w:t>Trường hợp</w:t>
      </w:r>
      <w:r w:rsidRPr="0046619B">
        <w:rPr>
          <w:rFonts w:ascii="Times New Roman" w:eastAsia="Times New Roman" w:hAnsi="Times New Roman" w:cs="Times New Roman"/>
          <w:color w:val="000000"/>
          <w:sz w:val="28"/>
          <w:szCs w:val="28"/>
        </w:rPr>
        <w:t xml:space="preserve"> </w:t>
      </w:r>
      <w:r w:rsidR="009F023C">
        <w:rPr>
          <w:rFonts w:ascii="Times New Roman" w:eastAsia="Times New Roman" w:hAnsi="Times New Roman" w:cs="Times New Roman"/>
          <w:color w:val="000000"/>
          <w:sz w:val="28"/>
          <w:szCs w:val="28"/>
        </w:rPr>
        <w:t>dịch vụ</w:t>
      </w:r>
      <w:r w:rsidRPr="0046619B">
        <w:rPr>
          <w:rFonts w:ascii="Times New Roman" w:eastAsia="Times New Roman" w:hAnsi="Times New Roman" w:cs="Times New Roman"/>
          <w:color w:val="000000"/>
          <w:sz w:val="28"/>
          <w:szCs w:val="28"/>
          <w:lang w:val="vi-VN"/>
        </w:rPr>
        <w:t xml:space="preserve"> </w:t>
      </w:r>
      <w:r w:rsidR="000D2442" w:rsidRPr="0046619B">
        <w:rPr>
          <w:rFonts w:ascii="Times New Roman" w:eastAsia="Times New Roman" w:hAnsi="Times New Roman" w:cs="Times New Roman"/>
          <w:color w:val="000000"/>
          <w:sz w:val="28"/>
          <w:szCs w:val="28"/>
        </w:rPr>
        <w:t>đã được giao nhiệm vụ, ký hợp đồng đặt hàng hoặc đấu thầu trước ngày Quyết định này có hiệu lực thi hành thì chi phí tiền lương, chi phí nhân công trong giá, đơn giá dịch vụ được thực hiện như sau:</w:t>
      </w:r>
    </w:p>
    <w:p w:rsidR="000D2442" w:rsidRPr="0046619B" w:rsidRDefault="000D2442" w:rsidP="00760258">
      <w:pPr>
        <w:spacing w:before="120" w:after="120" w:line="240" w:lineRule="auto"/>
        <w:ind w:firstLine="561"/>
        <w:jc w:val="both"/>
        <w:rPr>
          <w:rFonts w:ascii="Times New Roman" w:eastAsia="Times New Roman" w:hAnsi="Times New Roman" w:cs="Times New Roman"/>
          <w:color w:val="000000"/>
          <w:sz w:val="28"/>
          <w:szCs w:val="28"/>
        </w:rPr>
      </w:pPr>
      <w:r w:rsidRPr="0046619B">
        <w:rPr>
          <w:rFonts w:ascii="Times New Roman" w:eastAsia="Times New Roman" w:hAnsi="Times New Roman" w:cs="Times New Roman"/>
          <w:b/>
          <w:bCs/>
          <w:color w:val="000000"/>
          <w:sz w:val="28"/>
          <w:szCs w:val="28"/>
        </w:rPr>
        <w:t>1.</w:t>
      </w:r>
      <w:r w:rsidRPr="0046619B">
        <w:rPr>
          <w:rFonts w:ascii="Times New Roman" w:eastAsia="Times New Roman" w:hAnsi="Times New Roman" w:cs="Times New Roman"/>
          <w:color w:val="000000"/>
          <w:sz w:val="28"/>
          <w:szCs w:val="28"/>
        </w:rPr>
        <w:t> </w:t>
      </w:r>
      <w:r w:rsidR="009F023C" w:rsidRPr="0046619B">
        <w:rPr>
          <w:rFonts w:ascii="Times New Roman" w:eastAsia="Times New Roman" w:hAnsi="Times New Roman" w:cs="Times New Roman"/>
          <w:color w:val="000000"/>
          <w:sz w:val="28"/>
          <w:szCs w:val="28"/>
        </w:rPr>
        <w:t xml:space="preserve">Dịch </w:t>
      </w:r>
      <w:r w:rsidR="009F023C">
        <w:rPr>
          <w:rFonts w:ascii="Times New Roman" w:eastAsia="Times New Roman" w:hAnsi="Times New Roman" w:cs="Times New Roman"/>
          <w:color w:val="000000"/>
          <w:sz w:val="28"/>
          <w:szCs w:val="28"/>
        </w:rPr>
        <w:t>vụ</w:t>
      </w:r>
      <w:r w:rsidRPr="0046619B">
        <w:rPr>
          <w:rFonts w:ascii="Times New Roman" w:eastAsia="Times New Roman" w:hAnsi="Times New Roman" w:cs="Times New Roman"/>
          <w:color w:val="000000"/>
          <w:sz w:val="28"/>
          <w:szCs w:val="28"/>
        </w:rPr>
        <w:t xml:space="preserve"> đã được nghiệm thu, thanh lý trước ngày Quyết định này có hiệu lực thi hành thì không xem xét, điều chỉnh lại chi phí tiền lươn</w:t>
      </w:r>
      <w:r w:rsidR="0046619B" w:rsidRPr="0046619B">
        <w:rPr>
          <w:rFonts w:ascii="Times New Roman" w:eastAsia="Times New Roman" w:hAnsi="Times New Roman" w:cs="Times New Roman"/>
          <w:color w:val="000000"/>
          <w:sz w:val="28"/>
          <w:szCs w:val="28"/>
        </w:rPr>
        <w:t>g, chi phí nhân công trong giá</w:t>
      </w:r>
      <w:r w:rsidR="0046619B" w:rsidRPr="0046619B">
        <w:rPr>
          <w:rFonts w:ascii="Times New Roman" w:eastAsia="Times New Roman" w:hAnsi="Times New Roman" w:cs="Times New Roman"/>
          <w:color w:val="000000"/>
          <w:sz w:val="28"/>
          <w:szCs w:val="28"/>
          <w:lang w:val="vi-VN"/>
        </w:rPr>
        <w:t xml:space="preserve"> </w:t>
      </w:r>
      <w:r w:rsidRPr="0046619B">
        <w:rPr>
          <w:rFonts w:ascii="Times New Roman" w:eastAsia="Times New Roman" w:hAnsi="Times New Roman" w:cs="Times New Roman"/>
          <w:color w:val="000000"/>
          <w:sz w:val="28"/>
          <w:szCs w:val="28"/>
        </w:rPr>
        <w:t>theo quy định tại Quyết định này.</w:t>
      </w:r>
    </w:p>
    <w:p w:rsidR="000D2442" w:rsidRPr="0046619B" w:rsidRDefault="000D2442" w:rsidP="00760258">
      <w:pPr>
        <w:spacing w:before="120" w:after="120" w:line="240" w:lineRule="auto"/>
        <w:ind w:firstLine="561"/>
        <w:jc w:val="both"/>
        <w:rPr>
          <w:rFonts w:ascii="Times New Roman" w:eastAsia="Times New Roman" w:hAnsi="Times New Roman" w:cs="Times New Roman"/>
          <w:color w:val="000000"/>
          <w:sz w:val="28"/>
          <w:szCs w:val="28"/>
        </w:rPr>
      </w:pPr>
      <w:r w:rsidRPr="0046619B">
        <w:rPr>
          <w:rFonts w:ascii="Times New Roman" w:eastAsia="Times New Roman" w:hAnsi="Times New Roman" w:cs="Times New Roman"/>
          <w:b/>
          <w:bCs/>
          <w:color w:val="000000"/>
          <w:sz w:val="28"/>
          <w:szCs w:val="28"/>
        </w:rPr>
        <w:t>2.</w:t>
      </w:r>
      <w:r w:rsidRPr="0046619B">
        <w:rPr>
          <w:rFonts w:ascii="Times New Roman" w:eastAsia="Times New Roman" w:hAnsi="Times New Roman" w:cs="Times New Roman"/>
          <w:color w:val="000000"/>
          <w:sz w:val="28"/>
          <w:szCs w:val="28"/>
        </w:rPr>
        <w:t> </w:t>
      </w:r>
      <w:r w:rsidR="009F023C">
        <w:rPr>
          <w:rFonts w:ascii="Times New Roman" w:eastAsia="Times New Roman" w:hAnsi="Times New Roman" w:cs="Times New Roman"/>
          <w:color w:val="000000"/>
          <w:sz w:val="28"/>
          <w:szCs w:val="28"/>
        </w:rPr>
        <w:t>Dịch vụ</w:t>
      </w:r>
      <w:r w:rsidR="0046619B" w:rsidRPr="0046619B">
        <w:rPr>
          <w:rFonts w:ascii="Times New Roman" w:eastAsia="Times New Roman" w:hAnsi="Times New Roman" w:cs="Times New Roman"/>
          <w:color w:val="000000"/>
          <w:sz w:val="28"/>
          <w:szCs w:val="28"/>
          <w:lang w:val="vi-VN"/>
        </w:rPr>
        <w:t xml:space="preserve"> </w:t>
      </w:r>
      <w:r w:rsidRPr="0046619B">
        <w:rPr>
          <w:rFonts w:ascii="Times New Roman" w:eastAsia="Times New Roman" w:hAnsi="Times New Roman" w:cs="Times New Roman"/>
          <w:color w:val="000000"/>
          <w:sz w:val="28"/>
          <w:szCs w:val="28"/>
        </w:rPr>
        <w:t xml:space="preserve">đến ngày Quyết định này có hiệu lực thi hành mà vẫn đang trong giai đoạn thực hiện, </w:t>
      </w:r>
      <w:r w:rsidR="005F3C44">
        <w:rPr>
          <w:rFonts w:ascii="Times New Roman" w:eastAsia="Times New Roman" w:hAnsi="Times New Roman" w:cs="Times New Roman"/>
          <w:color w:val="000000"/>
          <w:sz w:val="28"/>
          <w:szCs w:val="28"/>
        </w:rPr>
        <w:t>thì tiến hành rà soát</w:t>
      </w:r>
      <w:r w:rsidRPr="0046619B">
        <w:rPr>
          <w:rFonts w:ascii="Times New Roman" w:eastAsia="Times New Roman" w:hAnsi="Times New Roman" w:cs="Times New Roman"/>
          <w:color w:val="000000"/>
          <w:sz w:val="28"/>
          <w:szCs w:val="28"/>
        </w:rPr>
        <w:t>, điều chỉnh lại chi phí tiền lươn</w:t>
      </w:r>
      <w:r w:rsidR="0046619B" w:rsidRPr="0046619B">
        <w:rPr>
          <w:rFonts w:ascii="Times New Roman" w:eastAsia="Times New Roman" w:hAnsi="Times New Roman" w:cs="Times New Roman"/>
          <w:color w:val="000000"/>
          <w:sz w:val="28"/>
          <w:szCs w:val="28"/>
        </w:rPr>
        <w:t>g, chi phí nhân công trong giá</w:t>
      </w:r>
      <w:r w:rsidRPr="0046619B">
        <w:rPr>
          <w:rFonts w:ascii="Times New Roman" w:eastAsia="Times New Roman" w:hAnsi="Times New Roman" w:cs="Times New Roman"/>
          <w:color w:val="000000"/>
          <w:sz w:val="28"/>
          <w:szCs w:val="28"/>
        </w:rPr>
        <w:t xml:space="preserve"> tương ứng với khối lượng dịch vụ thực hiện từ khi Quyết định này có hiệu lực thi hành.</w:t>
      </w:r>
    </w:p>
    <w:p w:rsidR="005F3C44" w:rsidRDefault="000D2442" w:rsidP="00760258">
      <w:pPr>
        <w:shd w:val="clear" w:color="auto" w:fill="FFFFFF"/>
        <w:spacing w:before="120" w:after="120" w:line="240" w:lineRule="auto"/>
        <w:ind w:firstLine="561"/>
        <w:jc w:val="both"/>
        <w:rPr>
          <w:rFonts w:ascii="Times New Roman" w:eastAsia="Times New Roman" w:hAnsi="Times New Roman" w:cs="Times New Roman"/>
          <w:b/>
          <w:bCs/>
          <w:color w:val="000000"/>
          <w:sz w:val="28"/>
          <w:szCs w:val="28"/>
        </w:rPr>
      </w:pPr>
      <w:r w:rsidRPr="0046619B">
        <w:rPr>
          <w:rFonts w:ascii="Times New Roman" w:eastAsia="Times New Roman" w:hAnsi="Times New Roman" w:cs="Times New Roman"/>
          <w:b/>
          <w:bCs/>
          <w:color w:val="000000"/>
          <w:sz w:val="28"/>
          <w:szCs w:val="28"/>
        </w:rPr>
        <w:t xml:space="preserve">Điều 4. </w:t>
      </w:r>
    </w:p>
    <w:p w:rsidR="004E2867" w:rsidRPr="00AF6A4F" w:rsidRDefault="005F3C44" w:rsidP="00760258">
      <w:pPr>
        <w:shd w:val="clear" w:color="auto" w:fill="FFFFFF"/>
        <w:spacing w:before="120" w:after="120" w:line="240" w:lineRule="auto"/>
        <w:ind w:firstLine="561"/>
        <w:jc w:val="both"/>
        <w:rPr>
          <w:rFonts w:ascii="Times New Roman" w:eastAsia="Times New Roman" w:hAnsi="Times New Roman" w:cs="Times New Roman"/>
          <w:b/>
          <w:bCs/>
          <w:color w:val="000000"/>
          <w:sz w:val="28"/>
          <w:szCs w:val="28"/>
        </w:rPr>
      </w:pPr>
      <w:r w:rsidRPr="005F3C44">
        <w:rPr>
          <w:rFonts w:ascii="Times New Roman" w:eastAsia="Times New Roman" w:hAnsi="Times New Roman" w:cs="Times New Roman"/>
          <w:bCs/>
          <w:color w:val="000000"/>
          <w:sz w:val="28"/>
          <w:szCs w:val="28"/>
        </w:rPr>
        <w:t>1.</w:t>
      </w:r>
      <w:r>
        <w:rPr>
          <w:rFonts w:ascii="Times New Roman" w:eastAsia="Times New Roman" w:hAnsi="Times New Roman" w:cs="Times New Roman"/>
          <w:b/>
          <w:bCs/>
          <w:color w:val="000000"/>
          <w:sz w:val="28"/>
          <w:szCs w:val="28"/>
        </w:rPr>
        <w:t xml:space="preserve"> </w:t>
      </w:r>
      <w:r w:rsidR="004E2867" w:rsidRPr="0046619B">
        <w:rPr>
          <w:rFonts w:ascii="Times New Roman" w:eastAsia="Times New Roman" w:hAnsi="Times New Roman" w:cs="Times New Roman"/>
          <w:color w:val="000000"/>
          <w:sz w:val="28"/>
          <w:szCs w:val="28"/>
        </w:rPr>
        <w:t>Quyết định này có hiệu lực thi hành kể từ ngày</w:t>
      </w:r>
      <w:r w:rsidR="004E2867" w:rsidRPr="0046619B">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01</w:t>
      </w:r>
      <w:r w:rsidR="004E2867" w:rsidRPr="0046619B">
        <w:rPr>
          <w:rFonts w:ascii="Times New Roman" w:eastAsia="Times New Roman" w:hAnsi="Times New Roman" w:cs="Times New Roman"/>
          <w:color w:val="000000"/>
          <w:sz w:val="28"/>
          <w:szCs w:val="28"/>
          <w:lang w:val="vi-VN"/>
        </w:rPr>
        <w:t xml:space="preserve"> </w:t>
      </w:r>
      <w:r w:rsidR="004E2867" w:rsidRPr="0046619B">
        <w:rPr>
          <w:rFonts w:ascii="Times New Roman" w:eastAsia="Times New Roman" w:hAnsi="Times New Roman" w:cs="Times New Roman"/>
          <w:color w:val="000000"/>
          <w:sz w:val="28"/>
          <w:szCs w:val="28"/>
        </w:rPr>
        <w:t xml:space="preserve">tháng </w:t>
      </w:r>
      <w:r>
        <w:rPr>
          <w:rFonts w:ascii="Times New Roman" w:eastAsia="Times New Roman" w:hAnsi="Times New Roman" w:cs="Times New Roman"/>
          <w:color w:val="000000"/>
          <w:sz w:val="28"/>
          <w:szCs w:val="28"/>
        </w:rPr>
        <w:t>01</w:t>
      </w:r>
      <w:r w:rsidR="004E2867" w:rsidRPr="0046619B">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xml:space="preserve">năm 2025 </w:t>
      </w:r>
    </w:p>
    <w:p w:rsidR="000D2442" w:rsidRPr="0046619B" w:rsidRDefault="00C97F9D" w:rsidP="00760258">
      <w:pPr>
        <w:shd w:val="clear" w:color="auto" w:fill="FFFFFF"/>
        <w:spacing w:before="120" w:after="120" w:line="240" w:lineRule="auto"/>
        <w:ind w:firstLine="5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0D2442" w:rsidRPr="0046619B">
        <w:rPr>
          <w:rFonts w:ascii="Times New Roman" w:eastAsia="Times New Roman" w:hAnsi="Times New Roman" w:cs="Times New Roman"/>
          <w:color w:val="000000"/>
          <w:sz w:val="28"/>
          <w:szCs w:val="28"/>
        </w:rPr>
        <w:t xml:space="preserve">Chánh Văn phòng Ủy ban nhân dân tỉnh; </w:t>
      </w:r>
      <w:r w:rsidR="005F3C44">
        <w:rPr>
          <w:rFonts w:ascii="Times New Roman" w:eastAsia="Times New Roman" w:hAnsi="Times New Roman" w:cs="Times New Roman"/>
          <w:color w:val="000000"/>
          <w:sz w:val="28"/>
          <w:szCs w:val="28"/>
        </w:rPr>
        <w:t xml:space="preserve">Giám đốc Sở Lao động – Thương binh và Xã hội, </w:t>
      </w:r>
      <w:r>
        <w:rPr>
          <w:rFonts w:ascii="Times New Roman" w:eastAsia="Times New Roman" w:hAnsi="Times New Roman" w:cs="Times New Roman"/>
          <w:color w:val="000000"/>
          <w:sz w:val="28"/>
          <w:szCs w:val="28"/>
        </w:rPr>
        <w:t>Thủ trưởng các sở, b</w:t>
      </w:r>
      <w:r w:rsidR="00B940D5">
        <w:rPr>
          <w:rFonts w:ascii="Times New Roman" w:eastAsia="Times New Roman" w:hAnsi="Times New Roman" w:cs="Times New Roman"/>
          <w:color w:val="000000"/>
          <w:sz w:val="28"/>
          <w:szCs w:val="28"/>
        </w:rPr>
        <w:t>an, ng</w:t>
      </w:r>
      <w:r>
        <w:rPr>
          <w:rFonts w:ascii="Times New Roman" w:eastAsia="Times New Roman" w:hAnsi="Times New Roman" w:cs="Times New Roman"/>
          <w:color w:val="000000"/>
          <w:sz w:val="28"/>
          <w:szCs w:val="28"/>
        </w:rPr>
        <w:t>ành</w:t>
      </w:r>
      <w:r w:rsidR="000D2442" w:rsidRPr="0046619B">
        <w:rPr>
          <w:rFonts w:ascii="Times New Roman" w:eastAsia="Times New Roman" w:hAnsi="Times New Roman" w:cs="Times New Roman"/>
          <w:color w:val="000000"/>
          <w:sz w:val="28"/>
          <w:szCs w:val="28"/>
        </w:rPr>
        <w:t>; Chủ t</w:t>
      </w:r>
      <w:r w:rsidR="0046619B" w:rsidRPr="0046619B">
        <w:rPr>
          <w:rFonts w:ascii="Times New Roman" w:eastAsia="Times New Roman" w:hAnsi="Times New Roman" w:cs="Times New Roman"/>
          <w:color w:val="000000"/>
          <w:sz w:val="28"/>
          <w:szCs w:val="28"/>
        </w:rPr>
        <w:t xml:space="preserve">ịch Ủy ban nhân dân các </w:t>
      </w:r>
      <w:r w:rsidR="0046619B" w:rsidRPr="0046619B">
        <w:rPr>
          <w:rFonts w:ascii="Times New Roman" w:eastAsia="Times New Roman" w:hAnsi="Times New Roman" w:cs="Times New Roman"/>
          <w:color w:val="000000"/>
          <w:sz w:val="28"/>
          <w:szCs w:val="28"/>
        </w:rPr>
        <w:lastRenderedPageBreak/>
        <w:t>huyện</w:t>
      </w:r>
      <w:r w:rsidR="004E2867">
        <w:rPr>
          <w:rFonts w:ascii="Times New Roman" w:eastAsia="Times New Roman" w:hAnsi="Times New Roman" w:cs="Times New Roman"/>
          <w:color w:val="000000"/>
          <w:sz w:val="28"/>
          <w:szCs w:val="28"/>
        </w:rPr>
        <w:t>,</w:t>
      </w:r>
      <w:r w:rsidR="0046619B" w:rsidRPr="0046619B">
        <w:rPr>
          <w:rFonts w:ascii="Times New Roman" w:eastAsia="Times New Roman" w:hAnsi="Times New Roman" w:cs="Times New Roman"/>
          <w:color w:val="000000"/>
          <w:sz w:val="28"/>
          <w:szCs w:val="28"/>
          <w:lang w:val="vi-VN"/>
        </w:rPr>
        <w:t xml:space="preserve"> </w:t>
      </w:r>
      <w:r w:rsidR="000D2442" w:rsidRPr="0046619B">
        <w:rPr>
          <w:rFonts w:ascii="Times New Roman" w:eastAsia="Times New Roman" w:hAnsi="Times New Roman" w:cs="Times New Roman"/>
          <w:color w:val="000000"/>
          <w:sz w:val="28"/>
          <w:szCs w:val="28"/>
        </w:rPr>
        <w:t xml:space="preserve">thành phố và </w:t>
      </w:r>
      <w:r>
        <w:rPr>
          <w:rFonts w:ascii="Times New Roman" w:eastAsia="Times New Roman" w:hAnsi="Times New Roman" w:cs="Times New Roman"/>
          <w:color w:val="000000"/>
          <w:sz w:val="28"/>
          <w:szCs w:val="28"/>
        </w:rPr>
        <w:t>các tổ chức, cá nhân</w:t>
      </w:r>
      <w:r w:rsidR="000D2442" w:rsidRPr="0046619B">
        <w:rPr>
          <w:rFonts w:ascii="Times New Roman" w:eastAsia="Times New Roman" w:hAnsi="Times New Roman" w:cs="Times New Roman"/>
          <w:color w:val="000000"/>
          <w:sz w:val="28"/>
          <w:szCs w:val="28"/>
        </w:rPr>
        <w:t xml:space="preserve"> </w:t>
      </w:r>
      <w:r w:rsidR="004E2867">
        <w:rPr>
          <w:rFonts w:ascii="Times New Roman" w:eastAsia="Times New Roman" w:hAnsi="Times New Roman" w:cs="Times New Roman"/>
          <w:color w:val="000000"/>
          <w:sz w:val="28"/>
          <w:szCs w:val="28"/>
        </w:rPr>
        <w:t>đơn vị</w:t>
      </w:r>
      <w:r w:rsidR="000D2442" w:rsidRPr="0046619B">
        <w:rPr>
          <w:rFonts w:ascii="Times New Roman" w:eastAsia="Times New Roman" w:hAnsi="Times New Roman" w:cs="Times New Roman"/>
          <w:color w:val="000000"/>
          <w:sz w:val="28"/>
          <w:szCs w:val="28"/>
        </w:rPr>
        <w:t xml:space="preserve"> có liên quan chịu trách nhiệm thi hành Quyết định này.</w:t>
      </w:r>
      <w:r w:rsidR="00924DA7">
        <w:rPr>
          <w:rFonts w:ascii="Times New Roman" w:eastAsia="Times New Roman" w:hAnsi="Times New Roman" w:cs="Times New Roman"/>
          <w:color w:val="000000"/>
          <w:sz w:val="28"/>
          <w:szCs w:val="28"/>
        </w:rPr>
        <w:t>/.</w:t>
      </w:r>
    </w:p>
    <w:p w:rsidR="000D2442" w:rsidRPr="0046619B" w:rsidRDefault="000D2442" w:rsidP="00994FF9">
      <w:pPr>
        <w:shd w:val="clear" w:color="auto" w:fill="FFFFFF"/>
        <w:spacing w:after="0" w:line="240" w:lineRule="auto"/>
        <w:ind w:firstLine="561"/>
        <w:rPr>
          <w:rFonts w:ascii="Times New Roman" w:eastAsia="Times New Roman" w:hAnsi="Times New Roman" w:cs="Times New Roman"/>
          <w:color w:val="000000"/>
          <w:sz w:val="28"/>
          <w:szCs w:val="28"/>
        </w:rPr>
      </w:pPr>
      <w:r w:rsidRPr="0046619B">
        <w:rPr>
          <w:rFonts w:ascii="Times New Roman" w:eastAsia="Times New Roman" w:hAnsi="Times New Roman" w:cs="Times New Roman"/>
          <w:color w:val="000000"/>
          <w:sz w:val="28"/>
          <w:szCs w:val="28"/>
        </w:rPr>
        <w:t>.</w:t>
      </w:r>
    </w:p>
    <w:tbl>
      <w:tblPr>
        <w:tblW w:w="0" w:type="auto"/>
        <w:tblCellSpacing w:w="0" w:type="dxa"/>
        <w:tblCellMar>
          <w:left w:w="0" w:type="dxa"/>
          <w:right w:w="0" w:type="dxa"/>
        </w:tblCellMar>
        <w:tblLook w:val="04A0" w:firstRow="1" w:lastRow="0" w:firstColumn="1" w:lastColumn="0" w:noHBand="0" w:noVBand="1"/>
      </w:tblPr>
      <w:tblGrid>
        <w:gridCol w:w="4503"/>
        <w:gridCol w:w="4788"/>
      </w:tblGrid>
      <w:tr w:rsidR="000D2442" w:rsidRPr="009600DA" w:rsidTr="00994FF9">
        <w:trPr>
          <w:tblCellSpacing w:w="0" w:type="dxa"/>
        </w:trPr>
        <w:tc>
          <w:tcPr>
            <w:tcW w:w="4503" w:type="dxa"/>
            <w:tcMar>
              <w:top w:w="0" w:type="dxa"/>
              <w:left w:w="108" w:type="dxa"/>
              <w:bottom w:w="0" w:type="dxa"/>
              <w:right w:w="108" w:type="dxa"/>
            </w:tcMar>
            <w:hideMark/>
          </w:tcPr>
          <w:p w:rsidR="00994FF9" w:rsidRDefault="000D2442" w:rsidP="00994FF9">
            <w:pPr>
              <w:spacing w:after="0" w:line="240" w:lineRule="auto"/>
              <w:rPr>
                <w:rFonts w:ascii="Times New Roman" w:eastAsia="Times New Roman" w:hAnsi="Times New Roman" w:cs="Times New Roman"/>
                <w:sz w:val="24"/>
                <w:szCs w:val="24"/>
              </w:rPr>
            </w:pPr>
            <w:r w:rsidRPr="00994FF9">
              <w:rPr>
                <w:rFonts w:ascii="Times New Roman" w:eastAsia="Times New Roman" w:hAnsi="Times New Roman" w:cs="Times New Roman"/>
                <w:b/>
                <w:bCs/>
                <w:i/>
                <w:iCs/>
              </w:rPr>
              <w:t>Nơi nhận:</w:t>
            </w:r>
            <w:r w:rsidRPr="00994FF9">
              <w:rPr>
                <w:rFonts w:ascii="Times New Roman" w:eastAsia="Times New Roman" w:hAnsi="Times New Roman" w:cs="Times New Roman"/>
                <w:b/>
                <w:bCs/>
                <w:i/>
                <w:iCs/>
              </w:rPr>
              <w:br/>
            </w:r>
            <w:r w:rsidRPr="008D0830">
              <w:rPr>
                <w:rFonts w:ascii="Times New Roman" w:eastAsia="Times New Roman" w:hAnsi="Times New Roman" w:cs="Times New Roman"/>
                <w:b/>
                <w:sz w:val="24"/>
                <w:szCs w:val="24"/>
              </w:rPr>
              <w:t>-</w:t>
            </w:r>
            <w:r w:rsidRPr="008D0830">
              <w:rPr>
                <w:rFonts w:ascii="Times New Roman" w:eastAsia="Times New Roman" w:hAnsi="Times New Roman" w:cs="Times New Roman"/>
                <w:b/>
                <w:sz w:val="16"/>
                <w:szCs w:val="16"/>
              </w:rPr>
              <w:t xml:space="preserve"> </w:t>
            </w:r>
            <w:r w:rsidR="008D0830">
              <w:rPr>
                <w:rFonts w:ascii="Times New Roman" w:eastAsia="Times New Roman" w:hAnsi="Times New Roman" w:cs="Times New Roman"/>
                <w:sz w:val="24"/>
                <w:szCs w:val="24"/>
              </w:rPr>
              <w:t xml:space="preserve"> </w:t>
            </w:r>
            <w:r w:rsidRPr="0046619B">
              <w:rPr>
                <w:rFonts w:ascii="Times New Roman" w:eastAsia="Times New Roman" w:hAnsi="Times New Roman" w:cs="Times New Roman"/>
                <w:sz w:val="24"/>
                <w:szCs w:val="24"/>
              </w:rPr>
              <w:t xml:space="preserve">Như </w:t>
            </w:r>
            <w:r w:rsidR="00994FF9">
              <w:rPr>
                <w:rFonts w:ascii="Times New Roman" w:eastAsia="Times New Roman" w:hAnsi="Times New Roman" w:cs="Times New Roman"/>
                <w:sz w:val="24"/>
                <w:szCs w:val="24"/>
              </w:rPr>
              <w:t xml:space="preserve">khoản 2 </w:t>
            </w:r>
            <w:r w:rsidRPr="0046619B">
              <w:rPr>
                <w:rFonts w:ascii="Times New Roman" w:eastAsia="Times New Roman" w:hAnsi="Times New Roman" w:cs="Times New Roman"/>
                <w:sz w:val="24"/>
                <w:szCs w:val="24"/>
              </w:rPr>
              <w:t>Điều 4;</w:t>
            </w:r>
          </w:p>
          <w:p w:rsidR="00994FF9" w:rsidRDefault="00994FF9" w:rsidP="00994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Văn phòng Chính phủ;</w:t>
            </w:r>
            <w:r w:rsidR="000D2442" w:rsidRPr="0046619B">
              <w:rPr>
                <w:rFonts w:ascii="Times New Roman" w:eastAsia="Times New Roman" w:hAnsi="Times New Roman" w:cs="Times New Roman"/>
                <w:sz w:val="24"/>
                <w:szCs w:val="24"/>
              </w:rPr>
              <w:br/>
              <w:t xml:space="preserve">- </w:t>
            </w:r>
            <w:r w:rsidR="00AF6A4F">
              <w:rPr>
                <w:rFonts w:ascii="Times New Roman" w:eastAsia="Times New Roman" w:hAnsi="Times New Roman" w:cs="Times New Roman"/>
                <w:sz w:val="24"/>
                <w:szCs w:val="24"/>
              </w:rPr>
              <w:t xml:space="preserve">Các </w:t>
            </w:r>
            <w:r w:rsidR="000D2442" w:rsidRPr="0046619B">
              <w:rPr>
                <w:rFonts w:ascii="Times New Roman" w:eastAsia="Times New Roman" w:hAnsi="Times New Roman" w:cs="Times New Roman"/>
                <w:sz w:val="24"/>
                <w:szCs w:val="24"/>
              </w:rPr>
              <w:t>Bộ</w:t>
            </w:r>
            <w:r w:rsidR="00AF6A4F">
              <w:rPr>
                <w:rFonts w:ascii="Times New Roman" w:eastAsia="Times New Roman" w:hAnsi="Times New Roman" w:cs="Times New Roman"/>
                <w:sz w:val="24"/>
                <w:szCs w:val="24"/>
              </w:rPr>
              <w:t>: LĐTBXH, GTVT.</w:t>
            </w:r>
          </w:p>
          <w:p w:rsidR="00994FF9" w:rsidRDefault="00994FF9" w:rsidP="00994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Cục </w:t>
            </w:r>
            <w:r w:rsidR="00760258">
              <w:rPr>
                <w:rFonts w:ascii="Times New Roman" w:eastAsia="Times New Roman" w:hAnsi="Times New Roman" w:cs="Times New Roman"/>
                <w:sz w:val="24"/>
                <w:szCs w:val="24"/>
              </w:rPr>
              <w:t>k</w:t>
            </w:r>
            <w:r>
              <w:rPr>
                <w:rFonts w:ascii="Times New Roman" w:eastAsia="Times New Roman" w:hAnsi="Times New Roman" w:cs="Times New Roman"/>
                <w:sz w:val="24"/>
                <w:szCs w:val="24"/>
              </w:rPr>
              <w:t>iểm tra VBQPPL - Bộ Tư pháp;</w:t>
            </w:r>
            <w:r>
              <w:rPr>
                <w:rFonts w:ascii="Times New Roman" w:eastAsia="Times New Roman" w:hAnsi="Times New Roman" w:cs="Times New Roman"/>
                <w:sz w:val="24"/>
                <w:szCs w:val="24"/>
              </w:rPr>
              <w:br/>
              <w:t>- Thường trực Tỉnh uỷ;</w:t>
            </w:r>
            <w:r>
              <w:rPr>
                <w:rFonts w:ascii="Times New Roman" w:eastAsia="Times New Roman" w:hAnsi="Times New Roman" w:cs="Times New Roman"/>
                <w:sz w:val="24"/>
                <w:szCs w:val="24"/>
              </w:rPr>
              <w:br/>
              <w:t>- Thường trực</w:t>
            </w:r>
            <w:r w:rsidR="000D2442" w:rsidRPr="0046619B">
              <w:rPr>
                <w:rFonts w:ascii="Times New Roman" w:eastAsia="Times New Roman" w:hAnsi="Times New Roman" w:cs="Times New Roman"/>
                <w:sz w:val="24"/>
                <w:szCs w:val="24"/>
              </w:rPr>
              <w:t xml:space="preserve"> HĐND tỉnh;</w:t>
            </w:r>
          </w:p>
          <w:p w:rsidR="00994FF9" w:rsidRDefault="00994FF9" w:rsidP="00994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Thường trực Ủy ban UBMTTQ VN tỉnh;</w:t>
            </w:r>
          </w:p>
          <w:p w:rsidR="00994FF9" w:rsidRDefault="00994FF9" w:rsidP="00994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Đoàn Đại biểu Quốc hội tỉnh; </w:t>
            </w:r>
            <w:r w:rsidR="000D2442" w:rsidRPr="0046619B">
              <w:rPr>
                <w:rFonts w:ascii="Times New Roman" w:eastAsia="Times New Roman" w:hAnsi="Times New Roman" w:cs="Times New Roman"/>
                <w:sz w:val="24"/>
                <w:szCs w:val="24"/>
              </w:rPr>
              <w:br/>
              <w:t>- CT, các PCT UBND tỉnh;</w:t>
            </w:r>
          </w:p>
          <w:p w:rsidR="00994FF9" w:rsidRDefault="00994FF9" w:rsidP="00994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Các sở, ban, ngành, đoàn thể tỉnh;</w:t>
            </w:r>
          </w:p>
          <w:p w:rsidR="00994FF9" w:rsidRDefault="00994FF9" w:rsidP="00994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UBND các huyện, thành phố; </w:t>
            </w:r>
            <w:r w:rsidR="000D2442" w:rsidRPr="0046619B">
              <w:rPr>
                <w:rFonts w:ascii="Times New Roman" w:eastAsia="Times New Roman" w:hAnsi="Times New Roman" w:cs="Times New Roman"/>
                <w:sz w:val="24"/>
                <w:szCs w:val="24"/>
              </w:rPr>
              <w:br/>
            </w:r>
            <w:r w:rsidR="00AF6A4F">
              <w:rPr>
                <w:rFonts w:ascii="Times New Roman" w:eastAsia="Times New Roman" w:hAnsi="Times New Roman" w:cs="Times New Roman"/>
                <w:sz w:val="24"/>
                <w:szCs w:val="24"/>
              </w:rPr>
              <w:t>- Các PCVP UBND tỉnh</w:t>
            </w:r>
            <w:r w:rsidR="000D2442" w:rsidRPr="0046619B">
              <w:rPr>
                <w:rFonts w:ascii="Times New Roman" w:eastAsia="Times New Roman" w:hAnsi="Times New Roman" w:cs="Times New Roman"/>
                <w:sz w:val="24"/>
                <w:szCs w:val="24"/>
              </w:rPr>
              <w:t>;</w:t>
            </w:r>
          </w:p>
          <w:p w:rsidR="000D2442" w:rsidRPr="009600DA" w:rsidRDefault="00994FF9" w:rsidP="00994F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Cổng TTĐT tỉnh;</w:t>
            </w:r>
            <w:r w:rsidR="000D2442" w:rsidRPr="0046619B">
              <w:rPr>
                <w:rFonts w:ascii="Times New Roman" w:eastAsia="Times New Roman" w:hAnsi="Times New Roman" w:cs="Times New Roman"/>
                <w:sz w:val="24"/>
                <w:szCs w:val="24"/>
              </w:rPr>
              <w:br/>
              <w:t xml:space="preserve">- Lưu: VT, </w:t>
            </w:r>
            <w:r w:rsidR="00333111">
              <w:rPr>
                <w:rFonts w:ascii="Times New Roman" w:eastAsia="Times New Roman" w:hAnsi="Times New Roman" w:cs="Times New Roman"/>
                <w:sz w:val="24"/>
                <w:szCs w:val="24"/>
              </w:rPr>
              <w:t>KT…</w:t>
            </w:r>
            <w:r w:rsidR="000D2442" w:rsidRPr="0046619B">
              <w:rPr>
                <w:rFonts w:ascii="Times New Roman" w:eastAsia="Times New Roman" w:hAnsi="Times New Roman" w:cs="Times New Roman"/>
                <w:sz w:val="24"/>
                <w:szCs w:val="24"/>
              </w:rPr>
              <w:t>().</w:t>
            </w:r>
          </w:p>
        </w:tc>
        <w:tc>
          <w:tcPr>
            <w:tcW w:w="4788" w:type="dxa"/>
            <w:tcMar>
              <w:top w:w="0" w:type="dxa"/>
              <w:left w:w="108" w:type="dxa"/>
              <w:bottom w:w="0" w:type="dxa"/>
              <w:right w:w="108" w:type="dxa"/>
            </w:tcMar>
            <w:hideMark/>
          </w:tcPr>
          <w:p w:rsidR="00994FF9" w:rsidRDefault="00994FF9" w:rsidP="00994FF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TM.ỦY BAN NHÂN DÂN TỈNH</w:t>
            </w:r>
          </w:p>
          <w:p w:rsidR="000D2442" w:rsidRPr="0046619B" w:rsidRDefault="000D2442" w:rsidP="00994FF9">
            <w:pPr>
              <w:spacing w:after="0" w:line="240" w:lineRule="auto"/>
              <w:jc w:val="center"/>
              <w:rPr>
                <w:rFonts w:ascii="Times New Roman" w:eastAsia="Times New Roman" w:hAnsi="Times New Roman" w:cs="Times New Roman"/>
                <w:sz w:val="28"/>
                <w:szCs w:val="28"/>
              </w:rPr>
            </w:pPr>
            <w:r w:rsidRPr="0046619B">
              <w:rPr>
                <w:rFonts w:ascii="Times New Roman" w:eastAsia="Times New Roman" w:hAnsi="Times New Roman" w:cs="Times New Roman"/>
                <w:sz w:val="28"/>
                <w:szCs w:val="28"/>
              </w:rPr>
              <w:br/>
            </w:r>
            <w:r w:rsidR="00AF6A4F">
              <w:rPr>
                <w:rFonts w:ascii="Times New Roman" w:eastAsia="Times New Roman" w:hAnsi="Times New Roman" w:cs="Times New Roman"/>
                <w:b/>
                <w:bCs/>
                <w:sz w:val="28"/>
                <w:szCs w:val="28"/>
              </w:rPr>
              <w:t xml:space="preserve">          </w:t>
            </w:r>
            <w:r w:rsidRPr="0046619B">
              <w:rPr>
                <w:rFonts w:ascii="Times New Roman" w:eastAsia="Times New Roman" w:hAnsi="Times New Roman" w:cs="Times New Roman"/>
                <w:sz w:val="28"/>
                <w:szCs w:val="28"/>
              </w:rPr>
              <w:br/>
            </w:r>
            <w:r w:rsidRPr="0046619B">
              <w:rPr>
                <w:rFonts w:ascii="Times New Roman" w:eastAsia="Times New Roman" w:hAnsi="Times New Roman" w:cs="Times New Roman"/>
                <w:sz w:val="28"/>
                <w:szCs w:val="28"/>
              </w:rPr>
              <w:br/>
            </w:r>
            <w:r w:rsidRPr="0046619B">
              <w:rPr>
                <w:rFonts w:ascii="Times New Roman" w:eastAsia="Times New Roman" w:hAnsi="Times New Roman" w:cs="Times New Roman"/>
                <w:sz w:val="28"/>
                <w:szCs w:val="28"/>
              </w:rPr>
              <w:br/>
            </w:r>
            <w:r w:rsidRPr="0046619B">
              <w:rPr>
                <w:rFonts w:ascii="Times New Roman" w:eastAsia="Times New Roman" w:hAnsi="Times New Roman" w:cs="Times New Roman"/>
                <w:sz w:val="28"/>
                <w:szCs w:val="28"/>
              </w:rPr>
              <w:br/>
            </w:r>
            <w:r w:rsidRPr="0046619B">
              <w:rPr>
                <w:rFonts w:ascii="Times New Roman" w:eastAsia="Times New Roman" w:hAnsi="Times New Roman" w:cs="Times New Roman"/>
                <w:sz w:val="28"/>
                <w:szCs w:val="28"/>
              </w:rPr>
              <w:br/>
            </w:r>
          </w:p>
        </w:tc>
      </w:tr>
    </w:tbl>
    <w:p w:rsidR="008617BA" w:rsidRPr="009600DA" w:rsidRDefault="00543AEF">
      <w:pPr>
        <w:rPr>
          <w:rFonts w:ascii="Times New Roman" w:hAnsi="Times New Roman" w:cs="Times New Roman"/>
        </w:rPr>
      </w:pPr>
    </w:p>
    <w:sectPr w:rsidR="008617BA" w:rsidRPr="009600DA" w:rsidSect="0046619B">
      <w:head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AEF" w:rsidRDefault="00543AEF" w:rsidP="0046619B">
      <w:pPr>
        <w:spacing w:after="0" w:line="240" w:lineRule="auto"/>
      </w:pPr>
      <w:r>
        <w:separator/>
      </w:r>
    </w:p>
  </w:endnote>
  <w:endnote w:type="continuationSeparator" w:id="0">
    <w:p w:rsidR="00543AEF" w:rsidRDefault="00543AEF" w:rsidP="0046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AEF" w:rsidRDefault="00543AEF" w:rsidP="0046619B">
      <w:pPr>
        <w:spacing w:after="0" w:line="240" w:lineRule="auto"/>
      </w:pPr>
      <w:r>
        <w:separator/>
      </w:r>
    </w:p>
  </w:footnote>
  <w:footnote w:type="continuationSeparator" w:id="0">
    <w:p w:rsidR="00543AEF" w:rsidRDefault="00543AEF" w:rsidP="00466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523358"/>
      <w:docPartObj>
        <w:docPartGallery w:val="Page Numbers (Top of Page)"/>
        <w:docPartUnique/>
      </w:docPartObj>
    </w:sdtPr>
    <w:sdtEndPr>
      <w:rPr>
        <w:noProof/>
      </w:rPr>
    </w:sdtEndPr>
    <w:sdtContent>
      <w:p w:rsidR="0046619B" w:rsidRDefault="0046619B">
        <w:pPr>
          <w:pStyle w:val="Header"/>
          <w:jc w:val="center"/>
        </w:pPr>
        <w:r>
          <w:fldChar w:fldCharType="begin"/>
        </w:r>
        <w:r>
          <w:instrText xml:space="preserve"> PAGE   \* MERGEFORMAT </w:instrText>
        </w:r>
        <w:r>
          <w:fldChar w:fldCharType="separate"/>
        </w:r>
        <w:r w:rsidR="008D0830">
          <w:rPr>
            <w:noProof/>
          </w:rPr>
          <w:t>2</w:t>
        </w:r>
        <w:r>
          <w:rPr>
            <w:noProof/>
          </w:rPr>
          <w:fldChar w:fldCharType="end"/>
        </w:r>
      </w:p>
    </w:sdtContent>
  </w:sdt>
  <w:p w:rsidR="0046619B" w:rsidRDefault="004661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D6209"/>
    <w:multiLevelType w:val="hybridMultilevel"/>
    <w:tmpl w:val="221ABDE8"/>
    <w:lvl w:ilvl="0" w:tplc="65BAF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824237"/>
    <w:multiLevelType w:val="multilevel"/>
    <w:tmpl w:val="0956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42"/>
    <w:rsid w:val="00015A5E"/>
    <w:rsid w:val="000D2442"/>
    <w:rsid w:val="00133B7D"/>
    <w:rsid w:val="001C6432"/>
    <w:rsid w:val="001E3018"/>
    <w:rsid w:val="001E5854"/>
    <w:rsid w:val="0021354B"/>
    <w:rsid w:val="00333111"/>
    <w:rsid w:val="00380429"/>
    <w:rsid w:val="003E23A4"/>
    <w:rsid w:val="00401A60"/>
    <w:rsid w:val="0046619B"/>
    <w:rsid w:val="00486958"/>
    <w:rsid w:val="004E2867"/>
    <w:rsid w:val="004E74AB"/>
    <w:rsid w:val="00543AEF"/>
    <w:rsid w:val="005520F7"/>
    <w:rsid w:val="005F3C44"/>
    <w:rsid w:val="00714F69"/>
    <w:rsid w:val="00760258"/>
    <w:rsid w:val="007E3A10"/>
    <w:rsid w:val="00880E30"/>
    <w:rsid w:val="008A1E04"/>
    <w:rsid w:val="008B695D"/>
    <w:rsid w:val="008D0830"/>
    <w:rsid w:val="009123F4"/>
    <w:rsid w:val="00924DA7"/>
    <w:rsid w:val="00944560"/>
    <w:rsid w:val="009600DA"/>
    <w:rsid w:val="00994FF9"/>
    <w:rsid w:val="009C05EA"/>
    <w:rsid w:val="009E4A8B"/>
    <w:rsid w:val="009F023C"/>
    <w:rsid w:val="009F2977"/>
    <w:rsid w:val="00A25449"/>
    <w:rsid w:val="00A302D6"/>
    <w:rsid w:val="00A86111"/>
    <w:rsid w:val="00AF6A4F"/>
    <w:rsid w:val="00B677FB"/>
    <w:rsid w:val="00B940D5"/>
    <w:rsid w:val="00C4452B"/>
    <w:rsid w:val="00C93B35"/>
    <w:rsid w:val="00C93C40"/>
    <w:rsid w:val="00C97F9D"/>
    <w:rsid w:val="00D7655A"/>
    <w:rsid w:val="00D81FA3"/>
    <w:rsid w:val="00DF2C97"/>
    <w:rsid w:val="00EE7CAA"/>
    <w:rsid w:val="00EF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19B"/>
  </w:style>
  <w:style w:type="paragraph" w:styleId="Footer">
    <w:name w:val="footer"/>
    <w:basedOn w:val="Normal"/>
    <w:link w:val="FooterChar"/>
    <w:uiPriority w:val="99"/>
    <w:unhideWhenUsed/>
    <w:rsid w:val="00466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19B"/>
  </w:style>
  <w:style w:type="paragraph" w:styleId="NormalWeb">
    <w:name w:val="Normal (Web)"/>
    <w:aliases w:val="Normal (Web) Char,Normal (Web) Char Char,Char Char Char, Char Char Char,Normal (Web) Char Char Char Char Char,Normal (Web) Char Char Char Char"/>
    <w:basedOn w:val="Normal"/>
    <w:link w:val="NormalWebChar1"/>
    <w:uiPriority w:val="99"/>
    <w:unhideWhenUsed/>
    <w:qFormat/>
    <w:rsid w:val="00A25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1,Normal (Web) Char Char Char,Char Char Char Char, Char Char Char Char,Normal (Web) Char Char Char Char Char Char,Normal (Web) Char Char Char Char Char1"/>
    <w:link w:val="NormalWeb"/>
    <w:uiPriority w:val="99"/>
    <w:rsid w:val="00A25449"/>
    <w:rPr>
      <w:rFonts w:ascii="Times New Roman" w:eastAsia="Times New Roman" w:hAnsi="Times New Roman" w:cs="Times New Roman"/>
      <w:sz w:val="24"/>
      <w:szCs w:val="24"/>
    </w:rPr>
  </w:style>
  <w:style w:type="paragraph" w:styleId="ListParagraph">
    <w:name w:val="List Paragraph"/>
    <w:basedOn w:val="Normal"/>
    <w:uiPriority w:val="34"/>
    <w:qFormat/>
    <w:rsid w:val="001E58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19B"/>
  </w:style>
  <w:style w:type="paragraph" w:styleId="Footer">
    <w:name w:val="footer"/>
    <w:basedOn w:val="Normal"/>
    <w:link w:val="FooterChar"/>
    <w:uiPriority w:val="99"/>
    <w:unhideWhenUsed/>
    <w:rsid w:val="00466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19B"/>
  </w:style>
  <w:style w:type="paragraph" w:styleId="NormalWeb">
    <w:name w:val="Normal (Web)"/>
    <w:aliases w:val="Normal (Web) Char,Normal (Web) Char Char,Char Char Char, Char Char Char,Normal (Web) Char Char Char Char Char,Normal (Web) Char Char Char Char"/>
    <w:basedOn w:val="Normal"/>
    <w:link w:val="NormalWebChar1"/>
    <w:uiPriority w:val="99"/>
    <w:unhideWhenUsed/>
    <w:qFormat/>
    <w:rsid w:val="00A25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1,Normal (Web) Char Char Char,Char Char Char Char, Char Char Char Char,Normal (Web) Char Char Char Char Char Char,Normal (Web) Char Char Char Char Char1"/>
    <w:link w:val="NormalWeb"/>
    <w:uiPriority w:val="99"/>
    <w:rsid w:val="00A25449"/>
    <w:rPr>
      <w:rFonts w:ascii="Times New Roman" w:eastAsia="Times New Roman" w:hAnsi="Times New Roman" w:cs="Times New Roman"/>
      <w:sz w:val="24"/>
      <w:szCs w:val="24"/>
    </w:rPr>
  </w:style>
  <w:style w:type="paragraph" w:styleId="ListParagraph">
    <w:name w:val="List Paragraph"/>
    <w:basedOn w:val="Normal"/>
    <w:uiPriority w:val="34"/>
    <w:qFormat/>
    <w:rsid w:val="001E5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54535">
      <w:bodyDiv w:val="1"/>
      <w:marLeft w:val="0"/>
      <w:marRight w:val="0"/>
      <w:marTop w:val="0"/>
      <w:marBottom w:val="0"/>
      <w:divBdr>
        <w:top w:val="none" w:sz="0" w:space="0" w:color="auto"/>
        <w:left w:val="none" w:sz="0" w:space="0" w:color="auto"/>
        <w:bottom w:val="none" w:sz="0" w:space="0" w:color="auto"/>
        <w:right w:val="none" w:sz="0" w:space="0" w:color="auto"/>
      </w:divBdr>
      <w:divsChild>
        <w:div w:id="2060475072">
          <w:marLeft w:val="0"/>
          <w:marRight w:val="0"/>
          <w:marTop w:val="0"/>
          <w:marBottom w:val="0"/>
          <w:divBdr>
            <w:top w:val="none" w:sz="0" w:space="0" w:color="auto"/>
            <w:left w:val="none" w:sz="0" w:space="0" w:color="auto"/>
            <w:bottom w:val="none" w:sz="0" w:space="0" w:color="auto"/>
            <w:right w:val="none" w:sz="0" w:space="0" w:color="auto"/>
          </w:divBdr>
          <w:divsChild>
            <w:div w:id="769740452">
              <w:marLeft w:val="0"/>
              <w:marRight w:val="0"/>
              <w:marTop w:val="0"/>
              <w:marBottom w:val="0"/>
              <w:divBdr>
                <w:top w:val="single" w:sz="12" w:space="0" w:color="F89B1A"/>
                <w:left w:val="single" w:sz="6" w:space="0" w:color="C8D4DB"/>
                <w:bottom w:val="none" w:sz="0" w:space="0" w:color="auto"/>
                <w:right w:val="single" w:sz="6" w:space="0" w:color="C8D4DB"/>
              </w:divBdr>
              <w:divsChild>
                <w:div w:id="1304654871">
                  <w:marLeft w:val="0"/>
                  <w:marRight w:val="0"/>
                  <w:marTop w:val="0"/>
                  <w:marBottom w:val="0"/>
                  <w:divBdr>
                    <w:top w:val="none" w:sz="0" w:space="0" w:color="auto"/>
                    <w:left w:val="none" w:sz="0" w:space="0" w:color="auto"/>
                    <w:bottom w:val="none" w:sz="0" w:space="0" w:color="auto"/>
                    <w:right w:val="none" w:sz="0" w:space="0" w:color="auto"/>
                  </w:divBdr>
                  <w:divsChild>
                    <w:div w:id="410352067">
                      <w:marLeft w:val="0"/>
                      <w:marRight w:val="0"/>
                      <w:marTop w:val="0"/>
                      <w:marBottom w:val="0"/>
                      <w:divBdr>
                        <w:top w:val="none" w:sz="0" w:space="0" w:color="auto"/>
                        <w:left w:val="none" w:sz="0" w:space="0" w:color="auto"/>
                        <w:bottom w:val="none" w:sz="0" w:space="0" w:color="auto"/>
                        <w:right w:val="none" w:sz="0" w:space="0" w:color="auto"/>
                      </w:divBdr>
                      <w:divsChild>
                        <w:div w:id="914706963">
                          <w:marLeft w:val="0"/>
                          <w:marRight w:val="225"/>
                          <w:marTop w:val="0"/>
                          <w:marBottom w:val="0"/>
                          <w:divBdr>
                            <w:top w:val="none" w:sz="0" w:space="0" w:color="auto"/>
                            <w:left w:val="none" w:sz="0" w:space="0" w:color="auto"/>
                            <w:bottom w:val="none" w:sz="0" w:space="0" w:color="auto"/>
                            <w:right w:val="none" w:sz="0" w:space="0" w:color="auto"/>
                          </w:divBdr>
                          <w:divsChild>
                            <w:div w:id="1755515896">
                              <w:marLeft w:val="0"/>
                              <w:marRight w:val="0"/>
                              <w:marTop w:val="0"/>
                              <w:marBottom w:val="0"/>
                              <w:divBdr>
                                <w:top w:val="none" w:sz="0" w:space="0" w:color="auto"/>
                                <w:left w:val="none" w:sz="0" w:space="0" w:color="auto"/>
                                <w:bottom w:val="none" w:sz="0" w:space="0" w:color="auto"/>
                                <w:right w:val="none" w:sz="0" w:space="0" w:color="auto"/>
                              </w:divBdr>
                              <w:divsChild>
                                <w:div w:id="351305049">
                                  <w:marLeft w:val="0"/>
                                  <w:marRight w:val="0"/>
                                  <w:marTop w:val="0"/>
                                  <w:marBottom w:val="0"/>
                                  <w:divBdr>
                                    <w:top w:val="none" w:sz="0" w:space="0" w:color="auto"/>
                                    <w:left w:val="none" w:sz="0" w:space="0" w:color="auto"/>
                                    <w:bottom w:val="none" w:sz="0" w:space="0" w:color="auto"/>
                                    <w:right w:val="none" w:sz="0" w:space="0" w:color="auto"/>
                                  </w:divBdr>
                                  <w:divsChild>
                                    <w:div w:id="838080524">
                                      <w:marLeft w:val="0"/>
                                      <w:marRight w:val="0"/>
                                      <w:marTop w:val="0"/>
                                      <w:marBottom w:val="0"/>
                                      <w:divBdr>
                                        <w:top w:val="none" w:sz="0" w:space="0" w:color="auto"/>
                                        <w:left w:val="none" w:sz="0" w:space="0" w:color="auto"/>
                                        <w:bottom w:val="none" w:sz="0" w:space="0" w:color="auto"/>
                                        <w:right w:val="none" w:sz="0" w:space="0" w:color="auto"/>
                                      </w:divBdr>
                                      <w:divsChild>
                                        <w:div w:id="261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28070">
                          <w:marLeft w:val="0"/>
                          <w:marRight w:val="0"/>
                          <w:marTop w:val="150"/>
                          <w:marBottom w:val="0"/>
                          <w:divBdr>
                            <w:top w:val="none" w:sz="0" w:space="0" w:color="auto"/>
                            <w:left w:val="none" w:sz="0" w:space="0" w:color="auto"/>
                            <w:bottom w:val="none" w:sz="0" w:space="0" w:color="auto"/>
                            <w:right w:val="none" w:sz="0" w:space="0" w:color="auto"/>
                          </w:divBdr>
                          <w:divsChild>
                            <w:div w:id="2124766119">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32-2019-nd-cp-dau-thau-cung-cap-san-pham-dich-vu-cong-su-dung-ngan-sach-nha-nuoc-361768.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dau-tu/nghi-dinh-32-2019-nd-cp-dau-thau-cung-cap-san-pham-dich-vu-cong-su-dung-ngan-sach-nha-nuoc-361768.aspx" TargetMode="External"/><Relationship Id="rId4" Type="http://schemas.openxmlformats.org/officeDocument/2006/relationships/settings" Target="settings.xml"/><Relationship Id="rId9" Type="http://schemas.openxmlformats.org/officeDocument/2006/relationships/hyperlink" Target="https://thuvienphapluat.vn/van-ban/lao-dong-tien-luong/thong-tu-17-2019-tt-bldtbxh-xac-dinh-chi-phi-tien-luong-trong-gia-san-pham-dich-vu-cong-42775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dcterms:created xsi:type="dcterms:W3CDTF">2024-10-07T08:55:00Z</dcterms:created>
  <dcterms:modified xsi:type="dcterms:W3CDTF">2024-10-14T03:58:00Z</dcterms:modified>
</cp:coreProperties>
</file>