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6F2021" w:rsidRPr="00474D36" w:rsidTr="009401B1">
        <w:tc>
          <w:tcPr>
            <w:tcW w:w="3652" w:type="dxa"/>
          </w:tcPr>
          <w:p w:rsidR="006F2021" w:rsidRPr="005100EB" w:rsidRDefault="006F2021" w:rsidP="005C7FFE">
            <w:pPr>
              <w:jc w:val="center"/>
              <w:rPr>
                <w:sz w:val="26"/>
                <w:szCs w:val="26"/>
              </w:rPr>
            </w:pPr>
            <w:r w:rsidRPr="005100EB">
              <w:rPr>
                <w:sz w:val="26"/>
                <w:szCs w:val="26"/>
              </w:rPr>
              <w:t>UBND TỈNH ĐẮK NÔNG</w:t>
            </w:r>
          </w:p>
          <w:p w:rsidR="009401B1" w:rsidRDefault="006F2021" w:rsidP="005C7FFE">
            <w:pPr>
              <w:jc w:val="center"/>
              <w:rPr>
                <w:b/>
                <w:sz w:val="26"/>
                <w:szCs w:val="26"/>
              </w:rPr>
            </w:pPr>
            <w:r w:rsidRPr="005100EB">
              <w:rPr>
                <w:b/>
                <w:sz w:val="26"/>
                <w:szCs w:val="26"/>
              </w:rPr>
              <w:t xml:space="preserve">SỞ LAO ĐỘNG </w:t>
            </w:r>
          </w:p>
          <w:p w:rsidR="006F2021" w:rsidRPr="005100EB" w:rsidRDefault="009401B1" w:rsidP="005C7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THƯƠNG BINH VÀ XÃ HỘI</w:t>
            </w:r>
          </w:p>
          <w:p w:rsidR="006F2021" w:rsidRPr="005100EB" w:rsidRDefault="006F2021" w:rsidP="005C7FFE">
            <w:pPr>
              <w:jc w:val="center"/>
              <w:rPr>
                <w:sz w:val="26"/>
                <w:szCs w:val="26"/>
              </w:rPr>
            </w:pPr>
            <w:r w:rsidRPr="005100EB"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9F869" wp14:editId="587BB32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26670</wp:posOffset>
                      </wp:positionV>
                      <wp:extent cx="101600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9E76B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2.1pt" to="12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6m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2TR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"/>
                  </w:pict>
                </mc:Fallback>
              </mc:AlternateContent>
            </w:r>
          </w:p>
          <w:p w:rsidR="006F2021" w:rsidRPr="005100EB" w:rsidRDefault="006F2021" w:rsidP="00F91A06">
            <w:pPr>
              <w:rPr>
                <w:sz w:val="26"/>
                <w:szCs w:val="26"/>
              </w:rPr>
            </w:pPr>
            <w:r w:rsidRPr="005100EB">
              <w:rPr>
                <w:sz w:val="26"/>
                <w:szCs w:val="26"/>
              </w:rPr>
              <w:t xml:space="preserve">Số: </w:t>
            </w:r>
            <w:r w:rsidR="00F91A06" w:rsidRPr="005100EB">
              <w:rPr>
                <w:sz w:val="26"/>
                <w:szCs w:val="26"/>
              </w:rPr>
              <w:t xml:space="preserve">      </w:t>
            </w:r>
            <w:r w:rsidR="009401B1">
              <w:rPr>
                <w:sz w:val="26"/>
                <w:szCs w:val="26"/>
              </w:rPr>
              <w:t xml:space="preserve"> </w:t>
            </w:r>
            <w:r w:rsidR="00F91A06" w:rsidRPr="005100EB">
              <w:rPr>
                <w:sz w:val="26"/>
                <w:szCs w:val="26"/>
              </w:rPr>
              <w:t xml:space="preserve">   </w:t>
            </w:r>
            <w:r w:rsidRPr="005100EB">
              <w:rPr>
                <w:sz w:val="26"/>
                <w:szCs w:val="26"/>
              </w:rPr>
              <w:t xml:space="preserve">/QĐ - </w:t>
            </w:r>
            <w:r w:rsidR="009401B1">
              <w:rPr>
                <w:sz w:val="26"/>
                <w:szCs w:val="26"/>
              </w:rPr>
              <w:t>S</w:t>
            </w:r>
            <w:r w:rsidRPr="005100EB">
              <w:rPr>
                <w:sz w:val="26"/>
                <w:szCs w:val="26"/>
              </w:rPr>
              <w:t xml:space="preserve">LĐTBXH </w:t>
            </w:r>
          </w:p>
        </w:tc>
        <w:tc>
          <w:tcPr>
            <w:tcW w:w="5954" w:type="dxa"/>
          </w:tcPr>
          <w:p w:rsidR="006F2021" w:rsidRPr="005100EB" w:rsidRDefault="006F2021" w:rsidP="009401B1">
            <w:pPr>
              <w:rPr>
                <w:b/>
                <w:sz w:val="26"/>
                <w:szCs w:val="26"/>
              </w:rPr>
            </w:pPr>
            <w:r w:rsidRPr="005100EB">
              <w:rPr>
                <w:b/>
                <w:sz w:val="26"/>
                <w:szCs w:val="26"/>
              </w:rPr>
              <w:t>CỘNG HÒA XÃ HỘI CHỦ NGHĨA VIỆT NAM</w:t>
            </w:r>
          </w:p>
          <w:p w:rsidR="006F2021" w:rsidRPr="005100EB" w:rsidRDefault="006F2021" w:rsidP="005C7FFE">
            <w:pPr>
              <w:jc w:val="center"/>
              <w:rPr>
                <w:b/>
                <w:sz w:val="26"/>
                <w:szCs w:val="26"/>
              </w:rPr>
            </w:pPr>
            <w:r w:rsidRPr="005100EB">
              <w:rPr>
                <w:b/>
                <w:sz w:val="26"/>
                <w:szCs w:val="26"/>
              </w:rPr>
              <w:t>Độc lập  -  Tự  do  - Hạnh phúc</w:t>
            </w:r>
          </w:p>
          <w:p w:rsidR="006F2021" w:rsidRPr="005100EB" w:rsidRDefault="006F2021" w:rsidP="005C7FFE">
            <w:pPr>
              <w:jc w:val="center"/>
              <w:rPr>
                <w:sz w:val="26"/>
                <w:szCs w:val="26"/>
              </w:rPr>
            </w:pPr>
            <w:r w:rsidRPr="005100EB">
              <w:rPr>
                <w:b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4C54C" wp14:editId="1261BE3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26670</wp:posOffset>
                      </wp:positionV>
                      <wp:extent cx="20288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E9D1D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2.1pt" to="223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"/>
                  </w:pict>
                </mc:Fallback>
              </mc:AlternateContent>
            </w:r>
          </w:p>
          <w:p w:rsidR="006F2021" w:rsidRPr="005100EB" w:rsidRDefault="009401B1" w:rsidP="009401B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="006F2021" w:rsidRPr="005100EB">
              <w:rPr>
                <w:i/>
                <w:sz w:val="26"/>
                <w:szCs w:val="26"/>
              </w:rPr>
              <w:t xml:space="preserve">Đắk Nông, ngày </w:t>
            </w:r>
            <w:r w:rsidR="00F91A06" w:rsidRPr="005100EB">
              <w:rPr>
                <w:i/>
                <w:sz w:val="26"/>
                <w:szCs w:val="26"/>
              </w:rPr>
              <w:t xml:space="preserve">     </w:t>
            </w:r>
            <w:r w:rsidR="006F2021" w:rsidRPr="005100EB">
              <w:rPr>
                <w:i/>
                <w:sz w:val="26"/>
                <w:szCs w:val="26"/>
              </w:rPr>
              <w:t xml:space="preserve"> tháng </w:t>
            </w:r>
            <w:r w:rsidR="00C51750">
              <w:rPr>
                <w:i/>
                <w:sz w:val="26"/>
                <w:szCs w:val="26"/>
              </w:rPr>
              <w:t xml:space="preserve">    </w:t>
            </w:r>
            <w:r w:rsidR="006F2021" w:rsidRPr="005100EB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22</w:t>
            </w:r>
          </w:p>
        </w:tc>
      </w:tr>
    </w:tbl>
    <w:p w:rsidR="006F2021" w:rsidRDefault="006F2021" w:rsidP="006F2021"/>
    <w:p w:rsidR="006F2021" w:rsidRPr="00145E28" w:rsidRDefault="006F2021" w:rsidP="006F2021">
      <w:pPr>
        <w:jc w:val="center"/>
        <w:rPr>
          <w:b/>
        </w:rPr>
      </w:pPr>
      <w:r w:rsidRPr="00145E28">
        <w:rPr>
          <w:b/>
        </w:rPr>
        <w:t>QUYẾT ĐỊNH</w:t>
      </w:r>
    </w:p>
    <w:p w:rsidR="009401B1" w:rsidRDefault="00C63959" w:rsidP="006409CD">
      <w:pPr>
        <w:jc w:val="center"/>
        <w:rPr>
          <w:b/>
        </w:rPr>
      </w:pPr>
      <w:r w:rsidRPr="009D6559">
        <w:rPr>
          <w:b/>
        </w:rPr>
        <w:t xml:space="preserve">Về </w:t>
      </w:r>
      <w:r w:rsidR="0004389F">
        <w:rPr>
          <w:b/>
        </w:rPr>
        <w:t>ban hành</w:t>
      </w:r>
      <w:r w:rsidR="006F2021" w:rsidRPr="009D6559">
        <w:rPr>
          <w:b/>
        </w:rPr>
        <w:t xml:space="preserve"> </w:t>
      </w:r>
      <w:r w:rsidR="006409CD">
        <w:rPr>
          <w:b/>
        </w:rPr>
        <w:t xml:space="preserve">quy định chức năng, nhiệm vụ, </w:t>
      </w:r>
    </w:p>
    <w:p w:rsidR="006F2021" w:rsidRPr="009D6559" w:rsidRDefault="006409CD" w:rsidP="00145E28">
      <w:pPr>
        <w:jc w:val="center"/>
        <w:rPr>
          <w:b/>
        </w:rPr>
      </w:pPr>
      <w:r>
        <w:rPr>
          <w:b/>
        </w:rPr>
        <w:t xml:space="preserve">quyền hạn của </w:t>
      </w:r>
      <w:r w:rsidR="00145E28">
        <w:rPr>
          <w:b/>
        </w:rPr>
        <w:t>Phòng Trẻ em và Bình đẳng giới</w:t>
      </w:r>
    </w:p>
    <w:p w:rsidR="006F2021" w:rsidRDefault="001A7FC8" w:rsidP="006F2021">
      <w:pPr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16510</wp:posOffset>
                </wp:positionV>
                <wp:extent cx="12065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C189E1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1pt,1.3pt" to="28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SqtwEAAMMDAAAOAAAAZHJzL2Uyb0RvYy54bWysU8Fu2zAMvQ/YPwi6L3ZSrB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" strokecolor="#4579b8 [3044]"/>
            </w:pict>
          </mc:Fallback>
        </mc:AlternateContent>
      </w:r>
    </w:p>
    <w:p w:rsidR="006F2021" w:rsidRDefault="006F2021" w:rsidP="006F2021">
      <w:pPr>
        <w:jc w:val="center"/>
        <w:rPr>
          <w:b/>
        </w:rPr>
      </w:pPr>
      <w:r w:rsidRPr="005911F8">
        <w:rPr>
          <w:b/>
        </w:rPr>
        <w:t xml:space="preserve">GIÁM ĐỐC SỞ LAO ĐỘNG </w:t>
      </w:r>
      <w:r w:rsidR="00F90B18">
        <w:rPr>
          <w:b/>
        </w:rPr>
        <w:t>-</w:t>
      </w:r>
      <w:r w:rsidRPr="005911F8">
        <w:rPr>
          <w:b/>
        </w:rPr>
        <w:t xml:space="preserve"> T</w:t>
      </w:r>
      <w:r>
        <w:rPr>
          <w:b/>
        </w:rPr>
        <w:t>B&amp;XH TỈNH ĐẮK NÔNG</w:t>
      </w:r>
    </w:p>
    <w:p w:rsidR="00712E40" w:rsidRDefault="00712E40" w:rsidP="006F2021">
      <w:pPr>
        <w:jc w:val="center"/>
        <w:rPr>
          <w:b/>
        </w:rPr>
      </w:pPr>
    </w:p>
    <w:p w:rsidR="009401B1" w:rsidRPr="00DB2A72" w:rsidRDefault="009401B1" w:rsidP="009401B1">
      <w:pPr>
        <w:pStyle w:val="NormalWeb"/>
        <w:spacing w:before="120" w:beforeAutospacing="0" w:after="0" w:afterAutospacing="0"/>
        <w:ind w:firstLine="720"/>
        <w:jc w:val="both"/>
        <w:rPr>
          <w:i/>
          <w:sz w:val="28"/>
          <w:szCs w:val="28"/>
        </w:rPr>
      </w:pPr>
      <w:proofErr w:type="spellStart"/>
      <w:r w:rsidRPr="00DB2A72">
        <w:rPr>
          <w:i/>
          <w:sz w:val="28"/>
          <w:szCs w:val="28"/>
        </w:rPr>
        <w:t>Căn</w:t>
      </w:r>
      <w:proofErr w:type="spellEnd"/>
      <w:r w:rsidRPr="00DB2A72">
        <w:rPr>
          <w:i/>
          <w:sz w:val="28"/>
          <w:szCs w:val="28"/>
        </w:rPr>
        <w:t xml:space="preserve"> </w:t>
      </w:r>
      <w:proofErr w:type="spellStart"/>
      <w:r w:rsidRPr="00DB2A72">
        <w:rPr>
          <w:i/>
          <w:sz w:val="28"/>
          <w:szCs w:val="28"/>
        </w:rPr>
        <w:t>cứ</w:t>
      </w:r>
      <w:proofErr w:type="spellEnd"/>
      <w:r w:rsidRPr="00DB2A72">
        <w:rPr>
          <w:i/>
          <w:sz w:val="28"/>
          <w:szCs w:val="28"/>
        </w:rPr>
        <w:t xml:space="preserve"> </w:t>
      </w:r>
      <w:r w:rsidRPr="00DB2A72">
        <w:rPr>
          <w:i/>
          <w:sz w:val="28"/>
          <w:szCs w:val="28"/>
          <w:lang w:val="pt-BR"/>
        </w:rPr>
        <w:t>Thông tư số 11/2021/TT-BLĐTBXH ngày 30/9/2021 của Bộ Lao động – Thương binh và Xã hội, hướng dẫn chức năng, nhiệm vụ, quyền hạn của Sở Lao động – Thương binh và Xã hội thuộc Ủy ban nhân dân cấp tỉnh, Phòng Lao động – Thương binh và Xã hội thuộc Ủy ban nhân dân cấp huyện</w:t>
      </w:r>
      <w:r>
        <w:rPr>
          <w:i/>
          <w:sz w:val="28"/>
          <w:szCs w:val="28"/>
          <w:lang w:val="pt-BR"/>
        </w:rPr>
        <w:t>;</w:t>
      </w:r>
    </w:p>
    <w:p w:rsidR="009401B1" w:rsidRPr="00DE7EC8" w:rsidRDefault="009401B1" w:rsidP="009401B1">
      <w:pPr>
        <w:spacing w:before="120"/>
        <w:ind w:firstLine="360"/>
        <w:jc w:val="both"/>
        <w:rPr>
          <w:i/>
        </w:rPr>
      </w:pPr>
      <w:r w:rsidRPr="00DE7EC8">
        <w:rPr>
          <w:i/>
        </w:rPr>
        <w:tab/>
        <w:t>Căn cứ Quyết định số 19/2022/QĐ – UBND ngày 13/6/2022 của Ủy ban Nhân dân tỉnh Đắk Nông về việc ban hành Quy định chức năng, nhiệm vụ, quyền hạn và cơ cấu tổ chức của Sở Lao động – Thương binh và Xã hội;</w:t>
      </w:r>
    </w:p>
    <w:p w:rsidR="009401B1" w:rsidRPr="00DE7EC8" w:rsidRDefault="009401B1" w:rsidP="009401B1">
      <w:pPr>
        <w:spacing w:before="120"/>
        <w:ind w:firstLine="720"/>
        <w:jc w:val="both"/>
        <w:rPr>
          <w:i/>
        </w:rPr>
      </w:pPr>
      <w:r w:rsidRPr="00DE7EC8">
        <w:rPr>
          <w:i/>
        </w:rPr>
        <w:t>Xét đề nghị của Chánh Văn phòng Sở Lao động – TB&amp;XH,</w:t>
      </w:r>
    </w:p>
    <w:p w:rsidR="009401B1" w:rsidRDefault="009401B1" w:rsidP="0025715F">
      <w:pPr>
        <w:spacing w:after="120"/>
        <w:ind w:firstLine="567"/>
        <w:jc w:val="center"/>
        <w:rPr>
          <w:b/>
        </w:rPr>
      </w:pPr>
    </w:p>
    <w:p w:rsidR="006F2021" w:rsidRPr="005911F8" w:rsidRDefault="006F2021" w:rsidP="0025715F">
      <w:pPr>
        <w:spacing w:after="120"/>
        <w:ind w:firstLine="567"/>
        <w:jc w:val="center"/>
        <w:rPr>
          <w:b/>
        </w:rPr>
      </w:pPr>
      <w:r w:rsidRPr="005911F8">
        <w:rPr>
          <w:b/>
        </w:rPr>
        <w:t>QUYẾT ĐỊNH</w:t>
      </w:r>
      <w:r>
        <w:rPr>
          <w:b/>
        </w:rPr>
        <w:t>:</w:t>
      </w:r>
    </w:p>
    <w:p w:rsidR="0055378E" w:rsidRPr="0055378E" w:rsidRDefault="006F2021" w:rsidP="0025715F">
      <w:pPr>
        <w:spacing w:after="120"/>
        <w:ind w:firstLine="567"/>
        <w:jc w:val="both"/>
      </w:pPr>
      <w:r w:rsidRPr="003C15F9">
        <w:rPr>
          <w:b/>
        </w:rPr>
        <w:t>Điều 1</w:t>
      </w:r>
      <w:r w:rsidR="00C7772B">
        <w:rPr>
          <w:b/>
        </w:rPr>
        <w:t>.</w:t>
      </w:r>
      <w:r w:rsidR="00050D06">
        <w:t xml:space="preserve"> </w:t>
      </w:r>
      <w:r w:rsidR="00852527">
        <w:t>Phòng Trẻ em và Bình đẳng</w:t>
      </w:r>
      <w:r w:rsidR="000A3E05">
        <w:t xml:space="preserve"> </w:t>
      </w:r>
      <w:r w:rsidR="0055378E">
        <w:t xml:space="preserve">thuộc Sở Lao động </w:t>
      </w:r>
      <w:r w:rsidR="0012000E">
        <w:t>-</w:t>
      </w:r>
      <w:r w:rsidR="0055378E">
        <w:t xml:space="preserve"> T</w:t>
      </w:r>
      <w:r w:rsidR="00F90B18">
        <w:t xml:space="preserve">hương binh và Xã hội </w:t>
      </w:r>
      <w:r w:rsidR="0055378E">
        <w:t>tỉnh Đắk Nông</w:t>
      </w:r>
      <w:r w:rsidR="00A07154">
        <w:t>,</w:t>
      </w:r>
      <w:r w:rsidR="0055378E">
        <w:t xml:space="preserve"> </w:t>
      </w:r>
      <w:r w:rsidR="0055378E" w:rsidRPr="00D67C7B">
        <w:rPr>
          <w:color w:val="000000"/>
        </w:rPr>
        <w:t xml:space="preserve">có </w:t>
      </w:r>
      <w:r w:rsidR="00C51750">
        <w:rPr>
          <w:color w:val="000000"/>
        </w:rPr>
        <w:t>chức năng</w:t>
      </w:r>
      <w:r w:rsidR="0055378E" w:rsidRPr="00D67C7B">
        <w:rPr>
          <w:color w:val="000000"/>
        </w:rPr>
        <w:t xml:space="preserve"> giúp </w:t>
      </w:r>
      <w:r w:rsidR="0055378E">
        <w:rPr>
          <w:color w:val="000000"/>
        </w:rPr>
        <w:t>Giám đốc Sở</w:t>
      </w:r>
      <w:r w:rsidR="0055378E" w:rsidRPr="00D67C7B">
        <w:rPr>
          <w:color w:val="000000"/>
        </w:rPr>
        <w:t xml:space="preserve"> quản lý </w:t>
      </w:r>
      <w:r w:rsidR="00C51750">
        <w:rPr>
          <w:color w:val="000000"/>
        </w:rPr>
        <w:t>và triển khai thực hiện công tác</w:t>
      </w:r>
      <w:r w:rsidR="0055378E" w:rsidRPr="00D67C7B">
        <w:rPr>
          <w:color w:val="000000"/>
        </w:rPr>
        <w:t xml:space="preserve"> về lĩnh vực trẻ em</w:t>
      </w:r>
      <w:r w:rsidR="0055378E">
        <w:rPr>
          <w:color w:val="000000"/>
        </w:rPr>
        <w:t xml:space="preserve"> và bình đẳng giới</w:t>
      </w:r>
      <w:r w:rsidR="0055378E" w:rsidRPr="00D67C7B">
        <w:rPr>
          <w:color w:val="000000"/>
        </w:rPr>
        <w:t xml:space="preserve"> trong phạm vi trách nhiệm của </w:t>
      </w:r>
      <w:r w:rsidR="0055378E">
        <w:rPr>
          <w:color w:val="000000"/>
        </w:rPr>
        <w:t>Sở</w:t>
      </w:r>
      <w:r w:rsidR="0055378E" w:rsidRPr="00D67C7B">
        <w:rPr>
          <w:color w:val="000000"/>
        </w:rPr>
        <w:t>.</w:t>
      </w:r>
    </w:p>
    <w:p w:rsidR="00AE5680" w:rsidRDefault="0055378E" w:rsidP="0025715F">
      <w:pPr>
        <w:pStyle w:val="NormalWeb"/>
        <w:shd w:val="clear" w:color="auto" w:fill="FFFFFF"/>
        <w:spacing w:before="0" w:beforeAutospacing="0" w:after="120" w:afterAutospacing="0" w:line="300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D67C7B">
        <w:rPr>
          <w:rStyle w:val="Strong"/>
          <w:color w:val="000000"/>
          <w:sz w:val="28"/>
          <w:szCs w:val="28"/>
        </w:rPr>
        <w:t>Điều</w:t>
      </w:r>
      <w:proofErr w:type="spellEnd"/>
      <w:r w:rsidRPr="00D67C7B">
        <w:rPr>
          <w:rStyle w:val="Strong"/>
          <w:color w:val="000000"/>
          <w:sz w:val="28"/>
          <w:szCs w:val="28"/>
        </w:rPr>
        <w:t xml:space="preserve"> 2.</w:t>
      </w:r>
      <w:r w:rsidRPr="0055378E">
        <w:rPr>
          <w:color w:val="000000"/>
          <w:sz w:val="28"/>
          <w:szCs w:val="28"/>
        </w:rPr>
        <w:t xml:space="preserve"> </w:t>
      </w:r>
      <w:proofErr w:type="spellStart"/>
      <w:r w:rsidRPr="0055378E">
        <w:rPr>
          <w:sz w:val="28"/>
          <w:szCs w:val="28"/>
        </w:rPr>
        <w:t>Phòng</w:t>
      </w:r>
      <w:proofErr w:type="spellEnd"/>
      <w:r w:rsidRPr="0055378E">
        <w:rPr>
          <w:sz w:val="28"/>
          <w:szCs w:val="28"/>
        </w:rPr>
        <w:t xml:space="preserve"> </w:t>
      </w:r>
      <w:proofErr w:type="spellStart"/>
      <w:r w:rsidRPr="0055378E">
        <w:rPr>
          <w:sz w:val="28"/>
          <w:szCs w:val="28"/>
        </w:rPr>
        <w:t>Trẻ</w:t>
      </w:r>
      <w:proofErr w:type="spellEnd"/>
      <w:r w:rsidRPr="0055378E">
        <w:rPr>
          <w:sz w:val="28"/>
          <w:szCs w:val="28"/>
        </w:rPr>
        <w:t xml:space="preserve"> </w:t>
      </w:r>
      <w:proofErr w:type="spellStart"/>
      <w:r w:rsidRPr="0055378E">
        <w:rPr>
          <w:sz w:val="28"/>
          <w:szCs w:val="28"/>
        </w:rPr>
        <w:t>em</w:t>
      </w:r>
      <w:proofErr w:type="spellEnd"/>
      <w:r w:rsidRPr="0055378E">
        <w:rPr>
          <w:sz w:val="28"/>
          <w:szCs w:val="28"/>
        </w:rPr>
        <w:t xml:space="preserve"> </w:t>
      </w:r>
      <w:proofErr w:type="spellStart"/>
      <w:r w:rsidRPr="0055378E">
        <w:rPr>
          <w:sz w:val="28"/>
          <w:szCs w:val="28"/>
        </w:rPr>
        <w:t>và</w:t>
      </w:r>
      <w:proofErr w:type="spellEnd"/>
      <w:r w:rsidRPr="0055378E">
        <w:rPr>
          <w:sz w:val="28"/>
          <w:szCs w:val="28"/>
        </w:rPr>
        <w:t xml:space="preserve"> </w:t>
      </w:r>
      <w:proofErr w:type="spellStart"/>
      <w:r w:rsidRPr="0055378E">
        <w:rPr>
          <w:sz w:val="28"/>
          <w:szCs w:val="28"/>
        </w:rPr>
        <w:t>Bình</w:t>
      </w:r>
      <w:proofErr w:type="spellEnd"/>
      <w:r w:rsidRPr="0055378E">
        <w:rPr>
          <w:sz w:val="28"/>
          <w:szCs w:val="28"/>
        </w:rPr>
        <w:t xml:space="preserve"> </w:t>
      </w:r>
      <w:proofErr w:type="spellStart"/>
      <w:r w:rsidRPr="0055378E">
        <w:rPr>
          <w:sz w:val="28"/>
          <w:szCs w:val="28"/>
        </w:rPr>
        <w:t>đẳng</w:t>
      </w:r>
      <w:proofErr w:type="spellEnd"/>
      <w:r w:rsidRPr="0055378E">
        <w:rPr>
          <w:sz w:val="28"/>
          <w:szCs w:val="28"/>
        </w:rPr>
        <w:t xml:space="preserve"> </w:t>
      </w:r>
      <w:proofErr w:type="spellStart"/>
      <w:r w:rsidRPr="0055378E">
        <w:rPr>
          <w:sz w:val="28"/>
          <w:szCs w:val="28"/>
        </w:rPr>
        <w:t>giới</w:t>
      </w:r>
      <w:proofErr w:type="spellEnd"/>
      <w:r w:rsidRPr="0055378E">
        <w:rPr>
          <w:sz w:val="28"/>
          <w:szCs w:val="28"/>
        </w:rPr>
        <w:t xml:space="preserve"> </w:t>
      </w:r>
      <w:proofErr w:type="spellStart"/>
      <w:r w:rsidRPr="0055378E">
        <w:rPr>
          <w:color w:val="000000"/>
          <w:sz w:val="28"/>
          <w:szCs w:val="28"/>
        </w:rPr>
        <w:t>có</w:t>
      </w:r>
      <w:proofErr w:type="spellEnd"/>
      <w:r w:rsidRPr="0055378E">
        <w:rPr>
          <w:color w:val="000000"/>
          <w:sz w:val="28"/>
          <w:szCs w:val="28"/>
        </w:rPr>
        <w:t xml:space="preserve"> </w:t>
      </w:r>
      <w:proofErr w:type="spellStart"/>
      <w:r w:rsidRPr="0055378E">
        <w:rPr>
          <w:color w:val="000000"/>
          <w:sz w:val="28"/>
          <w:szCs w:val="28"/>
        </w:rPr>
        <w:t>nhiệm</w:t>
      </w:r>
      <w:proofErr w:type="spellEnd"/>
      <w:r w:rsidRPr="0055378E">
        <w:rPr>
          <w:color w:val="000000"/>
          <w:sz w:val="28"/>
          <w:szCs w:val="28"/>
        </w:rPr>
        <w:t xml:space="preserve"> </w:t>
      </w:r>
      <w:proofErr w:type="spellStart"/>
      <w:r w:rsidRPr="0055378E">
        <w:rPr>
          <w:color w:val="000000"/>
          <w:sz w:val="28"/>
          <w:szCs w:val="28"/>
        </w:rPr>
        <w:t>vụ</w:t>
      </w:r>
      <w:proofErr w:type="spellEnd"/>
      <w:r w:rsidR="00BA077A">
        <w:rPr>
          <w:color w:val="000000"/>
          <w:sz w:val="28"/>
          <w:szCs w:val="28"/>
        </w:rPr>
        <w:t xml:space="preserve">, </w:t>
      </w:r>
      <w:proofErr w:type="spellStart"/>
      <w:r w:rsidR="00C51750">
        <w:rPr>
          <w:color w:val="000000"/>
          <w:sz w:val="28"/>
          <w:szCs w:val="28"/>
        </w:rPr>
        <w:t>quyền</w:t>
      </w:r>
      <w:proofErr w:type="spellEnd"/>
      <w:r w:rsidR="00C51750">
        <w:rPr>
          <w:color w:val="000000"/>
          <w:sz w:val="28"/>
          <w:szCs w:val="28"/>
        </w:rPr>
        <w:t xml:space="preserve"> </w:t>
      </w:r>
      <w:proofErr w:type="spellStart"/>
      <w:r w:rsidR="00C51750">
        <w:rPr>
          <w:color w:val="000000"/>
          <w:sz w:val="28"/>
          <w:szCs w:val="28"/>
        </w:rPr>
        <w:t>hạn</w:t>
      </w:r>
      <w:proofErr w:type="spellEnd"/>
      <w:r w:rsidRPr="0055378E">
        <w:rPr>
          <w:color w:val="000000"/>
          <w:sz w:val="28"/>
          <w:szCs w:val="28"/>
        </w:rPr>
        <w:t>:</w:t>
      </w:r>
      <w:r w:rsidR="00AE5680" w:rsidRPr="00AE5680">
        <w:rPr>
          <w:color w:val="000000"/>
          <w:sz w:val="28"/>
          <w:szCs w:val="28"/>
        </w:rPr>
        <w:t xml:space="preserve"> </w:t>
      </w:r>
    </w:p>
    <w:p w:rsidR="00AE5680" w:rsidRDefault="00AE5680" w:rsidP="0025715F">
      <w:pPr>
        <w:pStyle w:val="NormalWeb"/>
        <w:shd w:val="clear" w:color="auto" w:fill="FFFFFF"/>
        <w:spacing w:before="0" w:beforeAutospacing="0" w:after="12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Đối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lĩnh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</w:t>
      </w:r>
      <w:proofErr w:type="spellEnd"/>
    </w:p>
    <w:p w:rsidR="00AE5680" w:rsidRPr="00D67C7B" w:rsidRDefault="00AE5680" w:rsidP="0025715F">
      <w:pPr>
        <w:pStyle w:val="NormalWeb"/>
        <w:shd w:val="clear" w:color="auto" w:fill="FFFFFF"/>
        <w:spacing w:before="45" w:beforeAutospacing="0" w:after="12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a)</w:t>
      </w:r>
      <w:r w:rsidR="001A1169" w:rsidRPr="009975F2">
        <w:rPr>
          <w:sz w:val="28"/>
          <w:szCs w:val="28"/>
        </w:rPr>
        <w:t> </w:t>
      </w:r>
      <w:r w:rsidR="00BA077A" w:rsidRPr="00AE5680">
        <w:rPr>
          <w:sz w:val="28"/>
          <w:szCs w:val="28"/>
        </w:rPr>
        <w:t>T</w:t>
      </w:r>
      <w:r w:rsidR="00BA077A" w:rsidRPr="00AE5680">
        <w:rPr>
          <w:sz w:val="28"/>
          <w:szCs w:val="28"/>
          <w:lang w:val="vi-VN"/>
        </w:rPr>
        <w:t xml:space="preserve">rình </w:t>
      </w:r>
      <w:r w:rsidR="001A1169" w:rsidRPr="00AE5680">
        <w:rPr>
          <w:sz w:val="28"/>
          <w:szCs w:val="28"/>
          <w:lang w:val="vi-VN"/>
        </w:rPr>
        <w:t>Ủy ban nhân dân tỉnh</w:t>
      </w:r>
      <w:r w:rsidR="001A1169" w:rsidRPr="00AE5680">
        <w:rPr>
          <w:sz w:val="28"/>
          <w:szCs w:val="28"/>
        </w:rPr>
        <w:t xml:space="preserve"> d</w:t>
      </w:r>
      <w:r w:rsidR="001A1169" w:rsidRPr="001A1169">
        <w:rPr>
          <w:sz w:val="28"/>
          <w:szCs w:val="28"/>
          <w:lang w:val="vi-VN"/>
        </w:rPr>
        <w:t xml:space="preserve">ự thảo quyết định, chỉ thị; kế hoạch dài hạn, </w:t>
      </w:r>
      <w:proofErr w:type="spellStart"/>
      <w:r w:rsidRPr="00AE5680">
        <w:rPr>
          <w:sz w:val="28"/>
          <w:szCs w:val="28"/>
        </w:rPr>
        <w:t>trung</w:t>
      </w:r>
      <w:proofErr w:type="spellEnd"/>
      <w:r w:rsidRPr="00AE5680">
        <w:rPr>
          <w:sz w:val="28"/>
          <w:szCs w:val="28"/>
        </w:rPr>
        <w:t xml:space="preserve"> </w:t>
      </w:r>
      <w:proofErr w:type="spellStart"/>
      <w:r w:rsidRPr="00AE5680">
        <w:rPr>
          <w:sz w:val="28"/>
          <w:szCs w:val="28"/>
        </w:rPr>
        <w:t>hạn</w:t>
      </w:r>
      <w:proofErr w:type="spellEnd"/>
      <w:r w:rsidR="001A1169" w:rsidRPr="001A1169">
        <w:rPr>
          <w:sz w:val="28"/>
          <w:szCs w:val="28"/>
          <w:lang w:val="vi-VN"/>
        </w:rPr>
        <w:t xml:space="preserve"> và hàng </w:t>
      </w:r>
      <w:r w:rsidR="001A1169" w:rsidRPr="00AE5680">
        <w:rPr>
          <w:sz w:val="28"/>
          <w:szCs w:val="28"/>
          <w:lang w:val="vi-VN"/>
        </w:rPr>
        <w:t>năm; chương trình, đề án, dự án</w:t>
      </w:r>
      <w:r w:rsidR="001A1169" w:rsidRPr="00AE5680">
        <w:rPr>
          <w:sz w:val="28"/>
          <w:szCs w:val="28"/>
        </w:rPr>
        <w:t xml:space="preserve">, </w:t>
      </w:r>
      <w:proofErr w:type="spellStart"/>
      <w:r w:rsidR="001A1169" w:rsidRPr="00AE5680">
        <w:rPr>
          <w:sz w:val="28"/>
          <w:szCs w:val="28"/>
        </w:rPr>
        <w:t>mô</w:t>
      </w:r>
      <w:proofErr w:type="spellEnd"/>
      <w:r w:rsidR="001A1169" w:rsidRPr="00AE5680">
        <w:rPr>
          <w:sz w:val="28"/>
          <w:szCs w:val="28"/>
        </w:rPr>
        <w:t xml:space="preserve"> </w:t>
      </w:r>
      <w:proofErr w:type="spellStart"/>
      <w:r w:rsidR="001A1169" w:rsidRPr="00AE5680">
        <w:rPr>
          <w:sz w:val="28"/>
          <w:szCs w:val="28"/>
        </w:rPr>
        <w:t>hình</w:t>
      </w:r>
      <w:proofErr w:type="spellEnd"/>
      <w:r w:rsidR="001A1169" w:rsidRPr="00AE5680">
        <w:rPr>
          <w:sz w:val="28"/>
          <w:szCs w:val="28"/>
        </w:rPr>
        <w:t xml:space="preserve"> </w:t>
      </w:r>
      <w:r w:rsidR="001A1169" w:rsidRPr="001A1169">
        <w:rPr>
          <w:sz w:val="28"/>
          <w:szCs w:val="28"/>
          <w:lang w:val="vi-VN"/>
        </w:rPr>
        <w:t xml:space="preserve">về </w:t>
      </w:r>
      <w:proofErr w:type="spellStart"/>
      <w:r w:rsidR="001A1169" w:rsidRPr="00AE5680">
        <w:rPr>
          <w:sz w:val="28"/>
          <w:szCs w:val="28"/>
        </w:rPr>
        <w:t>trẻ</w:t>
      </w:r>
      <w:proofErr w:type="spellEnd"/>
      <w:r w:rsidR="001A1169" w:rsidRPr="00AE5680">
        <w:rPr>
          <w:sz w:val="28"/>
          <w:szCs w:val="28"/>
        </w:rPr>
        <w:t xml:space="preserve"> </w:t>
      </w:r>
      <w:proofErr w:type="spellStart"/>
      <w:r w:rsidR="001A1169" w:rsidRPr="00AE5680">
        <w:rPr>
          <w:sz w:val="28"/>
          <w:szCs w:val="28"/>
        </w:rPr>
        <w:t>em</w:t>
      </w:r>
      <w:proofErr w:type="spellEnd"/>
      <w:r w:rsidR="001A1169" w:rsidRPr="001A1169">
        <w:rPr>
          <w:sz w:val="28"/>
          <w:szCs w:val="28"/>
          <w:lang w:val="vi-VN"/>
        </w:rPr>
        <w:t>;</w:t>
      </w:r>
      <w:r w:rsidRPr="00AE5680">
        <w:rPr>
          <w:color w:val="000000"/>
        </w:rPr>
        <w:t xml:space="preserve"> </w:t>
      </w:r>
      <w:proofErr w:type="spellStart"/>
      <w:r w:rsidR="00F90B18">
        <w:rPr>
          <w:color w:val="000000"/>
          <w:sz w:val="28"/>
          <w:szCs w:val="28"/>
        </w:rPr>
        <w:t>c</w:t>
      </w:r>
      <w:r w:rsidRPr="00D67C7B">
        <w:rPr>
          <w:color w:val="000000"/>
          <w:sz w:val="28"/>
          <w:szCs w:val="28"/>
        </w:rPr>
        <w:t>ơ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chế</w:t>
      </w:r>
      <w:proofErr w:type="spellEnd"/>
      <w:r w:rsidRPr="00D67C7B">
        <w:rPr>
          <w:color w:val="000000"/>
          <w:sz w:val="28"/>
          <w:szCs w:val="28"/>
        </w:rPr>
        <w:t xml:space="preserve">, </w:t>
      </w:r>
      <w:proofErr w:type="spellStart"/>
      <w:r w:rsidRPr="00D67C7B">
        <w:rPr>
          <w:color w:val="000000"/>
          <w:sz w:val="28"/>
          <w:szCs w:val="28"/>
        </w:rPr>
        <w:t>chính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sách</w:t>
      </w:r>
      <w:proofErr w:type="spellEnd"/>
      <w:r w:rsidRPr="00D67C7B">
        <w:rPr>
          <w:color w:val="000000"/>
          <w:sz w:val="28"/>
          <w:szCs w:val="28"/>
        </w:rPr>
        <w:t xml:space="preserve">, </w:t>
      </w:r>
      <w:proofErr w:type="spellStart"/>
      <w:r w:rsidRPr="00D67C7B">
        <w:rPr>
          <w:color w:val="000000"/>
          <w:sz w:val="28"/>
          <w:szCs w:val="28"/>
        </w:rPr>
        <w:t>giải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pháp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về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bảo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vệ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trẻ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em</w:t>
      </w:r>
      <w:proofErr w:type="spellEnd"/>
      <w:r w:rsidRPr="00D67C7B">
        <w:rPr>
          <w:color w:val="000000"/>
          <w:sz w:val="28"/>
          <w:szCs w:val="28"/>
        </w:rPr>
        <w:t xml:space="preserve">; </w:t>
      </w:r>
      <w:proofErr w:type="spellStart"/>
      <w:r w:rsidRPr="00D67C7B">
        <w:rPr>
          <w:color w:val="000000"/>
          <w:sz w:val="28"/>
          <w:szCs w:val="28"/>
        </w:rPr>
        <w:t>bảo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đảm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thực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hiện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quyền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trẻ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em</w:t>
      </w:r>
      <w:proofErr w:type="spellEnd"/>
      <w:r w:rsidRPr="00D67C7B">
        <w:rPr>
          <w:color w:val="000000"/>
          <w:sz w:val="28"/>
          <w:szCs w:val="28"/>
        </w:rPr>
        <w:t xml:space="preserve">; </w:t>
      </w:r>
      <w:proofErr w:type="spellStart"/>
      <w:r w:rsidRPr="00D67C7B">
        <w:rPr>
          <w:color w:val="000000"/>
          <w:sz w:val="28"/>
          <w:szCs w:val="28"/>
        </w:rPr>
        <w:t>phòng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ngừa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trẻ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em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rơi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vào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hoàn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cảnh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đặc</w:t>
      </w:r>
      <w:proofErr w:type="spellEnd"/>
      <w:r w:rsidRPr="00D67C7B">
        <w:rPr>
          <w:color w:val="000000"/>
          <w:sz w:val="28"/>
          <w:szCs w:val="28"/>
        </w:rPr>
        <w:t xml:space="preserve"> </w:t>
      </w:r>
      <w:proofErr w:type="spellStart"/>
      <w:r w:rsidRPr="00D67C7B">
        <w:rPr>
          <w:color w:val="000000"/>
          <w:sz w:val="28"/>
          <w:szCs w:val="28"/>
        </w:rPr>
        <w:t>biệt</w:t>
      </w:r>
      <w:proofErr w:type="spellEnd"/>
      <w:r w:rsidRPr="00D67C7B">
        <w:rPr>
          <w:color w:val="000000"/>
          <w:sz w:val="28"/>
          <w:szCs w:val="28"/>
        </w:rPr>
        <w:t xml:space="preserve">; </w:t>
      </w:r>
      <w:proofErr w:type="spellStart"/>
      <w:r w:rsidRPr="00D67C7B">
        <w:rPr>
          <w:color w:val="000000"/>
          <w:sz w:val="28"/>
          <w:szCs w:val="28"/>
        </w:rPr>
        <w:t>phòng</w:t>
      </w:r>
      <w:proofErr w:type="spellEnd"/>
      <w:r w:rsidRPr="00D67C7B">
        <w:rPr>
          <w:color w:val="000000"/>
          <w:sz w:val="28"/>
          <w:szCs w:val="28"/>
        </w:rPr>
        <w:t xml:space="preserve">, </w:t>
      </w:r>
      <w:proofErr w:type="spellStart"/>
      <w:r w:rsidRPr="00D67C7B">
        <w:rPr>
          <w:color w:val="000000"/>
          <w:sz w:val="28"/>
          <w:szCs w:val="28"/>
        </w:rPr>
        <w:t>chống</w:t>
      </w:r>
      <w:proofErr w:type="spellEnd"/>
      <w:r w:rsidRPr="00D67C7B">
        <w:rPr>
          <w:color w:val="000000"/>
          <w:sz w:val="28"/>
          <w:szCs w:val="28"/>
        </w:rPr>
        <w:t xml:space="preserve"> t</w:t>
      </w:r>
      <w:r w:rsidR="00C1608D">
        <w:rPr>
          <w:color w:val="000000"/>
          <w:sz w:val="28"/>
          <w:szCs w:val="28"/>
        </w:rPr>
        <w:t xml:space="preserve">ai </w:t>
      </w:r>
      <w:proofErr w:type="spellStart"/>
      <w:r w:rsidR="00C1608D">
        <w:rPr>
          <w:color w:val="000000"/>
          <w:sz w:val="28"/>
          <w:szCs w:val="28"/>
        </w:rPr>
        <w:t>nạn</w:t>
      </w:r>
      <w:proofErr w:type="spellEnd"/>
      <w:r w:rsidR="00C1608D">
        <w:rPr>
          <w:color w:val="000000"/>
          <w:sz w:val="28"/>
          <w:szCs w:val="28"/>
        </w:rPr>
        <w:t xml:space="preserve">, </w:t>
      </w:r>
      <w:proofErr w:type="spellStart"/>
      <w:r w:rsidR="00C1608D">
        <w:rPr>
          <w:color w:val="000000"/>
          <w:sz w:val="28"/>
          <w:szCs w:val="28"/>
        </w:rPr>
        <w:t>thương</w:t>
      </w:r>
      <w:proofErr w:type="spellEnd"/>
      <w:r w:rsidR="00C1608D">
        <w:rPr>
          <w:color w:val="000000"/>
          <w:sz w:val="28"/>
          <w:szCs w:val="28"/>
        </w:rPr>
        <w:t xml:space="preserve"> </w:t>
      </w:r>
      <w:proofErr w:type="spellStart"/>
      <w:r w:rsidR="00C1608D">
        <w:rPr>
          <w:color w:val="000000"/>
          <w:sz w:val="28"/>
          <w:szCs w:val="28"/>
        </w:rPr>
        <w:t>tích</w:t>
      </w:r>
      <w:proofErr w:type="spellEnd"/>
      <w:r w:rsidR="00C1608D">
        <w:rPr>
          <w:color w:val="000000"/>
          <w:sz w:val="28"/>
          <w:szCs w:val="28"/>
        </w:rPr>
        <w:t xml:space="preserve"> </w:t>
      </w:r>
      <w:proofErr w:type="spellStart"/>
      <w:r w:rsidR="00C1608D">
        <w:rPr>
          <w:color w:val="000000"/>
          <w:sz w:val="28"/>
          <w:szCs w:val="28"/>
        </w:rPr>
        <w:t>cho</w:t>
      </w:r>
      <w:proofErr w:type="spellEnd"/>
      <w:r w:rsidR="00C1608D">
        <w:rPr>
          <w:color w:val="000000"/>
          <w:sz w:val="28"/>
          <w:szCs w:val="28"/>
        </w:rPr>
        <w:t xml:space="preserve"> </w:t>
      </w:r>
      <w:proofErr w:type="spellStart"/>
      <w:r w:rsidR="00C1608D">
        <w:rPr>
          <w:color w:val="000000"/>
          <w:sz w:val="28"/>
          <w:szCs w:val="28"/>
        </w:rPr>
        <w:t>trẻ</w:t>
      </w:r>
      <w:proofErr w:type="spellEnd"/>
      <w:r w:rsidR="00C1608D">
        <w:rPr>
          <w:color w:val="000000"/>
          <w:sz w:val="28"/>
          <w:szCs w:val="28"/>
        </w:rPr>
        <w:t xml:space="preserve"> </w:t>
      </w:r>
      <w:proofErr w:type="spellStart"/>
      <w:r w:rsidR="00C1608D">
        <w:rPr>
          <w:color w:val="000000"/>
          <w:sz w:val="28"/>
          <w:szCs w:val="28"/>
        </w:rPr>
        <w:t>em</w:t>
      </w:r>
      <w:proofErr w:type="spellEnd"/>
      <w:r w:rsidR="00C1608D">
        <w:rPr>
          <w:color w:val="000000"/>
          <w:sz w:val="28"/>
          <w:szCs w:val="28"/>
        </w:rPr>
        <w:t>;</w:t>
      </w:r>
    </w:p>
    <w:p w:rsidR="001A1169" w:rsidRPr="005C564F" w:rsidRDefault="00AE5680" w:rsidP="0025715F">
      <w:pPr>
        <w:shd w:val="clear" w:color="auto" w:fill="FFFFFF"/>
        <w:spacing w:before="120" w:after="120" w:line="234" w:lineRule="atLeast"/>
        <w:ind w:firstLine="567"/>
        <w:jc w:val="both"/>
        <w:rPr>
          <w:noProof w:val="0"/>
        </w:rPr>
      </w:pPr>
      <w:r>
        <w:rPr>
          <w:noProof w:val="0"/>
        </w:rPr>
        <w:t>b)</w:t>
      </w:r>
      <w:r w:rsidR="001A1169" w:rsidRPr="001A1169">
        <w:rPr>
          <w:noProof w:val="0"/>
        </w:rPr>
        <w:t> </w:t>
      </w:r>
      <w:r w:rsidR="001A1169" w:rsidRPr="001A1169">
        <w:rPr>
          <w:noProof w:val="0"/>
          <w:lang w:val="vi-VN"/>
        </w:rPr>
        <w:t xml:space="preserve">Tổ chức thực hiện các văn bản quy phạm pháp luật, quy hoạch, kế hoạch, chương trình, đề án, dự án và các vấn đề khác về </w:t>
      </w:r>
      <w:proofErr w:type="spellStart"/>
      <w:r w:rsidR="001A1169" w:rsidRPr="00DA5878">
        <w:rPr>
          <w:noProof w:val="0"/>
        </w:rPr>
        <w:t>t</w:t>
      </w:r>
      <w:r w:rsidR="001A1169" w:rsidRPr="00DA5878">
        <w:t>rẻ</w:t>
      </w:r>
      <w:proofErr w:type="spellEnd"/>
      <w:r w:rsidR="001A1169" w:rsidRPr="00DA5878">
        <w:t xml:space="preserve"> em </w:t>
      </w:r>
      <w:r w:rsidR="001A1169" w:rsidRPr="001A1169">
        <w:rPr>
          <w:noProof w:val="0"/>
          <w:lang w:val="vi-VN"/>
        </w:rPr>
        <w:t xml:space="preserve">sau khi được phê duyệt; </w:t>
      </w:r>
      <w:r w:rsidR="005C564F" w:rsidRPr="005C564F">
        <w:t>tham gia tuyên truyền, giáo dục pháp luật trẻ em; truyền thông, phổ biến kiến thức, kỹ năng và vận động xã hội thực hiện quyền trẻ em</w:t>
      </w:r>
      <w:r w:rsidR="00C1608D">
        <w:t>;</w:t>
      </w:r>
    </w:p>
    <w:p w:rsidR="00003065" w:rsidRDefault="00AE5680" w:rsidP="0025715F">
      <w:pPr>
        <w:spacing w:after="120"/>
        <w:ind w:firstLine="567"/>
        <w:jc w:val="both"/>
        <w:rPr>
          <w:iCs/>
        </w:rPr>
      </w:pPr>
      <w:r>
        <w:rPr>
          <w:iCs/>
        </w:rPr>
        <w:t>c)</w:t>
      </w:r>
      <w:r w:rsidR="00003065" w:rsidRPr="00DA5878">
        <w:rPr>
          <w:iCs/>
        </w:rPr>
        <w:t xml:space="preserve"> </w:t>
      </w:r>
      <w:r w:rsidR="001C4EE6" w:rsidRPr="00DA5878">
        <w:rPr>
          <w:iCs/>
        </w:rPr>
        <w:t>Tổ chức, t</w:t>
      </w:r>
      <w:r w:rsidR="00003065" w:rsidRPr="00DA5878">
        <w:rPr>
          <w:iCs/>
        </w:rPr>
        <w:t xml:space="preserve">heo dõi, </w:t>
      </w:r>
      <w:r w:rsidR="00003065" w:rsidRPr="00003065">
        <w:rPr>
          <w:iCs/>
        </w:rPr>
        <w:t>giám sát, đánh giá việc thực hiện các quyền trẻ em theo quy định của pháp luật; cá</w:t>
      </w:r>
      <w:r w:rsidR="00DA5878">
        <w:rPr>
          <w:iCs/>
        </w:rPr>
        <w:t>c chế độ, chính sách về trẻ em; t</w:t>
      </w:r>
      <w:r w:rsidR="00852527">
        <w:rPr>
          <w:iCs/>
        </w:rPr>
        <w:t>ham mưu</w:t>
      </w:r>
      <w:r w:rsidR="00D05FE2">
        <w:rPr>
          <w:iCs/>
        </w:rPr>
        <w:t xml:space="preserve"> Giám đốc Sở </w:t>
      </w:r>
      <w:r w:rsidR="00852527">
        <w:rPr>
          <w:iCs/>
        </w:rPr>
        <w:t>tổ chức triển khai các hoạt động Quỹ Bảo trợ trẻ em</w:t>
      </w:r>
      <w:r w:rsidR="00D05FE2">
        <w:rPr>
          <w:iCs/>
        </w:rPr>
        <w:t xml:space="preserve"> </w:t>
      </w:r>
      <w:r w:rsidR="00003065">
        <w:rPr>
          <w:iCs/>
        </w:rPr>
        <w:t>theo quy định của pháp luật</w:t>
      </w:r>
      <w:r w:rsidR="00C1608D">
        <w:rPr>
          <w:iCs/>
        </w:rPr>
        <w:t>;</w:t>
      </w:r>
    </w:p>
    <w:p w:rsidR="00AE5680" w:rsidRPr="005C564F" w:rsidRDefault="000A3E05" w:rsidP="0025715F">
      <w:pPr>
        <w:pStyle w:val="NormalWeb"/>
        <w:shd w:val="clear" w:color="auto" w:fill="FFFFFF"/>
        <w:spacing w:before="45" w:beforeAutospacing="0" w:after="12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5C564F">
        <w:rPr>
          <w:sz w:val="28"/>
          <w:szCs w:val="28"/>
        </w:rPr>
        <w:t>)</w:t>
      </w:r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Tổ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chức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thực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hiện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công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tác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thống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kê</w:t>
      </w:r>
      <w:proofErr w:type="spellEnd"/>
      <w:r w:rsidR="00AE5680" w:rsidRPr="005C564F">
        <w:rPr>
          <w:sz w:val="28"/>
          <w:szCs w:val="28"/>
        </w:rPr>
        <w:t xml:space="preserve">, </w:t>
      </w:r>
      <w:proofErr w:type="spellStart"/>
      <w:r w:rsidR="00AE5680" w:rsidRPr="005C564F">
        <w:rPr>
          <w:sz w:val="28"/>
          <w:szCs w:val="28"/>
        </w:rPr>
        <w:t>xây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dựng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cơ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sở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dữ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liệ</w:t>
      </w:r>
      <w:r w:rsidR="00C1608D">
        <w:rPr>
          <w:sz w:val="28"/>
          <w:szCs w:val="28"/>
        </w:rPr>
        <w:t>u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quản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lý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trong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lĩnh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vực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trẻ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em</w:t>
      </w:r>
      <w:proofErr w:type="spellEnd"/>
      <w:r w:rsidR="00C1608D">
        <w:rPr>
          <w:sz w:val="28"/>
          <w:szCs w:val="28"/>
        </w:rPr>
        <w:t>;</w:t>
      </w:r>
    </w:p>
    <w:p w:rsidR="00AE5680" w:rsidRPr="005C564F" w:rsidRDefault="000A3E05" w:rsidP="0025715F">
      <w:pPr>
        <w:pStyle w:val="NormalWeb"/>
        <w:shd w:val="clear" w:color="auto" w:fill="FFFFFF"/>
        <w:spacing w:before="45" w:beforeAutospacing="0" w:after="12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5C564F">
        <w:rPr>
          <w:sz w:val="28"/>
          <w:szCs w:val="28"/>
        </w:rPr>
        <w:t>)</w:t>
      </w:r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Phối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hợp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với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các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đơn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vị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và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các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tổ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chức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khác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trong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việc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giám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sát</w:t>
      </w:r>
      <w:proofErr w:type="spellEnd"/>
      <w:r w:rsidR="00AE5680" w:rsidRPr="005C564F">
        <w:rPr>
          <w:sz w:val="28"/>
          <w:szCs w:val="28"/>
        </w:rPr>
        <w:t xml:space="preserve">, </w:t>
      </w:r>
      <w:proofErr w:type="spellStart"/>
      <w:r w:rsidR="00AE5680" w:rsidRPr="005C564F">
        <w:rPr>
          <w:sz w:val="28"/>
          <w:szCs w:val="28"/>
        </w:rPr>
        <w:t>thanh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tra</w:t>
      </w:r>
      <w:proofErr w:type="spellEnd"/>
      <w:r w:rsidR="00AE5680" w:rsidRPr="005C564F">
        <w:rPr>
          <w:sz w:val="28"/>
          <w:szCs w:val="28"/>
        </w:rPr>
        <w:t xml:space="preserve">, </w:t>
      </w:r>
      <w:proofErr w:type="spellStart"/>
      <w:r w:rsidR="00AE5680" w:rsidRPr="005C564F">
        <w:rPr>
          <w:sz w:val="28"/>
          <w:szCs w:val="28"/>
        </w:rPr>
        <w:t>giải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quyết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khiếu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nại</w:t>
      </w:r>
      <w:proofErr w:type="spellEnd"/>
      <w:r w:rsidR="00AE5680" w:rsidRPr="005C564F">
        <w:rPr>
          <w:sz w:val="28"/>
          <w:szCs w:val="28"/>
        </w:rPr>
        <w:t xml:space="preserve">, </w:t>
      </w:r>
      <w:proofErr w:type="spellStart"/>
      <w:r w:rsidR="00AE5680" w:rsidRPr="005C564F">
        <w:rPr>
          <w:sz w:val="28"/>
          <w:szCs w:val="28"/>
        </w:rPr>
        <w:t>tố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cáo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và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xử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lý</w:t>
      </w:r>
      <w:proofErr w:type="spellEnd"/>
      <w:r w:rsidR="00AE5680" w:rsidRPr="005C564F">
        <w:rPr>
          <w:sz w:val="28"/>
          <w:szCs w:val="28"/>
        </w:rPr>
        <w:t xml:space="preserve"> vi </w:t>
      </w:r>
      <w:proofErr w:type="spellStart"/>
      <w:r w:rsidR="00AE5680" w:rsidRPr="005C564F">
        <w:rPr>
          <w:sz w:val="28"/>
          <w:szCs w:val="28"/>
        </w:rPr>
        <w:t>phạm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trong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việc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thực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hiện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quyền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trẻ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em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theo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quy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định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của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pháp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luật</w:t>
      </w:r>
      <w:proofErr w:type="spellEnd"/>
      <w:r w:rsidR="00C1608D">
        <w:rPr>
          <w:sz w:val="28"/>
          <w:szCs w:val="28"/>
        </w:rPr>
        <w:t>;</w:t>
      </w:r>
    </w:p>
    <w:p w:rsidR="00AE5680" w:rsidRPr="005C564F" w:rsidRDefault="000A3E05" w:rsidP="0025715F">
      <w:pPr>
        <w:pStyle w:val="NormalWeb"/>
        <w:shd w:val="clear" w:color="auto" w:fill="FFFFFF"/>
        <w:spacing w:before="45" w:beforeAutospacing="0" w:after="12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5C564F">
        <w:rPr>
          <w:sz w:val="28"/>
          <w:szCs w:val="28"/>
        </w:rPr>
        <w:t>)</w:t>
      </w:r>
      <w:r w:rsidR="005C564F" w:rsidRPr="005C564F">
        <w:rPr>
          <w:sz w:val="28"/>
          <w:szCs w:val="28"/>
        </w:rPr>
        <w:t xml:space="preserve"> </w:t>
      </w:r>
      <w:proofErr w:type="spellStart"/>
      <w:r w:rsidR="00C51750">
        <w:rPr>
          <w:sz w:val="28"/>
          <w:szCs w:val="28"/>
        </w:rPr>
        <w:t>B</w:t>
      </w:r>
      <w:r w:rsidR="00AE5680" w:rsidRPr="005C564F">
        <w:rPr>
          <w:sz w:val="28"/>
          <w:szCs w:val="28"/>
        </w:rPr>
        <w:t>ồi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dưỡng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đội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proofErr w:type="gramStart"/>
      <w:r w:rsidR="00AE5680" w:rsidRPr="005C564F">
        <w:rPr>
          <w:sz w:val="28"/>
          <w:szCs w:val="28"/>
        </w:rPr>
        <w:t>ngũ</w:t>
      </w:r>
      <w:proofErr w:type="spellEnd"/>
      <w:proofErr w:type="gram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công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chức</w:t>
      </w:r>
      <w:proofErr w:type="spellEnd"/>
      <w:r w:rsidR="00AE5680" w:rsidRPr="005C564F">
        <w:rPr>
          <w:sz w:val="28"/>
          <w:szCs w:val="28"/>
        </w:rPr>
        <w:t xml:space="preserve">, </w:t>
      </w:r>
      <w:proofErr w:type="spellStart"/>
      <w:r w:rsidR="00AE5680" w:rsidRPr="005C564F">
        <w:rPr>
          <w:sz w:val="28"/>
          <w:szCs w:val="28"/>
        </w:rPr>
        <w:t>viên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chức</w:t>
      </w:r>
      <w:proofErr w:type="spellEnd"/>
      <w:r w:rsidR="00AE5680" w:rsidRPr="005C564F">
        <w:rPr>
          <w:sz w:val="28"/>
          <w:szCs w:val="28"/>
        </w:rPr>
        <w:t xml:space="preserve">, </w:t>
      </w:r>
      <w:proofErr w:type="spellStart"/>
      <w:r w:rsidR="00AE5680" w:rsidRPr="005C564F">
        <w:rPr>
          <w:sz w:val="28"/>
          <w:szCs w:val="28"/>
        </w:rPr>
        <w:t>người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được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giao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làm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công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tác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bảo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vệ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trẻ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em</w:t>
      </w:r>
      <w:proofErr w:type="spellEnd"/>
      <w:r w:rsidR="00AE5680" w:rsidRPr="005C564F">
        <w:rPr>
          <w:sz w:val="28"/>
          <w:szCs w:val="28"/>
        </w:rPr>
        <w:t xml:space="preserve">, </w:t>
      </w:r>
      <w:proofErr w:type="spellStart"/>
      <w:r w:rsidR="00AE5680" w:rsidRPr="005C564F">
        <w:rPr>
          <w:sz w:val="28"/>
          <w:szCs w:val="28"/>
        </w:rPr>
        <w:t>người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chăm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sóc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trẻ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em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theo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phân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công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của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5C564F" w:rsidRPr="005C564F">
        <w:rPr>
          <w:sz w:val="28"/>
          <w:szCs w:val="28"/>
        </w:rPr>
        <w:t>Sở</w:t>
      </w:r>
      <w:proofErr w:type="spellEnd"/>
      <w:r w:rsidR="00C1608D">
        <w:rPr>
          <w:sz w:val="28"/>
          <w:szCs w:val="28"/>
        </w:rPr>
        <w:t>;</w:t>
      </w:r>
    </w:p>
    <w:p w:rsidR="00AE5680" w:rsidRPr="005C564F" w:rsidRDefault="005C564F" w:rsidP="0025715F">
      <w:pPr>
        <w:pStyle w:val="NormalWeb"/>
        <w:shd w:val="clear" w:color="auto" w:fill="FFFFFF"/>
        <w:spacing w:before="45" w:beforeAutospacing="0" w:after="12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h)</w:t>
      </w:r>
      <w:r w:rsidR="00AE5680" w:rsidRPr="005C564F">
        <w:rPr>
          <w:sz w:val="28"/>
          <w:szCs w:val="28"/>
        </w:rPr>
        <w:t xml:space="preserve"> </w:t>
      </w:r>
      <w:proofErr w:type="spellStart"/>
      <w:r w:rsidRPr="005C564F">
        <w:rPr>
          <w:sz w:val="28"/>
          <w:szCs w:val="28"/>
        </w:rPr>
        <w:t>Thực</w:t>
      </w:r>
      <w:proofErr w:type="spellEnd"/>
      <w:r w:rsidRPr="005C564F">
        <w:rPr>
          <w:sz w:val="28"/>
          <w:szCs w:val="28"/>
        </w:rPr>
        <w:t xml:space="preserve"> </w:t>
      </w:r>
      <w:proofErr w:type="spellStart"/>
      <w:r w:rsidRPr="005C564F">
        <w:rPr>
          <w:sz w:val="28"/>
          <w:szCs w:val="28"/>
        </w:rPr>
        <w:t>hiện</w:t>
      </w:r>
      <w:proofErr w:type="spellEnd"/>
      <w:r w:rsidRPr="005C564F">
        <w:rPr>
          <w:sz w:val="28"/>
          <w:szCs w:val="28"/>
        </w:rPr>
        <w:t xml:space="preserve"> </w:t>
      </w:r>
      <w:proofErr w:type="spellStart"/>
      <w:r w:rsidRPr="005C564F">
        <w:rPr>
          <w:sz w:val="28"/>
          <w:szCs w:val="28"/>
        </w:rPr>
        <w:t>công</w:t>
      </w:r>
      <w:proofErr w:type="spellEnd"/>
      <w:r w:rsidRPr="005C564F">
        <w:rPr>
          <w:sz w:val="28"/>
          <w:szCs w:val="28"/>
        </w:rPr>
        <w:t xml:space="preserve"> </w:t>
      </w:r>
      <w:proofErr w:type="spellStart"/>
      <w:r w:rsidRPr="005C564F">
        <w:rPr>
          <w:sz w:val="28"/>
          <w:szCs w:val="28"/>
        </w:rPr>
        <w:t>tác</w:t>
      </w:r>
      <w:proofErr w:type="spellEnd"/>
      <w:r w:rsidRPr="005C564F">
        <w:rPr>
          <w:sz w:val="28"/>
          <w:szCs w:val="28"/>
        </w:rPr>
        <w:t xml:space="preserve"> </w:t>
      </w:r>
      <w:proofErr w:type="spellStart"/>
      <w:r w:rsidRPr="005C564F">
        <w:rPr>
          <w:sz w:val="28"/>
          <w:szCs w:val="28"/>
        </w:rPr>
        <w:t>thông</w:t>
      </w:r>
      <w:proofErr w:type="spellEnd"/>
      <w:r w:rsidRPr="005C564F">
        <w:rPr>
          <w:sz w:val="28"/>
          <w:szCs w:val="28"/>
        </w:rPr>
        <w:t xml:space="preserve"> tin, </w:t>
      </w:r>
      <w:proofErr w:type="spellStart"/>
      <w:r w:rsidR="00DC4B86" w:rsidRPr="00BA077A">
        <w:rPr>
          <w:sz w:val="28"/>
          <w:szCs w:val="28"/>
        </w:rPr>
        <w:t>sơ</w:t>
      </w:r>
      <w:proofErr w:type="spellEnd"/>
      <w:r w:rsidR="00DC4B86" w:rsidRPr="00BA077A">
        <w:rPr>
          <w:sz w:val="28"/>
          <w:szCs w:val="28"/>
        </w:rPr>
        <w:t xml:space="preserve"> </w:t>
      </w:r>
      <w:proofErr w:type="spellStart"/>
      <w:r w:rsidR="00DC4B86" w:rsidRPr="00BA077A">
        <w:rPr>
          <w:sz w:val="28"/>
          <w:szCs w:val="28"/>
        </w:rPr>
        <w:t>kết</w:t>
      </w:r>
      <w:proofErr w:type="spellEnd"/>
      <w:r w:rsidR="00DC4B86" w:rsidRPr="00BA077A">
        <w:rPr>
          <w:sz w:val="28"/>
          <w:szCs w:val="28"/>
        </w:rPr>
        <w:t xml:space="preserve">, </w:t>
      </w:r>
      <w:proofErr w:type="spellStart"/>
      <w:r w:rsidR="00DC4B86" w:rsidRPr="00BA077A">
        <w:rPr>
          <w:sz w:val="28"/>
          <w:szCs w:val="28"/>
        </w:rPr>
        <w:t>tổng</w:t>
      </w:r>
      <w:proofErr w:type="spellEnd"/>
      <w:r w:rsidR="00DC4B86" w:rsidRPr="00BA077A">
        <w:rPr>
          <w:sz w:val="28"/>
          <w:szCs w:val="28"/>
        </w:rPr>
        <w:t xml:space="preserve"> </w:t>
      </w:r>
      <w:proofErr w:type="spellStart"/>
      <w:r w:rsidR="00DC4B86" w:rsidRPr="00BA077A">
        <w:rPr>
          <w:sz w:val="28"/>
          <w:szCs w:val="28"/>
        </w:rPr>
        <w:t>kết</w:t>
      </w:r>
      <w:proofErr w:type="spellEnd"/>
      <w:r w:rsidR="00DC4B86" w:rsidRPr="00BA077A">
        <w:rPr>
          <w:sz w:val="28"/>
          <w:szCs w:val="28"/>
        </w:rPr>
        <w:t xml:space="preserve">, </w:t>
      </w:r>
      <w:proofErr w:type="spellStart"/>
      <w:r w:rsidR="00DC4B86" w:rsidRPr="00BA077A">
        <w:rPr>
          <w:sz w:val="28"/>
          <w:szCs w:val="28"/>
        </w:rPr>
        <w:t>báo</w:t>
      </w:r>
      <w:proofErr w:type="spellEnd"/>
      <w:r w:rsidR="00DC4B86" w:rsidRPr="00BA077A">
        <w:rPr>
          <w:sz w:val="28"/>
          <w:szCs w:val="28"/>
        </w:rPr>
        <w:t xml:space="preserve"> </w:t>
      </w:r>
      <w:proofErr w:type="spellStart"/>
      <w:r w:rsidR="00DC4B86" w:rsidRPr="00BA077A">
        <w:rPr>
          <w:sz w:val="28"/>
          <w:szCs w:val="28"/>
        </w:rPr>
        <w:t>cáo</w:t>
      </w:r>
      <w:proofErr w:type="spellEnd"/>
      <w:r w:rsidR="00DC4B86" w:rsidRPr="00BA077A">
        <w:rPr>
          <w:sz w:val="28"/>
          <w:szCs w:val="28"/>
        </w:rPr>
        <w:t xml:space="preserve"> </w:t>
      </w:r>
      <w:proofErr w:type="spellStart"/>
      <w:r w:rsidR="00DC4B86" w:rsidRPr="00BA077A">
        <w:rPr>
          <w:sz w:val="28"/>
          <w:szCs w:val="28"/>
        </w:rPr>
        <w:t>định</w:t>
      </w:r>
      <w:proofErr w:type="spellEnd"/>
      <w:r w:rsidR="00DC4B86" w:rsidRPr="00BA077A">
        <w:rPr>
          <w:sz w:val="28"/>
          <w:szCs w:val="28"/>
        </w:rPr>
        <w:t xml:space="preserve"> </w:t>
      </w:r>
      <w:proofErr w:type="spellStart"/>
      <w:r w:rsidR="00DC4B86" w:rsidRPr="00BA077A">
        <w:rPr>
          <w:sz w:val="28"/>
          <w:szCs w:val="28"/>
        </w:rPr>
        <w:t>kỳ</w:t>
      </w:r>
      <w:proofErr w:type="spellEnd"/>
      <w:r w:rsidR="00DC4B86" w:rsidRPr="00BA077A">
        <w:rPr>
          <w:sz w:val="28"/>
          <w:szCs w:val="28"/>
        </w:rPr>
        <w:t xml:space="preserve"> </w:t>
      </w:r>
      <w:proofErr w:type="spellStart"/>
      <w:r w:rsidR="00DC4B86" w:rsidRPr="00BA077A">
        <w:rPr>
          <w:sz w:val="28"/>
          <w:szCs w:val="28"/>
        </w:rPr>
        <w:t>và</w:t>
      </w:r>
      <w:proofErr w:type="spellEnd"/>
      <w:r w:rsidR="00DC4B86" w:rsidRPr="00BA077A">
        <w:rPr>
          <w:sz w:val="28"/>
          <w:szCs w:val="28"/>
        </w:rPr>
        <w:t xml:space="preserve"> </w:t>
      </w:r>
      <w:proofErr w:type="spellStart"/>
      <w:r w:rsidR="00DC4B86" w:rsidRPr="00BA077A">
        <w:rPr>
          <w:sz w:val="28"/>
          <w:szCs w:val="28"/>
        </w:rPr>
        <w:t>đột</w:t>
      </w:r>
      <w:proofErr w:type="spellEnd"/>
      <w:r w:rsidR="00DC4B86" w:rsidRPr="00BA077A">
        <w:rPr>
          <w:sz w:val="28"/>
          <w:szCs w:val="28"/>
        </w:rPr>
        <w:t xml:space="preserve"> </w:t>
      </w:r>
      <w:proofErr w:type="spellStart"/>
      <w:r w:rsidR="00DC4B86" w:rsidRPr="00BA077A">
        <w:rPr>
          <w:sz w:val="28"/>
          <w:szCs w:val="28"/>
        </w:rPr>
        <w:t>xuất</w:t>
      </w:r>
      <w:proofErr w:type="spellEnd"/>
      <w:r w:rsidR="00DC4B86" w:rsidRPr="005C564F">
        <w:rPr>
          <w:sz w:val="28"/>
          <w:szCs w:val="28"/>
        </w:rPr>
        <w:t xml:space="preserve"> </w:t>
      </w:r>
      <w:proofErr w:type="spellStart"/>
      <w:r w:rsidRPr="005C564F">
        <w:rPr>
          <w:sz w:val="28"/>
          <w:szCs w:val="28"/>
        </w:rPr>
        <w:t>về</w:t>
      </w:r>
      <w:proofErr w:type="spellEnd"/>
      <w:r w:rsidRPr="005C564F">
        <w:rPr>
          <w:sz w:val="28"/>
          <w:szCs w:val="28"/>
        </w:rPr>
        <w:t xml:space="preserve"> </w:t>
      </w:r>
      <w:proofErr w:type="spellStart"/>
      <w:r w:rsidRPr="005C564F">
        <w:rPr>
          <w:sz w:val="28"/>
          <w:szCs w:val="28"/>
        </w:rPr>
        <w:t>tình</w:t>
      </w:r>
      <w:proofErr w:type="spellEnd"/>
      <w:r w:rsidRPr="005C564F">
        <w:rPr>
          <w:sz w:val="28"/>
          <w:szCs w:val="28"/>
        </w:rPr>
        <w:t xml:space="preserve"> </w:t>
      </w:r>
      <w:proofErr w:type="spellStart"/>
      <w:r w:rsidRPr="005C564F">
        <w:rPr>
          <w:sz w:val="28"/>
          <w:szCs w:val="28"/>
        </w:rPr>
        <w:t>hình</w:t>
      </w:r>
      <w:proofErr w:type="spellEnd"/>
      <w:r w:rsidRPr="005C564F">
        <w:rPr>
          <w:sz w:val="28"/>
          <w:szCs w:val="28"/>
        </w:rPr>
        <w:t xml:space="preserve"> </w:t>
      </w:r>
      <w:proofErr w:type="spellStart"/>
      <w:r w:rsidRPr="005C564F">
        <w:rPr>
          <w:sz w:val="28"/>
          <w:szCs w:val="28"/>
        </w:rPr>
        <w:t>thực</w:t>
      </w:r>
      <w:proofErr w:type="spellEnd"/>
      <w:r w:rsidRPr="005C564F">
        <w:rPr>
          <w:sz w:val="28"/>
          <w:szCs w:val="28"/>
        </w:rPr>
        <w:t xml:space="preserve"> </w:t>
      </w:r>
      <w:proofErr w:type="spellStart"/>
      <w:r w:rsidRPr="005C564F">
        <w:rPr>
          <w:sz w:val="28"/>
          <w:szCs w:val="28"/>
        </w:rPr>
        <w:t>hiện</w:t>
      </w:r>
      <w:proofErr w:type="spellEnd"/>
      <w:r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quyền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trẻ</w:t>
      </w:r>
      <w:proofErr w:type="spellEnd"/>
      <w:r w:rsidR="00AE5680" w:rsidRPr="005C564F">
        <w:rPr>
          <w:sz w:val="28"/>
          <w:szCs w:val="28"/>
        </w:rPr>
        <w:t xml:space="preserve"> </w:t>
      </w:r>
      <w:proofErr w:type="spellStart"/>
      <w:r w:rsidR="00AE5680" w:rsidRPr="005C564F">
        <w:rPr>
          <w:sz w:val="28"/>
          <w:szCs w:val="28"/>
        </w:rPr>
        <w:t>em</w:t>
      </w:r>
      <w:proofErr w:type="spellEnd"/>
      <w:r w:rsidR="00AE5680" w:rsidRPr="005C564F">
        <w:rPr>
          <w:sz w:val="28"/>
          <w:szCs w:val="28"/>
        </w:rPr>
        <w:t>.</w:t>
      </w:r>
    </w:p>
    <w:p w:rsidR="00671139" w:rsidRDefault="005C564F" w:rsidP="0025715F">
      <w:pPr>
        <w:spacing w:after="120"/>
        <w:ind w:firstLine="567"/>
        <w:jc w:val="both"/>
        <w:rPr>
          <w:iCs/>
        </w:rPr>
      </w:pPr>
      <w:r>
        <w:rPr>
          <w:iCs/>
        </w:rPr>
        <w:t>2.</w:t>
      </w:r>
      <w:r w:rsidR="00671139">
        <w:rPr>
          <w:iCs/>
        </w:rPr>
        <w:t xml:space="preserve"> </w:t>
      </w:r>
      <w:r>
        <w:rPr>
          <w:iCs/>
        </w:rPr>
        <w:t xml:space="preserve">Đối với </w:t>
      </w:r>
      <w:r w:rsidR="00671139">
        <w:rPr>
          <w:iCs/>
        </w:rPr>
        <w:t>lĩnh vực Bình đẳng giới:</w:t>
      </w:r>
    </w:p>
    <w:p w:rsidR="00D6529F" w:rsidRPr="00BA077A" w:rsidRDefault="00D6529F" w:rsidP="0025715F">
      <w:pPr>
        <w:pStyle w:val="NormalWeb"/>
        <w:shd w:val="clear" w:color="auto" w:fill="FFFFFF"/>
        <w:spacing w:before="45" w:beforeAutospacing="0" w:after="120" w:afterAutospacing="0" w:line="300" w:lineRule="atLeast"/>
        <w:ind w:firstLine="567"/>
        <w:jc w:val="both"/>
        <w:rPr>
          <w:sz w:val="28"/>
          <w:szCs w:val="28"/>
        </w:rPr>
      </w:pPr>
      <w:r w:rsidRPr="00BA077A">
        <w:rPr>
          <w:sz w:val="28"/>
          <w:szCs w:val="28"/>
        </w:rPr>
        <w:t>a</w:t>
      </w:r>
      <w:r w:rsidR="00BA077A" w:rsidRPr="00BA077A">
        <w:rPr>
          <w:sz w:val="28"/>
          <w:szCs w:val="28"/>
        </w:rPr>
        <w:t>) T</w:t>
      </w:r>
      <w:r w:rsidR="00BA077A" w:rsidRPr="00BA077A">
        <w:rPr>
          <w:sz w:val="28"/>
          <w:szCs w:val="28"/>
          <w:lang w:val="vi-VN"/>
        </w:rPr>
        <w:t xml:space="preserve">rình </w:t>
      </w:r>
      <w:r w:rsidRPr="00BA077A">
        <w:rPr>
          <w:sz w:val="28"/>
          <w:szCs w:val="28"/>
          <w:lang w:val="vi-VN"/>
        </w:rPr>
        <w:t>Ủy ban nhân dân tỉnh</w:t>
      </w:r>
      <w:r w:rsidRPr="00BA077A">
        <w:rPr>
          <w:sz w:val="28"/>
          <w:szCs w:val="28"/>
        </w:rPr>
        <w:t xml:space="preserve"> d</w:t>
      </w:r>
      <w:r w:rsidRPr="001A1169">
        <w:rPr>
          <w:sz w:val="28"/>
          <w:szCs w:val="28"/>
          <w:lang w:val="vi-VN"/>
        </w:rPr>
        <w:t xml:space="preserve">ự thảo </w:t>
      </w:r>
      <w:proofErr w:type="spellStart"/>
      <w:r w:rsidRPr="00BA077A">
        <w:rPr>
          <w:sz w:val="28"/>
          <w:szCs w:val="28"/>
        </w:rPr>
        <w:t>Chiến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lược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kế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hoạch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dài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hạn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và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hàng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năm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chương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trình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dự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án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đề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án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mục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tiêu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quốc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gia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về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bình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đẳng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giới</w:t>
      </w:r>
      <w:proofErr w:type="spellEnd"/>
      <w:r w:rsidRPr="001A1169">
        <w:rPr>
          <w:sz w:val="28"/>
          <w:szCs w:val="28"/>
          <w:lang w:val="vi-VN"/>
        </w:rPr>
        <w:t>;</w:t>
      </w:r>
      <w:r w:rsidRPr="00BA077A">
        <w:t xml:space="preserve"> </w:t>
      </w:r>
      <w:proofErr w:type="spellStart"/>
      <w:r w:rsidR="00BA077A" w:rsidRPr="00BA077A">
        <w:rPr>
          <w:sz w:val="28"/>
          <w:szCs w:val="28"/>
        </w:rPr>
        <w:t>c</w:t>
      </w:r>
      <w:r w:rsidRPr="00BA077A">
        <w:rPr>
          <w:sz w:val="28"/>
          <w:szCs w:val="28"/>
        </w:rPr>
        <w:t>ơ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chế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chính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sách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nhằm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xóa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bỏ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phân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biệt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đối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xử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về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giới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tạo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cơ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hội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bình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đẳng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cho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nữ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và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nam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trong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phát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triển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kinh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tế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xã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hội</w:t>
      </w:r>
      <w:proofErr w:type="spellEnd"/>
      <w:r w:rsidRPr="00BA077A">
        <w:rPr>
          <w:sz w:val="28"/>
          <w:szCs w:val="28"/>
        </w:rPr>
        <w:t xml:space="preserve">; </w:t>
      </w:r>
      <w:proofErr w:type="spellStart"/>
      <w:r w:rsidRPr="00BA077A">
        <w:rPr>
          <w:sz w:val="28"/>
          <w:szCs w:val="28"/>
        </w:rPr>
        <w:t>các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biện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pháp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thúc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đẩy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bình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đẳng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giới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trong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lĩnh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vực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chính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trị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kinh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tế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lao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động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giáo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dục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và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đào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tạo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khoa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học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và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công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nghệ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thông</w:t>
      </w:r>
      <w:proofErr w:type="spellEnd"/>
      <w:r w:rsidRPr="00BA077A">
        <w:rPr>
          <w:sz w:val="28"/>
          <w:szCs w:val="28"/>
        </w:rPr>
        <w:t xml:space="preserve"> tin, </w:t>
      </w:r>
      <w:proofErr w:type="spellStart"/>
      <w:r w:rsidRPr="00BA077A">
        <w:rPr>
          <w:sz w:val="28"/>
          <w:szCs w:val="28"/>
        </w:rPr>
        <w:t>văn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hóa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thể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dục</w:t>
      </w:r>
      <w:proofErr w:type="spellEnd"/>
      <w:r w:rsidRPr="00BA077A">
        <w:rPr>
          <w:sz w:val="28"/>
          <w:szCs w:val="28"/>
        </w:rPr>
        <w:t xml:space="preserve">, </w:t>
      </w:r>
      <w:proofErr w:type="spellStart"/>
      <w:r w:rsidRPr="00BA077A">
        <w:rPr>
          <w:sz w:val="28"/>
          <w:szCs w:val="28"/>
        </w:rPr>
        <w:t>thể</w:t>
      </w:r>
      <w:proofErr w:type="spellEnd"/>
      <w:r w:rsidRPr="00BA077A">
        <w:rPr>
          <w:sz w:val="28"/>
          <w:szCs w:val="28"/>
        </w:rPr>
        <w:t xml:space="preserve"> </w:t>
      </w:r>
      <w:proofErr w:type="spellStart"/>
      <w:r w:rsidRPr="00BA077A">
        <w:rPr>
          <w:sz w:val="28"/>
          <w:szCs w:val="28"/>
        </w:rPr>
        <w:t>thao</w:t>
      </w:r>
      <w:proofErr w:type="spellEnd"/>
      <w:r w:rsidRPr="00BA077A">
        <w:rPr>
          <w:sz w:val="28"/>
          <w:szCs w:val="28"/>
        </w:rPr>
        <w:t xml:space="preserve">, y </w:t>
      </w:r>
      <w:proofErr w:type="spellStart"/>
      <w:r w:rsidRPr="00BA077A">
        <w:rPr>
          <w:sz w:val="28"/>
          <w:szCs w:val="28"/>
        </w:rPr>
        <w:t>tế</w:t>
      </w:r>
      <w:proofErr w:type="spellEnd"/>
      <w:r w:rsidR="00C1608D">
        <w:rPr>
          <w:sz w:val="28"/>
          <w:szCs w:val="28"/>
        </w:rPr>
        <w:t xml:space="preserve">, </w:t>
      </w:r>
      <w:proofErr w:type="spellStart"/>
      <w:r w:rsidR="00C1608D">
        <w:rPr>
          <w:sz w:val="28"/>
          <w:szCs w:val="28"/>
        </w:rPr>
        <w:t>gia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đình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và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các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lĩnh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vực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khác</w:t>
      </w:r>
      <w:proofErr w:type="spellEnd"/>
      <w:r w:rsidR="00C1608D">
        <w:rPr>
          <w:sz w:val="28"/>
          <w:szCs w:val="28"/>
        </w:rPr>
        <w:t>;</w:t>
      </w:r>
    </w:p>
    <w:p w:rsidR="00D6529F" w:rsidRPr="00BA077A" w:rsidRDefault="00D6529F" w:rsidP="0025715F">
      <w:pPr>
        <w:shd w:val="clear" w:color="auto" w:fill="FFFFFF"/>
        <w:spacing w:before="120" w:after="120" w:line="234" w:lineRule="atLeast"/>
        <w:ind w:firstLine="567"/>
        <w:jc w:val="both"/>
        <w:rPr>
          <w:noProof w:val="0"/>
        </w:rPr>
      </w:pPr>
      <w:r w:rsidRPr="00BA077A">
        <w:rPr>
          <w:noProof w:val="0"/>
        </w:rPr>
        <w:t>b)</w:t>
      </w:r>
      <w:r w:rsidRPr="001A1169">
        <w:rPr>
          <w:noProof w:val="0"/>
        </w:rPr>
        <w:t> </w:t>
      </w:r>
      <w:r w:rsidRPr="001A1169">
        <w:rPr>
          <w:noProof w:val="0"/>
          <w:lang w:val="vi-VN"/>
        </w:rPr>
        <w:t xml:space="preserve">Tổ chức thực hiện các văn bản quy phạm pháp luật, </w:t>
      </w:r>
      <w:proofErr w:type="spellStart"/>
      <w:r w:rsidRPr="00BA077A">
        <w:rPr>
          <w:noProof w:val="0"/>
        </w:rPr>
        <w:t>chiến</w:t>
      </w:r>
      <w:proofErr w:type="spellEnd"/>
      <w:r w:rsidRPr="00BA077A">
        <w:rPr>
          <w:noProof w:val="0"/>
        </w:rPr>
        <w:t xml:space="preserve"> </w:t>
      </w:r>
      <w:proofErr w:type="spellStart"/>
      <w:r w:rsidRPr="00BA077A">
        <w:rPr>
          <w:noProof w:val="0"/>
        </w:rPr>
        <w:t>lược</w:t>
      </w:r>
      <w:proofErr w:type="spellEnd"/>
      <w:r w:rsidRPr="001A1169">
        <w:rPr>
          <w:noProof w:val="0"/>
          <w:lang w:val="vi-VN"/>
        </w:rPr>
        <w:t xml:space="preserve">, kế hoạch, </w:t>
      </w:r>
      <w:r w:rsidRPr="00BA077A">
        <w:rPr>
          <w:noProof w:val="0"/>
          <w:lang w:val="vi-VN"/>
        </w:rPr>
        <w:t xml:space="preserve">đề </w:t>
      </w:r>
      <w:proofErr w:type="gramStart"/>
      <w:r w:rsidRPr="00BA077A">
        <w:rPr>
          <w:noProof w:val="0"/>
          <w:lang w:val="vi-VN"/>
        </w:rPr>
        <w:t>án</w:t>
      </w:r>
      <w:proofErr w:type="gramEnd"/>
      <w:r w:rsidRPr="001A1169">
        <w:rPr>
          <w:noProof w:val="0"/>
          <w:lang w:val="vi-VN"/>
        </w:rPr>
        <w:t xml:space="preserve"> về </w:t>
      </w:r>
      <w:proofErr w:type="spellStart"/>
      <w:r w:rsidRPr="00BA077A">
        <w:rPr>
          <w:noProof w:val="0"/>
        </w:rPr>
        <w:t>bình</w:t>
      </w:r>
      <w:proofErr w:type="spellEnd"/>
      <w:r w:rsidRPr="00BA077A">
        <w:rPr>
          <w:noProof w:val="0"/>
        </w:rPr>
        <w:t xml:space="preserve"> </w:t>
      </w:r>
      <w:proofErr w:type="spellStart"/>
      <w:r w:rsidRPr="00BA077A">
        <w:rPr>
          <w:noProof w:val="0"/>
        </w:rPr>
        <w:t>đẳng</w:t>
      </w:r>
      <w:proofErr w:type="spellEnd"/>
      <w:r w:rsidRPr="00BA077A">
        <w:rPr>
          <w:noProof w:val="0"/>
        </w:rPr>
        <w:t xml:space="preserve"> </w:t>
      </w:r>
      <w:proofErr w:type="spellStart"/>
      <w:r w:rsidRPr="00BA077A">
        <w:rPr>
          <w:noProof w:val="0"/>
        </w:rPr>
        <w:t>giới</w:t>
      </w:r>
      <w:proofErr w:type="spellEnd"/>
      <w:r w:rsidRPr="00BA077A">
        <w:t xml:space="preserve"> </w:t>
      </w:r>
      <w:r w:rsidRPr="001A1169">
        <w:rPr>
          <w:noProof w:val="0"/>
          <w:lang w:val="vi-VN"/>
        </w:rPr>
        <w:t>sau khi được phê duyệt;</w:t>
      </w:r>
    </w:p>
    <w:p w:rsidR="00172C86" w:rsidRPr="00926CDF" w:rsidRDefault="00172C86" w:rsidP="0025715F">
      <w:pPr>
        <w:spacing w:after="120"/>
        <w:ind w:firstLine="567"/>
        <w:jc w:val="both"/>
        <w:rPr>
          <w:iCs/>
        </w:rPr>
      </w:pPr>
      <w:r w:rsidRPr="00926CDF">
        <w:rPr>
          <w:iCs/>
        </w:rPr>
        <w:t xml:space="preserve">c) Tham mưu, giúp việc cho </w:t>
      </w:r>
      <w:r w:rsidR="000A3E05">
        <w:rPr>
          <w:iCs/>
        </w:rPr>
        <w:t xml:space="preserve">Thường trực </w:t>
      </w:r>
      <w:r w:rsidRPr="00926CDF">
        <w:rPr>
          <w:iCs/>
        </w:rPr>
        <w:t xml:space="preserve">Ban vì sự tiến bộ của phụ nữ </w:t>
      </w:r>
      <w:r w:rsidR="00C1608D">
        <w:rPr>
          <w:iCs/>
        </w:rPr>
        <w:t>tỉnh;</w:t>
      </w:r>
    </w:p>
    <w:p w:rsidR="00D6529F" w:rsidRPr="00BA077A" w:rsidRDefault="00172C86" w:rsidP="0025715F">
      <w:pPr>
        <w:pStyle w:val="NormalWeb"/>
        <w:shd w:val="clear" w:color="auto" w:fill="FFFFFF"/>
        <w:spacing w:before="45" w:beforeAutospacing="0" w:after="12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A077A" w:rsidRPr="00BA077A">
        <w:rPr>
          <w:sz w:val="28"/>
          <w:szCs w:val="28"/>
        </w:rPr>
        <w:t>)</w:t>
      </w:r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Tham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gia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phổ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biến</w:t>
      </w:r>
      <w:proofErr w:type="spellEnd"/>
      <w:r w:rsidR="00D6529F" w:rsidRPr="00BA077A">
        <w:rPr>
          <w:sz w:val="28"/>
          <w:szCs w:val="28"/>
        </w:rPr>
        <w:t xml:space="preserve">, </w:t>
      </w:r>
      <w:proofErr w:type="spellStart"/>
      <w:r w:rsidR="00D6529F" w:rsidRPr="00BA077A">
        <w:rPr>
          <w:sz w:val="28"/>
          <w:szCs w:val="28"/>
        </w:rPr>
        <w:t>giáo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dục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chính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sách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pháp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luật</w:t>
      </w:r>
      <w:proofErr w:type="spellEnd"/>
      <w:r w:rsidR="00D6529F" w:rsidRPr="00BA077A">
        <w:rPr>
          <w:sz w:val="28"/>
          <w:szCs w:val="28"/>
        </w:rPr>
        <w:t xml:space="preserve">; </w:t>
      </w:r>
      <w:proofErr w:type="spellStart"/>
      <w:r w:rsidR="00D6529F" w:rsidRPr="00BA077A">
        <w:rPr>
          <w:sz w:val="28"/>
          <w:szCs w:val="28"/>
        </w:rPr>
        <w:t>tổ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chức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tập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huấn</w:t>
      </w:r>
      <w:proofErr w:type="spellEnd"/>
      <w:r w:rsidR="00D6529F" w:rsidRPr="00BA077A">
        <w:rPr>
          <w:sz w:val="28"/>
          <w:szCs w:val="28"/>
        </w:rPr>
        <w:t xml:space="preserve">, </w:t>
      </w:r>
      <w:proofErr w:type="spellStart"/>
      <w:r w:rsidR="00D6529F" w:rsidRPr="00BA077A">
        <w:rPr>
          <w:sz w:val="28"/>
          <w:szCs w:val="28"/>
        </w:rPr>
        <w:t>đào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t</w:t>
      </w:r>
      <w:r w:rsidR="00C1608D">
        <w:rPr>
          <w:sz w:val="28"/>
          <w:szCs w:val="28"/>
        </w:rPr>
        <w:t>ạo</w:t>
      </w:r>
      <w:proofErr w:type="spellEnd"/>
      <w:r w:rsidR="00C1608D">
        <w:rPr>
          <w:sz w:val="28"/>
          <w:szCs w:val="28"/>
        </w:rPr>
        <w:t xml:space="preserve">, </w:t>
      </w:r>
      <w:proofErr w:type="spellStart"/>
      <w:r w:rsidR="00C1608D">
        <w:rPr>
          <w:sz w:val="28"/>
          <w:szCs w:val="28"/>
        </w:rPr>
        <w:t>bồi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dưỡng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về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bình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đẳng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giới</w:t>
      </w:r>
      <w:proofErr w:type="spellEnd"/>
      <w:r w:rsidR="00C1608D">
        <w:rPr>
          <w:sz w:val="28"/>
          <w:szCs w:val="28"/>
        </w:rPr>
        <w:t>;</w:t>
      </w:r>
    </w:p>
    <w:p w:rsidR="00D6529F" w:rsidRPr="00BA077A" w:rsidRDefault="00172C86" w:rsidP="0025715F">
      <w:pPr>
        <w:pStyle w:val="NormalWeb"/>
        <w:shd w:val="clear" w:color="auto" w:fill="FFFFFF"/>
        <w:spacing w:before="45" w:beforeAutospacing="0" w:after="12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A077A" w:rsidRPr="00BA077A">
        <w:rPr>
          <w:sz w:val="28"/>
          <w:szCs w:val="28"/>
        </w:rPr>
        <w:t xml:space="preserve">) </w:t>
      </w:r>
      <w:proofErr w:type="spellStart"/>
      <w:r w:rsidR="00BA077A" w:rsidRPr="00BA077A">
        <w:rPr>
          <w:sz w:val="28"/>
          <w:szCs w:val="28"/>
        </w:rPr>
        <w:t>Hướng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dẫn</w:t>
      </w:r>
      <w:proofErr w:type="spellEnd"/>
      <w:r w:rsidR="00BA077A" w:rsidRPr="00BA077A">
        <w:rPr>
          <w:sz w:val="28"/>
          <w:szCs w:val="28"/>
        </w:rPr>
        <w:t xml:space="preserve">, </w:t>
      </w:r>
      <w:proofErr w:type="spellStart"/>
      <w:r w:rsidR="00BA077A" w:rsidRPr="00BA077A">
        <w:rPr>
          <w:sz w:val="28"/>
          <w:szCs w:val="28"/>
        </w:rPr>
        <w:t>kiểm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tra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và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việc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thực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hiện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các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quy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định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của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pháp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luật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về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bình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đẳng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giới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t</w:t>
      </w:r>
      <w:r w:rsidR="00C1608D">
        <w:rPr>
          <w:sz w:val="28"/>
          <w:szCs w:val="28"/>
        </w:rPr>
        <w:t>huộc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phạm</w:t>
      </w:r>
      <w:proofErr w:type="spellEnd"/>
      <w:r w:rsidR="00C1608D">
        <w:rPr>
          <w:sz w:val="28"/>
          <w:szCs w:val="28"/>
        </w:rPr>
        <w:t xml:space="preserve"> </w:t>
      </w:r>
      <w:proofErr w:type="gramStart"/>
      <w:r w:rsidR="00C1608D">
        <w:rPr>
          <w:sz w:val="28"/>
          <w:szCs w:val="28"/>
        </w:rPr>
        <w:t>vi</w:t>
      </w:r>
      <w:proofErr w:type="gram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trách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nhiệm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của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Sở</w:t>
      </w:r>
      <w:proofErr w:type="spellEnd"/>
      <w:r w:rsidR="00C1608D">
        <w:rPr>
          <w:sz w:val="28"/>
          <w:szCs w:val="28"/>
        </w:rPr>
        <w:t>;</w:t>
      </w:r>
    </w:p>
    <w:p w:rsidR="00D6529F" w:rsidRPr="00BA077A" w:rsidRDefault="00172C86" w:rsidP="0025715F">
      <w:pPr>
        <w:pStyle w:val="NormalWeb"/>
        <w:shd w:val="clear" w:color="auto" w:fill="FFFFFF"/>
        <w:spacing w:before="45" w:beforeAutospacing="0" w:after="12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BA077A" w:rsidRPr="00BA077A">
        <w:rPr>
          <w:sz w:val="28"/>
          <w:szCs w:val="28"/>
        </w:rPr>
        <w:t>)</w:t>
      </w:r>
      <w:r w:rsidR="00D6529F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Thực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hiện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công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tác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D6529F" w:rsidRPr="00BA077A">
        <w:rPr>
          <w:sz w:val="28"/>
          <w:szCs w:val="28"/>
        </w:rPr>
        <w:t>thống</w:t>
      </w:r>
      <w:proofErr w:type="spellEnd"/>
      <w:r w:rsidR="00D6529F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kê</w:t>
      </w:r>
      <w:proofErr w:type="spellEnd"/>
      <w:r w:rsidR="00BA077A" w:rsidRPr="00BA077A">
        <w:rPr>
          <w:sz w:val="28"/>
          <w:szCs w:val="28"/>
        </w:rPr>
        <w:t xml:space="preserve">, </w:t>
      </w:r>
      <w:proofErr w:type="spellStart"/>
      <w:r w:rsidR="00BA077A" w:rsidRPr="00BA077A">
        <w:rPr>
          <w:sz w:val="28"/>
          <w:szCs w:val="28"/>
        </w:rPr>
        <w:t>thông</w:t>
      </w:r>
      <w:proofErr w:type="spellEnd"/>
      <w:r w:rsidR="00BA077A" w:rsidRPr="00BA077A">
        <w:rPr>
          <w:sz w:val="28"/>
          <w:szCs w:val="28"/>
        </w:rPr>
        <w:t xml:space="preserve"> tin </w:t>
      </w:r>
      <w:proofErr w:type="spellStart"/>
      <w:r w:rsidR="00BA077A" w:rsidRPr="00BA077A">
        <w:rPr>
          <w:sz w:val="28"/>
          <w:szCs w:val="28"/>
        </w:rPr>
        <w:t>về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bình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đẳng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giới</w:t>
      </w:r>
      <w:proofErr w:type="spellEnd"/>
      <w:r w:rsidR="00BA077A" w:rsidRPr="00BA077A">
        <w:rPr>
          <w:sz w:val="28"/>
          <w:szCs w:val="28"/>
        </w:rPr>
        <w:t xml:space="preserve">; </w:t>
      </w:r>
      <w:proofErr w:type="spellStart"/>
      <w:r w:rsidR="00BA077A" w:rsidRPr="00BA077A">
        <w:rPr>
          <w:sz w:val="28"/>
          <w:szCs w:val="28"/>
        </w:rPr>
        <w:t>sơ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kết</w:t>
      </w:r>
      <w:proofErr w:type="spellEnd"/>
      <w:r w:rsidR="00BA077A" w:rsidRPr="00BA077A">
        <w:rPr>
          <w:sz w:val="28"/>
          <w:szCs w:val="28"/>
        </w:rPr>
        <w:t xml:space="preserve">, </w:t>
      </w:r>
      <w:proofErr w:type="spellStart"/>
      <w:r w:rsidR="00BA077A" w:rsidRPr="00BA077A">
        <w:rPr>
          <w:sz w:val="28"/>
          <w:szCs w:val="28"/>
        </w:rPr>
        <w:t>tổng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kết</w:t>
      </w:r>
      <w:proofErr w:type="spellEnd"/>
      <w:r w:rsidR="00BA077A" w:rsidRPr="00BA077A">
        <w:rPr>
          <w:sz w:val="28"/>
          <w:szCs w:val="28"/>
        </w:rPr>
        <w:t xml:space="preserve">, </w:t>
      </w:r>
      <w:proofErr w:type="spellStart"/>
      <w:r w:rsidR="00BA077A" w:rsidRPr="00BA077A">
        <w:rPr>
          <w:sz w:val="28"/>
          <w:szCs w:val="28"/>
        </w:rPr>
        <w:t>báo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cáo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định</w:t>
      </w:r>
      <w:proofErr w:type="spellEnd"/>
      <w:r w:rsidR="00BA077A" w:rsidRPr="00BA077A">
        <w:rPr>
          <w:sz w:val="28"/>
          <w:szCs w:val="28"/>
        </w:rPr>
        <w:t xml:space="preserve"> </w:t>
      </w:r>
      <w:proofErr w:type="spellStart"/>
      <w:r w:rsidR="00BA077A" w:rsidRPr="00BA077A">
        <w:rPr>
          <w:sz w:val="28"/>
          <w:szCs w:val="28"/>
        </w:rPr>
        <w:t>k</w:t>
      </w:r>
      <w:r w:rsidR="00C1608D">
        <w:rPr>
          <w:sz w:val="28"/>
          <w:szCs w:val="28"/>
        </w:rPr>
        <w:t>ỳ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và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đột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xuất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về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bình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đẳng</w:t>
      </w:r>
      <w:proofErr w:type="spellEnd"/>
      <w:r w:rsidR="00C1608D">
        <w:rPr>
          <w:sz w:val="28"/>
          <w:szCs w:val="28"/>
        </w:rPr>
        <w:t xml:space="preserve"> </w:t>
      </w:r>
      <w:proofErr w:type="spellStart"/>
      <w:r w:rsidR="00C1608D">
        <w:rPr>
          <w:sz w:val="28"/>
          <w:szCs w:val="28"/>
        </w:rPr>
        <w:t>giới</w:t>
      </w:r>
      <w:proofErr w:type="spellEnd"/>
      <w:r w:rsidR="00C1608D">
        <w:rPr>
          <w:sz w:val="28"/>
          <w:szCs w:val="28"/>
        </w:rPr>
        <w:t>;</w:t>
      </w:r>
    </w:p>
    <w:p w:rsidR="00172C86" w:rsidRDefault="00172C86" w:rsidP="0025715F">
      <w:pPr>
        <w:spacing w:after="120"/>
        <w:ind w:firstLine="567"/>
        <w:jc w:val="both"/>
      </w:pPr>
      <w:r>
        <w:t>3</w:t>
      </w:r>
      <w:r w:rsidR="00671139">
        <w:t>.</w:t>
      </w:r>
      <w:r w:rsidR="006F2021">
        <w:t xml:space="preserve"> </w:t>
      </w:r>
      <w:r>
        <w:t xml:space="preserve">Thực </w:t>
      </w:r>
      <w:r w:rsidR="006F2021">
        <w:t>hiện hợp tác</w:t>
      </w:r>
      <w:r w:rsidR="00003065">
        <w:t xml:space="preserve"> quốc tế trong lĩnh vực </w:t>
      </w:r>
      <w:r>
        <w:t>trẻ em và b</w:t>
      </w:r>
      <w:r w:rsidR="00003065" w:rsidRPr="00003065">
        <w:t>ình đẳng giới</w:t>
      </w:r>
      <w:r w:rsidR="006F2021">
        <w:t xml:space="preserve"> theo </w:t>
      </w:r>
      <w:r w:rsidR="00835519">
        <w:t>quy định của pháp luật và</w:t>
      </w:r>
      <w:r w:rsidR="006F2021">
        <w:t xml:space="preserve"> phân côn</w:t>
      </w:r>
      <w:r w:rsidR="00835519">
        <w:t>g,</w:t>
      </w:r>
      <w:r w:rsidR="006F2021">
        <w:t xml:space="preserve"> phân cấp</w:t>
      </w:r>
      <w:r w:rsidR="00835519">
        <w:t xml:space="preserve"> hoặc</w:t>
      </w:r>
      <w:r w:rsidR="006F2021">
        <w:t xml:space="preserve"> ủy quyền của Ủy ban nhân dân tỉnh</w:t>
      </w:r>
      <w:r w:rsidR="00835519">
        <w:t>, Chủ tịch Ủy ban nhân dân tỉnh</w:t>
      </w:r>
      <w:r>
        <w:t>.</w:t>
      </w:r>
    </w:p>
    <w:p w:rsidR="00172C86" w:rsidRPr="00D67C7B" w:rsidRDefault="00671139" w:rsidP="0025715F">
      <w:pPr>
        <w:pStyle w:val="NormalWeb"/>
        <w:shd w:val="clear" w:color="auto" w:fill="FFFFFF"/>
        <w:spacing w:before="45" w:beforeAutospacing="0" w:after="12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172C86">
        <w:rPr>
          <w:sz w:val="28"/>
          <w:szCs w:val="28"/>
        </w:rPr>
        <w:t>4.</w:t>
      </w:r>
      <w:r>
        <w:t xml:space="preserve"> </w:t>
      </w:r>
      <w:proofErr w:type="spellStart"/>
      <w:r w:rsidR="00172C86" w:rsidRPr="00D67C7B">
        <w:rPr>
          <w:color w:val="000000"/>
          <w:sz w:val="28"/>
          <w:szCs w:val="28"/>
        </w:rPr>
        <w:t>Thực</w:t>
      </w:r>
      <w:proofErr w:type="spellEnd"/>
      <w:r w:rsidR="00172C86" w:rsidRPr="00D67C7B">
        <w:rPr>
          <w:color w:val="000000"/>
          <w:sz w:val="28"/>
          <w:szCs w:val="28"/>
        </w:rPr>
        <w:t xml:space="preserve"> </w:t>
      </w:r>
      <w:proofErr w:type="spellStart"/>
      <w:r w:rsidR="00172C86" w:rsidRPr="00D67C7B">
        <w:rPr>
          <w:color w:val="000000"/>
          <w:sz w:val="28"/>
          <w:szCs w:val="28"/>
        </w:rPr>
        <w:t>hiện</w:t>
      </w:r>
      <w:proofErr w:type="spellEnd"/>
      <w:r w:rsidR="00172C86" w:rsidRPr="00D67C7B">
        <w:rPr>
          <w:color w:val="000000"/>
          <w:sz w:val="28"/>
          <w:szCs w:val="28"/>
        </w:rPr>
        <w:t xml:space="preserve"> </w:t>
      </w:r>
      <w:proofErr w:type="spellStart"/>
      <w:r w:rsidR="00172C86" w:rsidRPr="00D67C7B">
        <w:rPr>
          <w:color w:val="000000"/>
          <w:sz w:val="28"/>
          <w:szCs w:val="28"/>
        </w:rPr>
        <w:t>các</w:t>
      </w:r>
      <w:proofErr w:type="spellEnd"/>
      <w:r w:rsidR="00172C86" w:rsidRPr="00D67C7B">
        <w:rPr>
          <w:color w:val="000000"/>
          <w:sz w:val="28"/>
          <w:szCs w:val="28"/>
        </w:rPr>
        <w:t xml:space="preserve"> </w:t>
      </w:r>
      <w:proofErr w:type="spellStart"/>
      <w:r w:rsidR="00172C86" w:rsidRPr="00D67C7B">
        <w:rPr>
          <w:color w:val="000000"/>
          <w:sz w:val="28"/>
          <w:szCs w:val="28"/>
        </w:rPr>
        <w:t>nhiệm</w:t>
      </w:r>
      <w:proofErr w:type="spellEnd"/>
      <w:r w:rsidR="00172C86" w:rsidRPr="00D67C7B">
        <w:rPr>
          <w:color w:val="000000"/>
          <w:sz w:val="28"/>
          <w:szCs w:val="28"/>
        </w:rPr>
        <w:t xml:space="preserve"> </w:t>
      </w:r>
      <w:proofErr w:type="spellStart"/>
      <w:r w:rsidR="00172C86" w:rsidRPr="00D67C7B">
        <w:rPr>
          <w:color w:val="000000"/>
          <w:sz w:val="28"/>
          <w:szCs w:val="28"/>
        </w:rPr>
        <w:t>vụ</w:t>
      </w:r>
      <w:proofErr w:type="spellEnd"/>
      <w:r w:rsidR="00172C86" w:rsidRPr="00D67C7B">
        <w:rPr>
          <w:color w:val="000000"/>
          <w:sz w:val="28"/>
          <w:szCs w:val="28"/>
        </w:rPr>
        <w:t xml:space="preserve"> </w:t>
      </w:r>
      <w:proofErr w:type="spellStart"/>
      <w:r w:rsidR="00172C86" w:rsidRPr="00D67C7B">
        <w:rPr>
          <w:color w:val="000000"/>
          <w:sz w:val="28"/>
          <w:szCs w:val="28"/>
        </w:rPr>
        <w:t>khác</w:t>
      </w:r>
      <w:proofErr w:type="spellEnd"/>
      <w:r w:rsidR="00172C86" w:rsidRPr="00D67C7B">
        <w:rPr>
          <w:color w:val="000000"/>
          <w:sz w:val="28"/>
          <w:szCs w:val="28"/>
        </w:rPr>
        <w:t xml:space="preserve"> do </w:t>
      </w:r>
      <w:proofErr w:type="spellStart"/>
      <w:r w:rsidR="00172C86">
        <w:rPr>
          <w:color w:val="000000"/>
          <w:sz w:val="28"/>
          <w:szCs w:val="28"/>
        </w:rPr>
        <w:t>Giám</w:t>
      </w:r>
      <w:proofErr w:type="spellEnd"/>
      <w:r w:rsidR="00172C86">
        <w:rPr>
          <w:color w:val="000000"/>
          <w:sz w:val="28"/>
          <w:szCs w:val="28"/>
        </w:rPr>
        <w:t xml:space="preserve"> </w:t>
      </w:r>
      <w:proofErr w:type="spellStart"/>
      <w:r w:rsidR="00172C86">
        <w:rPr>
          <w:color w:val="000000"/>
          <w:sz w:val="28"/>
          <w:szCs w:val="28"/>
        </w:rPr>
        <w:t>đốc</w:t>
      </w:r>
      <w:proofErr w:type="spellEnd"/>
      <w:r w:rsidR="00172C86">
        <w:rPr>
          <w:color w:val="000000"/>
          <w:sz w:val="28"/>
          <w:szCs w:val="28"/>
        </w:rPr>
        <w:t xml:space="preserve"> </w:t>
      </w:r>
      <w:proofErr w:type="spellStart"/>
      <w:r w:rsidR="00172C86">
        <w:rPr>
          <w:color w:val="000000"/>
          <w:sz w:val="28"/>
          <w:szCs w:val="28"/>
        </w:rPr>
        <w:t>Sở</w:t>
      </w:r>
      <w:proofErr w:type="spellEnd"/>
      <w:r w:rsidR="00172C86" w:rsidRPr="00D67C7B">
        <w:rPr>
          <w:color w:val="000000"/>
          <w:sz w:val="28"/>
          <w:szCs w:val="28"/>
        </w:rPr>
        <w:t xml:space="preserve"> </w:t>
      </w:r>
      <w:proofErr w:type="spellStart"/>
      <w:r w:rsidR="00172C86" w:rsidRPr="00D67C7B">
        <w:rPr>
          <w:color w:val="000000"/>
          <w:sz w:val="28"/>
          <w:szCs w:val="28"/>
        </w:rPr>
        <w:t>giao</w:t>
      </w:r>
      <w:proofErr w:type="spellEnd"/>
      <w:r w:rsidR="00172C86" w:rsidRPr="00D67C7B">
        <w:rPr>
          <w:color w:val="000000"/>
          <w:sz w:val="28"/>
          <w:szCs w:val="28"/>
        </w:rPr>
        <w:t>.</w:t>
      </w:r>
    </w:p>
    <w:p w:rsidR="006F2021" w:rsidRDefault="00C7772B" w:rsidP="0025715F">
      <w:pPr>
        <w:spacing w:after="120"/>
        <w:ind w:firstLine="567"/>
        <w:jc w:val="both"/>
      </w:pPr>
      <w:r>
        <w:rPr>
          <w:b/>
        </w:rPr>
        <w:t>Điều 3.</w:t>
      </w:r>
      <w:r w:rsidR="00050D06">
        <w:t xml:space="preserve"> Phòng</w:t>
      </w:r>
      <w:r w:rsidR="00003065">
        <w:t xml:space="preserve"> </w:t>
      </w:r>
      <w:r w:rsidR="00C660A9">
        <w:t>T</w:t>
      </w:r>
      <w:r w:rsidR="00003065" w:rsidRPr="00003065">
        <w:t>rẻ em và Bình đẳng giới</w:t>
      </w:r>
      <w:r w:rsidR="006F2021">
        <w:t xml:space="preserve"> có Trưởng phòng và Phó </w:t>
      </w:r>
      <w:r w:rsidR="009D6559">
        <w:t xml:space="preserve">trưởng </w:t>
      </w:r>
      <w:r w:rsidR="006F2021">
        <w:t xml:space="preserve">phòng </w:t>
      </w:r>
      <w:r w:rsidR="00193950">
        <w:t>theo quy định</w:t>
      </w:r>
      <w:r w:rsidR="006F2021">
        <w:t xml:space="preserve">. Căn cứ vào tổng biên chế </w:t>
      </w:r>
      <w:r w:rsidR="00C51750">
        <w:t>được giao của Sở</w:t>
      </w:r>
      <w:r w:rsidR="006F2021">
        <w:t xml:space="preserve">, Giám đốc Sở </w:t>
      </w:r>
      <w:r w:rsidR="00C51750">
        <w:t>bố trí</w:t>
      </w:r>
      <w:r w:rsidR="006F2021">
        <w:t xml:space="preserve"> </w:t>
      </w:r>
      <w:r w:rsidR="00C51750">
        <w:t>công chức thực hiện nhiệm vụ của</w:t>
      </w:r>
      <w:r w:rsidR="006F2021">
        <w:t xml:space="preserve"> Phòng </w:t>
      </w:r>
      <w:r w:rsidR="00C51750">
        <w:t>Trẻ em và Bình đẳng giới theo quy định;</w:t>
      </w:r>
    </w:p>
    <w:p w:rsidR="00172C86" w:rsidRDefault="00050D06" w:rsidP="00CB0704">
      <w:pPr>
        <w:spacing w:after="120"/>
        <w:ind w:firstLine="567"/>
        <w:jc w:val="both"/>
      </w:pPr>
      <w:r>
        <w:t>Trưởng phòng</w:t>
      </w:r>
      <w:r w:rsidR="00003065">
        <w:t xml:space="preserve"> </w:t>
      </w:r>
      <w:r w:rsidR="00C660A9">
        <w:t>T</w:t>
      </w:r>
      <w:r w:rsidR="00003065" w:rsidRPr="00003065">
        <w:t>rẻ em và Bình đẳng giới</w:t>
      </w:r>
      <w:r w:rsidR="006F2021">
        <w:t xml:space="preserve"> </w:t>
      </w:r>
      <w:r w:rsidR="00281118">
        <w:t xml:space="preserve">có trách nhiệm tổ chức thực hiện </w:t>
      </w:r>
      <w:r w:rsidR="00172C86">
        <w:t xml:space="preserve">Quy </w:t>
      </w:r>
      <w:r w:rsidR="00281118">
        <w:t xml:space="preserve">chế làm việc và quan hệ công tác </w:t>
      </w:r>
      <w:r w:rsidR="00CB0704">
        <w:t>của Sở</w:t>
      </w:r>
      <w:r w:rsidR="00281118">
        <w:t>;</w:t>
      </w:r>
      <w:r w:rsidR="00CB0704">
        <w:t xml:space="preserve"> Quy chế chi tiêu nội bộ cơ quan và các Quy chế khác của Sở;</w:t>
      </w:r>
      <w:r w:rsidR="00281118">
        <w:t xml:space="preserve"> quản lý công chức và tài sản được giao theo quy định; phân công nhiệm vụ cụ thể cho công chức trong </w:t>
      </w:r>
      <w:r w:rsidR="00193950">
        <w:t>P</w:t>
      </w:r>
      <w:r w:rsidR="00281118">
        <w:t>hòng đảm bảo hoàn thành tốt nhiệm vụ được giao.</w:t>
      </w:r>
    </w:p>
    <w:p w:rsidR="007E5F61" w:rsidRDefault="006F2021" w:rsidP="0025715F">
      <w:pPr>
        <w:spacing w:after="120"/>
        <w:ind w:firstLine="567"/>
        <w:jc w:val="both"/>
      </w:pPr>
      <w:r>
        <w:rPr>
          <w:b/>
        </w:rPr>
        <w:lastRenderedPageBreak/>
        <w:t>Điều 4</w:t>
      </w:r>
      <w:r w:rsidR="00C7772B">
        <w:rPr>
          <w:b/>
        </w:rPr>
        <w:t>.</w:t>
      </w:r>
      <w:r>
        <w:t xml:space="preserve"> Chánh Vă</w:t>
      </w:r>
      <w:r w:rsidR="00003065">
        <w:t>n phòng Sở;</w:t>
      </w:r>
      <w:r w:rsidR="00050D06">
        <w:t xml:space="preserve"> Trưởng phòng</w:t>
      </w:r>
      <w:r w:rsidR="00003065">
        <w:t xml:space="preserve"> </w:t>
      </w:r>
      <w:r w:rsidR="00C660A9">
        <w:t>T</w:t>
      </w:r>
      <w:r w:rsidR="00003065" w:rsidRPr="00003065">
        <w:t>rẻ em và Bình đẳng giới</w:t>
      </w:r>
      <w:r>
        <w:t xml:space="preserve">; Thủ trưởng </w:t>
      </w:r>
      <w:r w:rsidR="00193950">
        <w:t>các đơn vị có liên quan căn cứ Q</w:t>
      </w:r>
      <w:r>
        <w:t>uyết định thi hành</w:t>
      </w:r>
      <w:r w:rsidR="007E5F61">
        <w:t xml:space="preserve">. </w:t>
      </w:r>
    </w:p>
    <w:p w:rsidR="006F2021" w:rsidRDefault="007E5F61" w:rsidP="0025715F">
      <w:pPr>
        <w:spacing w:after="120"/>
        <w:ind w:firstLine="567"/>
        <w:jc w:val="both"/>
      </w:pPr>
      <w:r>
        <w:t>Quyết định có hiệu lực</w:t>
      </w:r>
      <w:r w:rsidR="006F2021">
        <w:t xml:space="preserve"> kể từ ngày </w:t>
      </w:r>
      <w:r w:rsidR="009401B1">
        <w:t>ký</w:t>
      </w:r>
      <w:r w:rsidR="00C51750">
        <w:t xml:space="preserve"> </w:t>
      </w:r>
      <w:r w:rsidR="000A0C5B">
        <w:t>và</w:t>
      </w:r>
      <w:r w:rsidR="00C423CE">
        <w:t xml:space="preserve"> thay thế</w:t>
      </w:r>
      <w:r w:rsidR="000A0C5B">
        <w:t xml:space="preserve"> Quyết định</w:t>
      </w:r>
      <w:r w:rsidR="001D3290">
        <w:t xml:space="preserve"> số 237/QĐ-</w:t>
      </w:r>
      <w:r w:rsidR="00C423CE">
        <w:t>S</w:t>
      </w:r>
      <w:r w:rsidR="001D3290">
        <w:t xml:space="preserve">LĐTBXH ngày 08/03/2019 </w:t>
      </w:r>
      <w:r>
        <w:t xml:space="preserve">của Sở Lao động </w:t>
      </w:r>
      <w:r w:rsidR="0025715F">
        <w:t>-</w:t>
      </w:r>
      <w:r>
        <w:t xml:space="preserve"> T</w:t>
      </w:r>
      <w:r w:rsidR="000A0C5B">
        <w:t>B&amp;XH tỉnh Đắk Nông</w:t>
      </w:r>
      <w:r>
        <w:t xml:space="preserve"> v</w:t>
      </w:r>
      <w:r w:rsidRPr="007E5F61">
        <w:t xml:space="preserve">ề </w:t>
      </w:r>
      <w:r w:rsidR="001D3290">
        <w:t>ban hành</w:t>
      </w:r>
      <w:r w:rsidRPr="007E5F61">
        <w:t xml:space="preserve"> quy định chức năng, nhiệm vụ, quyền hạn</w:t>
      </w:r>
      <w:r>
        <w:t xml:space="preserve"> </w:t>
      </w:r>
      <w:r w:rsidR="00003065">
        <w:t xml:space="preserve">của Phòng </w:t>
      </w:r>
      <w:r w:rsidR="009401B1">
        <w:t>T</w:t>
      </w:r>
      <w:r w:rsidR="00003065">
        <w:t>rẻ em</w:t>
      </w:r>
      <w:r w:rsidR="009F5909">
        <w:t xml:space="preserve"> và Bình đẳng giới</w:t>
      </w:r>
      <w:r w:rsidR="006F2021">
        <w:t>./.</w:t>
      </w:r>
    </w:p>
    <w:p w:rsidR="006F2021" w:rsidRDefault="006F2021" w:rsidP="006F2021">
      <w:bookmarkStart w:id="0" w:name="_GoBack"/>
      <w:bookmarkEnd w:id="0"/>
    </w:p>
    <w:p w:rsidR="006F2021" w:rsidRDefault="006F2021" w:rsidP="006F2021">
      <w:r w:rsidRPr="009D6559">
        <w:rPr>
          <w:b/>
          <w:i/>
          <w:sz w:val="24"/>
          <w:szCs w:val="24"/>
        </w:rPr>
        <w:t>Nơi nhận: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="009D6559">
        <w:t xml:space="preserve">           </w:t>
      </w:r>
      <w:r w:rsidRPr="00D61DE6">
        <w:rPr>
          <w:b/>
        </w:rPr>
        <w:t>GIÁM ĐỐC</w:t>
      </w:r>
    </w:p>
    <w:p w:rsidR="006F2021" w:rsidRPr="009F00B0" w:rsidRDefault="006F2021" w:rsidP="006F2021">
      <w:pPr>
        <w:rPr>
          <w:sz w:val="22"/>
          <w:szCs w:val="22"/>
        </w:rPr>
      </w:pPr>
      <w:r w:rsidRPr="009F00B0">
        <w:rPr>
          <w:sz w:val="22"/>
          <w:szCs w:val="22"/>
        </w:rPr>
        <w:t>- Như điều 4;</w:t>
      </w:r>
    </w:p>
    <w:p w:rsidR="006F2021" w:rsidRPr="009F00B0" w:rsidRDefault="009D6559" w:rsidP="006F2021">
      <w:pPr>
        <w:rPr>
          <w:b/>
          <w:sz w:val="22"/>
          <w:szCs w:val="22"/>
        </w:rPr>
      </w:pPr>
      <w:r w:rsidRPr="009F00B0">
        <w:rPr>
          <w:sz w:val="22"/>
          <w:szCs w:val="22"/>
        </w:rPr>
        <w:t>- Ban G</w:t>
      </w:r>
      <w:r w:rsidR="006F2021" w:rsidRPr="009F00B0">
        <w:rPr>
          <w:sz w:val="22"/>
          <w:szCs w:val="22"/>
        </w:rPr>
        <w:t xml:space="preserve">iám đốc Sở; </w:t>
      </w:r>
      <w:r w:rsidR="006F2021" w:rsidRPr="009F00B0">
        <w:rPr>
          <w:sz w:val="22"/>
          <w:szCs w:val="22"/>
        </w:rPr>
        <w:tab/>
      </w:r>
      <w:r w:rsidR="006F2021" w:rsidRPr="009F00B0">
        <w:rPr>
          <w:sz w:val="22"/>
          <w:szCs w:val="22"/>
        </w:rPr>
        <w:tab/>
      </w:r>
      <w:r w:rsidR="006F2021" w:rsidRPr="009F00B0">
        <w:rPr>
          <w:sz w:val="22"/>
          <w:szCs w:val="22"/>
        </w:rPr>
        <w:tab/>
      </w:r>
      <w:r w:rsidR="006F2021" w:rsidRPr="009F00B0">
        <w:rPr>
          <w:sz w:val="22"/>
          <w:szCs w:val="22"/>
        </w:rPr>
        <w:tab/>
      </w:r>
      <w:r w:rsidR="006F2021" w:rsidRPr="009F00B0">
        <w:rPr>
          <w:sz w:val="22"/>
          <w:szCs w:val="22"/>
        </w:rPr>
        <w:tab/>
      </w:r>
      <w:r w:rsidR="006F2021" w:rsidRPr="009F00B0">
        <w:rPr>
          <w:sz w:val="22"/>
          <w:szCs w:val="22"/>
        </w:rPr>
        <w:tab/>
      </w:r>
      <w:r w:rsidR="006F2021" w:rsidRPr="009F00B0">
        <w:rPr>
          <w:sz w:val="22"/>
          <w:szCs w:val="22"/>
        </w:rPr>
        <w:tab/>
      </w:r>
    </w:p>
    <w:p w:rsidR="006F2021" w:rsidRPr="009F00B0" w:rsidRDefault="00335D64" w:rsidP="006F2021">
      <w:pPr>
        <w:rPr>
          <w:sz w:val="22"/>
          <w:szCs w:val="22"/>
        </w:rPr>
      </w:pPr>
      <w:r w:rsidRPr="009F00B0">
        <w:rPr>
          <w:sz w:val="22"/>
          <w:szCs w:val="22"/>
        </w:rPr>
        <w:t xml:space="preserve">- Phòng LĐTBXH các huyện, </w:t>
      </w:r>
      <w:r w:rsidR="009401B1" w:rsidRPr="009F00B0">
        <w:rPr>
          <w:sz w:val="22"/>
          <w:szCs w:val="22"/>
        </w:rPr>
        <w:t>TP</w:t>
      </w:r>
      <w:r w:rsidR="006F2021" w:rsidRPr="009F00B0">
        <w:rPr>
          <w:sz w:val="22"/>
          <w:szCs w:val="22"/>
        </w:rPr>
        <w:t>;</w:t>
      </w:r>
    </w:p>
    <w:p w:rsidR="009F00B0" w:rsidRPr="009F00B0" w:rsidRDefault="009F00B0" w:rsidP="006F2021">
      <w:pPr>
        <w:rPr>
          <w:sz w:val="22"/>
          <w:szCs w:val="22"/>
        </w:rPr>
      </w:pPr>
      <w:r w:rsidRPr="009F00B0">
        <w:rPr>
          <w:sz w:val="22"/>
          <w:szCs w:val="22"/>
        </w:rPr>
        <w:t>- Trang TTĐT Sở;</w:t>
      </w:r>
    </w:p>
    <w:p w:rsidR="006F2021" w:rsidRPr="009F00B0" w:rsidRDefault="006F2021" w:rsidP="006F2021">
      <w:pPr>
        <w:rPr>
          <w:sz w:val="22"/>
          <w:szCs w:val="22"/>
        </w:rPr>
      </w:pPr>
      <w:r w:rsidRPr="009F00B0">
        <w:rPr>
          <w:sz w:val="22"/>
          <w:szCs w:val="22"/>
        </w:rPr>
        <w:t>- Lưu VT, VP.</w:t>
      </w:r>
    </w:p>
    <w:p w:rsidR="00C660A9" w:rsidRDefault="005379E8" w:rsidP="006F2021">
      <w:pPr>
        <w:ind w:left="5760" w:firstLine="720"/>
        <w:rPr>
          <w:b/>
        </w:rPr>
      </w:pPr>
      <w:r>
        <w:rPr>
          <w:b/>
        </w:rPr>
        <w:t xml:space="preserve">  </w:t>
      </w:r>
    </w:p>
    <w:p w:rsidR="006F2021" w:rsidRPr="009D6559" w:rsidRDefault="009401B1" w:rsidP="006F2021">
      <w:pPr>
        <w:ind w:left="5760" w:firstLine="720"/>
      </w:pPr>
      <w:r>
        <w:rPr>
          <w:b/>
        </w:rPr>
        <w:t xml:space="preserve"> Nguyễn Công Tự</w:t>
      </w:r>
    </w:p>
    <w:p w:rsidR="006F2021" w:rsidRDefault="006F2021" w:rsidP="006F2021"/>
    <w:sectPr w:rsidR="006F2021" w:rsidSect="00904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16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10" w:rsidRDefault="00DE5210" w:rsidP="007E5F61">
      <w:r>
        <w:separator/>
      </w:r>
    </w:p>
  </w:endnote>
  <w:endnote w:type="continuationSeparator" w:id="0">
    <w:p w:rsidR="00DE5210" w:rsidRDefault="00DE5210" w:rsidP="007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1" w:rsidRDefault="00904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63" w:rsidRDefault="001A1363">
    <w:pPr>
      <w:pStyle w:val="Footer"/>
      <w:jc w:val="right"/>
    </w:pPr>
  </w:p>
  <w:p w:rsidR="007E5F61" w:rsidRDefault="007E5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1" w:rsidRDefault="00904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10" w:rsidRDefault="00DE5210" w:rsidP="007E5F61">
      <w:r>
        <w:separator/>
      </w:r>
    </w:p>
  </w:footnote>
  <w:footnote w:type="continuationSeparator" w:id="0">
    <w:p w:rsidR="00DE5210" w:rsidRDefault="00DE5210" w:rsidP="007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1" w:rsidRDefault="00904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0653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4D1" w:rsidRDefault="009044D1" w:rsidP="009044D1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F00B0"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2A" w:rsidRDefault="004C662A" w:rsidP="009044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08D"/>
    <w:multiLevelType w:val="hybridMultilevel"/>
    <w:tmpl w:val="D1AE7844"/>
    <w:lvl w:ilvl="0" w:tplc="B70CE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21"/>
    <w:rsid w:val="00003065"/>
    <w:rsid w:val="00034B43"/>
    <w:rsid w:val="0004389F"/>
    <w:rsid w:val="00045FDB"/>
    <w:rsid w:val="00050D06"/>
    <w:rsid w:val="0005444F"/>
    <w:rsid w:val="0007210D"/>
    <w:rsid w:val="000849E3"/>
    <w:rsid w:val="000A0C5B"/>
    <w:rsid w:val="000A3E05"/>
    <w:rsid w:val="000F2D3A"/>
    <w:rsid w:val="0012000E"/>
    <w:rsid w:val="00145E28"/>
    <w:rsid w:val="001575AB"/>
    <w:rsid w:val="00172C86"/>
    <w:rsid w:val="00193950"/>
    <w:rsid w:val="001A1169"/>
    <w:rsid w:val="001A1363"/>
    <w:rsid w:val="001A7FC8"/>
    <w:rsid w:val="001B53B4"/>
    <w:rsid w:val="001B54FC"/>
    <w:rsid w:val="001C4EE6"/>
    <w:rsid w:val="001D3290"/>
    <w:rsid w:val="00202519"/>
    <w:rsid w:val="0025715F"/>
    <w:rsid w:val="002663A6"/>
    <w:rsid w:val="00281118"/>
    <w:rsid w:val="002A0E5D"/>
    <w:rsid w:val="003230A8"/>
    <w:rsid w:val="00335D64"/>
    <w:rsid w:val="00357C94"/>
    <w:rsid w:val="00361584"/>
    <w:rsid w:val="003846A4"/>
    <w:rsid w:val="003B1082"/>
    <w:rsid w:val="003C3E82"/>
    <w:rsid w:val="004125F4"/>
    <w:rsid w:val="00412F33"/>
    <w:rsid w:val="0043369A"/>
    <w:rsid w:val="00482DCB"/>
    <w:rsid w:val="0048511E"/>
    <w:rsid w:val="004A53FF"/>
    <w:rsid w:val="004C662A"/>
    <w:rsid w:val="005100EB"/>
    <w:rsid w:val="00513F48"/>
    <w:rsid w:val="005379E8"/>
    <w:rsid w:val="0055378E"/>
    <w:rsid w:val="00567255"/>
    <w:rsid w:val="005B0379"/>
    <w:rsid w:val="005C564F"/>
    <w:rsid w:val="00602610"/>
    <w:rsid w:val="006122E7"/>
    <w:rsid w:val="006409CD"/>
    <w:rsid w:val="00671139"/>
    <w:rsid w:val="006804B3"/>
    <w:rsid w:val="0069124B"/>
    <w:rsid w:val="006960BF"/>
    <w:rsid w:val="006B6FC5"/>
    <w:rsid w:val="006D3CF7"/>
    <w:rsid w:val="006F2021"/>
    <w:rsid w:val="007001E1"/>
    <w:rsid w:val="00712E40"/>
    <w:rsid w:val="00732EEE"/>
    <w:rsid w:val="00760B75"/>
    <w:rsid w:val="007A1A90"/>
    <w:rsid w:val="007A2AFF"/>
    <w:rsid w:val="007B18F1"/>
    <w:rsid w:val="007D28F9"/>
    <w:rsid w:val="007E5F61"/>
    <w:rsid w:val="00835519"/>
    <w:rsid w:val="00852527"/>
    <w:rsid w:val="008C74A9"/>
    <w:rsid w:val="0090161F"/>
    <w:rsid w:val="009044D1"/>
    <w:rsid w:val="009139F1"/>
    <w:rsid w:val="00915CE2"/>
    <w:rsid w:val="00926CDF"/>
    <w:rsid w:val="009401B1"/>
    <w:rsid w:val="00950DA9"/>
    <w:rsid w:val="00972E95"/>
    <w:rsid w:val="009D6559"/>
    <w:rsid w:val="009F00B0"/>
    <w:rsid w:val="009F5909"/>
    <w:rsid w:val="00A00510"/>
    <w:rsid w:val="00A043D2"/>
    <w:rsid w:val="00A07154"/>
    <w:rsid w:val="00A34661"/>
    <w:rsid w:val="00A7051E"/>
    <w:rsid w:val="00AB2BC0"/>
    <w:rsid w:val="00AD3E14"/>
    <w:rsid w:val="00AE5680"/>
    <w:rsid w:val="00AE6724"/>
    <w:rsid w:val="00B15F00"/>
    <w:rsid w:val="00BA077A"/>
    <w:rsid w:val="00BB466B"/>
    <w:rsid w:val="00BB55E0"/>
    <w:rsid w:val="00BB793A"/>
    <w:rsid w:val="00BE6BDE"/>
    <w:rsid w:val="00BF6228"/>
    <w:rsid w:val="00C1608D"/>
    <w:rsid w:val="00C32EF8"/>
    <w:rsid w:val="00C423CE"/>
    <w:rsid w:val="00C45DAF"/>
    <w:rsid w:val="00C51750"/>
    <w:rsid w:val="00C63959"/>
    <w:rsid w:val="00C660A9"/>
    <w:rsid w:val="00C716BB"/>
    <w:rsid w:val="00C7185E"/>
    <w:rsid w:val="00C7772B"/>
    <w:rsid w:val="00CB0704"/>
    <w:rsid w:val="00CE5640"/>
    <w:rsid w:val="00CF470F"/>
    <w:rsid w:val="00D00C3D"/>
    <w:rsid w:val="00D05FE2"/>
    <w:rsid w:val="00D25E62"/>
    <w:rsid w:val="00D6529F"/>
    <w:rsid w:val="00D92F43"/>
    <w:rsid w:val="00DA5878"/>
    <w:rsid w:val="00DB2A4C"/>
    <w:rsid w:val="00DB3A22"/>
    <w:rsid w:val="00DC4B86"/>
    <w:rsid w:val="00DD15DC"/>
    <w:rsid w:val="00DE5210"/>
    <w:rsid w:val="00E00000"/>
    <w:rsid w:val="00E07632"/>
    <w:rsid w:val="00E117EC"/>
    <w:rsid w:val="00E27FB6"/>
    <w:rsid w:val="00E438A0"/>
    <w:rsid w:val="00E835E1"/>
    <w:rsid w:val="00ED0C7C"/>
    <w:rsid w:val="00EE789B"/>
    <w:rsid w:val="00F7644E"/>
    <w:rsid w:val="00F90B18"/>
    <w:rsid w:val="00F91A06"/>
    <w:rsid w:val="00FD64F7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2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6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E5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61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55378E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53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2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6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E5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61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55378E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53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DEBB-E809-4854-89F6-3EE8559C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 Cong Dung</dc:creator>
  <cp:lastModifiedBy>PC</cp:lastModifiedBy>
  <cp:revision>3</cp:revision>
  <cp:lastPrinted>2019-03-28T01:05:00Z</cp:lastPrinted>
  <dcterms:created xsi:type="dcterms:W3CDTF">2022-12-01T07:22:00Z</dcterms:created>
  <dcterms:modified xsi:type="dcterms:W3CDTF">2022-12-01T07:22:00Z</dcterms:modified>
</cp:coreProperties>
</file>