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219"/>
        <w:gridCol w:w="5670"/>
      </w:tblGrid>
      <w:tr w:rsidR="00B44AF1" w:rsidRPr="007E3B59" w:rsidTr="0051556E">
        <w:tc>
          <w:tcPr>
            <w:tcW w:w="4219" w:type="dxa"/>
            <w:shd w:val="clear" w:color="auto" w:fill="auto"/>
          </w:tcPr>
          <w:p w:rsidR="00B44AF1" w:rsidRPr="007E3B59" w:rsidRDefault="00B44AF1" w:rsidP="0051556E">
            <w:pPr>
              <w:widowControl w:val="0"/>
              <w:suppressLineNumbers/>
              <w:suppressAutoHyphens/>
              <w:snapToGrid w:val="0"/>
              <w:spacing w:after="0" w:line="240" w:lineRule="auto"/>
              <w:ind w:right="-108"/>
              <w:jc w:val="center"/>
              <w:rPr>
                <w:rFonts w:ascii="Times New Roman" w:eastAsia="Arial Unicode MS" w:hAnsi="Times New Roman" w:cs="Times New Roman"/>
                <w:kern w:val="1"/>
                <w:sz w:val="26"/>
                <w:szCs w:val="26"/>
              </w:rPr>
            </w:pPr>
            <w:r>
              <w:rPr>
                <w:rFonts w:ascii="Times New Roman" w:eastAsia="Arial Unicode MS" w:hAnsi="Times New Roman" w:cs="Times New Roman"/>
                <w:kern w:val="1"/>
                <w:sz w:val="26"/>
                <w:szCs w:val="26"/>
              </w:rPr>
              <w:t>A</w:t>
            </w:r>
            <w:r w:rsidRPr="007E3B59">
              <w:rPr>
                <w:rFonts w:ascii="Times New Roman" w:eastAsia="Arial Unicode MS" w:hAnsi="Times New Roman" w:cs="Times New Roman"/>
                <w:kern w:val="1"/>
                <w:sz w:val="26"/>
                <w:szCs w:val="26"/>
              </w:rPr>
              <w:t>UBND TỈNH ĐĂK NÔNG</w:t>
            </w:r>
          </w:p>
          <w:p w:rsidR="00B44AF1" w:rsidRPr="007E3B59" w:rsidRDefault="00B44AF1" w:rsidP="0051556E">
            <w:pPr>
              <w:widowControl w:val="0"/>
              <w:suppressLineNumbers/>
              <w:suppressAutoHyphens/>
              <w:spacing w:after="0" w:line="240" w:lineRule="auto"/>
              <w:ind w:right="-108"/>
              <w:jc w:val="center"/>
              <w:rPr>
                <w:rFonts w:ascii="Times New Roman" w:eastAsia="Arial Unicode MS" w:hAnsi="Times New Roman" w:cs="Times New Roman"/>
                <w:b/>
                <w:bCs/>
                <w:kern w:val="1"/>
                <w:sz w:val="26"/>
                <w:szCs w:val="26"/>
              </w:rPr>
            </w:pPr>
            <w:r w:rsidRPr="007E3B59">
              <w:rPr>
                <w:rFonts w:ascii="Times New Roman" w:eastAsia="Arial Unicode MS" w:hAnsi="Times New Roman" w:cs="Times New Roman"/>
                <w:b/>
                <w:bCs/>
                <w:kern w:val="1"/>
                <w:sz w:val="26"/>
                <w:szCs w:val="26"/>
              </w:rPr>
              <w:t>SỞ LAO ĐỘNG - THƯƠNG BINH VÀ XÃ HỘI</w:t>
            </w:r>
          </w:p>
          <w:p w:rsidR="00B44AF1" w:rsidRPr="007E3B59" w:rsidRDefault="00B44AF1" w:rsidP="0051556E">
            <w:pPr>
              <w:widowControl w:val="0"/>
              <w:suppressLineNumbers/>
              <w:suppressAutoHyphens/>
              <w:spacing w:after="0" w:line="240" w:lineRule="auto"/>
              <w:ind w:right="-108"/>
              <w:jc w:val="center"/>
              <w:rPr>
                <w:rFonts w:ascii="Times New Roman" w:eastAsia="Arial Unicode MS" w:hAnsi="Times New Roman" w:cs="Times New Roman"/>
                <w:kern w:val="1"/>
                <w:sz w:val="24"/>
                <w:szCs w:val="24"/>
              </w:rPr>
            </w:pPr>
            <w:r w:rsidRPr="007E3B59">
              <w:rPr>
                <w:rFonts w:ascii="Times New Roman" w:eastAsia="Arial Unicode MS" w:hAnsi="Times New Roman" w:cs="Times New Roman"/>
                <w:noProof/>
                <w:kern w:val="1"/>
                <w:sz w:val="24"/>
                <w:szCs w:val="24"/>
              </w:rPr>
              <mc:AlternateContent>
                <mc:Choice Requires="wps">
                  <w:drawing>
                    <wp:anchor distT="0" distB="0" distL="114300" distR="114300" simplePos="0" relativeHeight="251660288" behindDoc="0" locked="0" layoutInCell="1" allowOverlap="1" wp14:anchorId="4CB5C07F" wp14:editId="73A6A7F8">
                      <wp:simplePos x="0" y="0"/>
                      <wp:positionH relativeFrom="column">
                        <wp:posOffset>848995</wp:posOffset>
                      </wp:positionH>
                      <wp:positionV relativeFrom="paragraph">
                        <wp:posOffset>33020</wp:posOffset>
                      </wp:positionV>
                      <wp:extent cx="85725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2.6pt" to="134.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" strokeweight=".26mm">
                      <v:stroke joinstyle="miter"/>
                    </v:line>
                  </w:pict>
                </mc:Fallback>
              </mc:AlternateContent>
            </w:r>
          </w:p>
          <w:p w:rsidR="00B44AF1" w:rsidRPr="003148D0" w:rsidRDefault="00B44AF1" w:rsidP="0051556E">
            <w:pPr>
              <w:widowControl w:val="0"/>
              <w:suppressLineNumbers/>
              <w:suppressAutoHyphens/>
              <w:spacing w:after="0" w:line="240" w:lineRule="auto"/>
              <w:ind w:right="-108"/>
              <w:rPr>
                <w:rFonts w:ascii="Times New Roman" w:eastAsia="Arial Unicode MS" w:hAnsi="Times New Roman" w:cs="Times New Roman"/>
                <w:kern w:val="1"/>
                <w:sz w:val="26"/>
                <w:szCs w:val="26"/>
              </w:rPr>
            </w:pPr>
            <w:r w:rsidRPr="003148D0">
              <w:rPr>
                <w:rFonts w:ascii="Times New Roman" w:eastAsia="Arial Unicode MS" w:hAnsi="Times New Roman" w:cs="Times New Roman"/>
                <w:kern w:val="1"/>
                <w:sz w:val="26"/>
                <w:szCs w:val="26"/>
              </w:rPr>
              <w:t>Số</w:t>
            </w:r>
            <w:r>
              <w:rPr>
                <w:rFonts w:ascii="Times New Roman" w:eastAsia="Arial Unicode MS" w:hAnsi="Times New Roman" w:cs="Times New Roman"/>
                <w:kern w:val="1"/>
                <w:sz w:val="26"/>
                <w:szCs w:val="26"/>
              </w:rPr>
              <w:t xml:space="preserve">:          </w:t>
            </w:r>
            <w:r w:rsidRPr="003148D0">
              <w:rPr>
                <w:rFonts w:ascii="Times New Roman" w:eastAsia="Arial Unicode MS" w:hAnsi="Times New Roman" w:cs="Times New Roman"/>
                <w:kern w:val="1"/>
                <w:sz w:val="26"/>
                <w:szCs w:val="26"/>
              </w:rPr>
              <w:t>/SLĐTBXH-LĐVL&amp;GDNN</w:t>
            </w:r>
          </w:p>
          <w:p w:rsidR="00913797" w:rsidRDefault="00B44AF1" w:rsidP="0051556E">
            <w:pPr>
              <w:spacing w:after="0" w:line="240" w:lineRule="auto"/>
              <w:jc w:val="center"/>
              <w:rPr>
                <w:rFonts w:ascii="Times New Roman" w:eastAsia="Calibri" w:hAnsi="Times New Roman" w:cs="Times New Roman"/>
                <w:bCs/>
                <w:sz w:val="24"/>
                <w:szCs w:val="24"/>
              </w:rPr>
            </w:pPr>
            <w:r w:rsidRPr="00A0100F">
              <w:rPr>
                <w:rFonts w:ascii="Times New Roman" w:eastAsia="Calibri" w:hAnsi="Times New Roman" w:cs="Times New Roman"/>
                <w:bCs/>
                <w:sz w:val="24"/>
                <w:szCs w:val="24"/>
              </w:rPr>
              <w:t xml:space="preserve">V/v thực hiện pháp luật lao động; </w:t>
            </w:r>
          </w:p>
          <w:p w:rsidR="00913797" w:rsidRDefault="00B44AF1" w:rsidP="0051556E">
            <w:pPr>
              <w:spacing w:after="0" w:line="240" w:lineRule="auto"/>
              <w:jc w:val="center"/>
              <w:rPr>
                <w:rFonts w:ascii="Times New Roman" w:eastAsia="Calibri" w:hAnsi="Times New Roman" w:cs="Times New Roman"/>
                <w:bCs/>
                <w:sz w:val="24"/>
                <w:szCs w:val="24"/>
              </w:rPr>
            </w:pPr>
            <w:r w:rsidRPr="00A0100F">
              <w:rPr>
                <w:rFonts w:ascii="Times New Roman" w:eastAsia="Calibri" w:hAnsi="Times New Roman" w:cs="Times New Roman"/>
                <w:bCs/>
                <w:sz w:val="24"/>
                <w:szCs w:val="24"/>
              </w:rPr>
              <w:t xml:space="preserve">báo cáo tình hình tiền lương, tình hình </w:t>
            </w:r>
          </w:p>
          <w:p w:rsidR="00913797" w:rsidRDefault="00B44AF1" w:rsidP="0051556E">
            <w:pPr>
              <w:spacing w:after="0" w:line="240" w:lineRule="auto"/>
              <w:jc w:val="center"/>
              <w:rPr>
                <w:rFonts w:ascii="Times New Roman" w:eastAsia="Calibri" w:hAnsi="Times New Roman" w:cs="Times New Roman"/>
                <w:bCs/>
                <w:sz w:val="24"/>
                <w:szCs w:val="24"/>
              </w:rPr>
            </w:pPr>
            <w:r w:rsidRPr="00A0100F">
              <w:rPr>
                <w:rFonts w:ascii="Times New Roman" w:eastAsia="Calibri" w:hAnsi="Times New Roman" w:cs="Times New Roman"/>
                <w:bCs/>
                <w:sz w:val="24"/>
                <w:szCs w:val="24"/>
              </w:rPr>
              <w:t>sử dụng lao động năm 2021 và kế hoạch thưởng Tế</w:t>
            </w:r>
            <w:r>
              <w:rPr>
                <w:rFonts w:ascii="Times New Roman" w:eastAsia="Calibri" w:hAnsi="Times New Roman" w:cs="Times New Roman"/>
                <w:bCs/>
                <w:sz w:val="24"/>
                <w:szCs w:val="24"/>
              </w:rPr>
              <w:t>t</w:t>
            </w:r>
            <w:r w:rsidRPr="00A0100F">
              <w:rPr>
                <w:rFonts w:ascii="Times New Roman" w:eastAsia="Calibri" w:hAnsi="Times New Roman" w:cs="Times New Roman"/>
                <w:bCs/>
                <w:sz w:val="24"/>
                <w:szCs w:val="24"/>
              </w:rPr>
              <w:t xml:space="preserve"> Dương lịch, Âm lịch</w:t>
            </w:r>
          </w:p>
          <w:p w:rsidR="00B44AF1" w:rsidRPr="00A0100F" w:rsidRDefault="00B44AF1" w:rsidP="0051556E">
            <w:pPr>
              <w:spacing w:after="0" w:line="240" w:lineRule="auto"/>
              <w:jc w:val="center"/>
              <w:rPr>
                <w:rFonts w:ascii="Times New Roman" w:eastAsia="Calibri" w:hAnsi="Times New Roman" w:cs="Times New Roman"/>
                <w:bCs/>
                <w:sz w:val="24"/>
                <w:szCs w:val="24"/>
              </w:rPr>
            </w:pPr>
            <w:r w:rsidRPr="00A0100F">
              <w:rPr>
                <w:rFonts w:ascii="Times New Roman" w:eastAsia="Calibri" w:hAnsi="Times New Roman" w:cs="Times New Roman"/>
                <w:bCs/>
                <w:sz w:val="24"/>
                <w:szCs w:val="24"/>
              </w:rPr>
              <w:t xml:space="preserve"> năm 202</w:t>
            </w:r>
            <w:r>
              <w:rPr>
                <w:rFonts w:ascii="Times New Roman" w:eastAsia="Calibri" w:hAnsi="Times New Roman" w:cs="Times New Roman"/>
                <w:bCs/>
                <w:sz w:val="24"/>
                <w:szCs w:val="24"/>
              </w:rPr>
              <w:t>3</w:t>
            </w:r>
          </w:p>
          <w:p w:rsidR="00B44AF1" w:rsidRPr="00C11208" w:rsidRDefault="00B44AF1" w:rsidP="0051556E">
            <w:pPr>
              <w:spacing w:after="0" w:line="240" w:lineRule="auto"/>
              <w:ind w:right="-108"/>
              <w:jc w:val="center"/>
              <w:rPr>
                <w:rFonts w:ascii="Times New Roman" w:eastAsia="Times New Roman" w:hAnsi="Times New Roman" w:cs="Times New Roman"/>
                <w:sz w:val="24"/>
                <w:szCs w:val="24"/>
                <w:lang w:val="nl-NL"/>
              </w:rPr>
            </w:pPr>
          </w:p>
        </w:tc>
        <w:tc>
          <w:tcPr>
            <w:tcW w:w="5670" w:type="dxa"/>
            <w:shd w:val="clear" w:color="auto" w:fill="auto"/>
          </w:tcPr>
          <w:p w:rsidR="00B44AF1" w:rsidRPr="007E3B59" w:rsidRDefault="00B44AF1" w:rsidP="0051556E">
            <w:pPr>
              <w:widowControl w:val="0"/>
              <w:suppressLineNumbers/>
              <w:suppressAutoHyphens/>
              <w:snapToGrid w:val="0"/>
              <w:spacing w:after="0" w:line="240" w:lineRule="auto"/>
              <w:ind w:left="-108"/>
              <w:jc w:val="center"/>
              <w:rPr>
                <w:rFonts w:ascii="Times New Roman" w:eastAsia="Arial Unicode MS" w:hAnsi="Times New Roman" w:cs="Times New Roman"/>
                <w:b/>
                <w:bCs/>
                <w:kern w:val="1"/>
                <w:sz w:val="26"/>
                <w:szCs w:val="26"/>
              </w:rPr>
            </w:pPr>
            <w:r>
              <w:rPr>
                <w:rFonts w:ascii="Times New Roman" w:eastAsia="Arial Unicode MS" w:hAnsi="Times New Roman" w:cs="Times New Roman"/>
                <w:b/>
                <w:bCs/>
                <w:kern w:val="1"/>
                <w:sz w:val="26"/>
                <w:szCs w:val="26"/>
              </w:rPr>
              <w:t xml:space="preserve">  </w:t>
            </w:r>
            <w:r w:rsidRPr="007E3B59">
              <w:rPr>
                <w:rFonts w:ascii="Times New Roman" w:eastAsia="Arial Unicode MS" w:hAnsi="Times New Roman" w:cs="Times New Roman"/>
                <w:b/>
                <w:bCs/>
                <w:kern w:val="1"/>
                <w:sz w:val="26"/>
                <w:szCs w:val="26"/>
              </w:rPr>
              <w:t xml:space="preserve">CỘNG HÒA XÃ HỘI CHỦ NGHĨA VIỆT </w:t>
            </w:r>
            <w:smartTag w:uri="urn:schemas-microsoft-com:office:smarttags" w:element="place">
              <w:smartTag w:uri="urn:schemas-microsoft-com:office:smarttags" w:element="country-region">
                <w:r w:rsidRPr="007E3B59">
                  <w:rPr>
                    <w:rFonts w:ascii="Times New Roman" w:eastAsia="Arial Unicode MS" w:hAnsi="Times New Roman" w:cs="Times New Roman"/>
                    <w:b/>
                    <w:bCs/>
                    <w:kern w:val="1"/>
                    <w:sz w:val="26"/>
                    <w:szCs w:val="26"/>
                  </w:rPr>
                  <w:t>NAM</w:t>
                </w:r>
              </w:smartTag>
            </w:smartTag>
          </w:p>
          <w:p w:rsidR="00B44AF1" w:rsidRPr="007E3B59" w:rsidRDefault="00B44AF1" w:rsidP="0051556E">
            <w:pPr>
              <w:widowControl w:val="0"/>
              <w:suppressLineNumbers/>
              <w:suppressAutoHyphens/>
              <w:spacing w:after="0" w:line="240" w:lineRule="auto"/>
              <w:ind w:left="-108"/>
              <w:jc w:val="center"/>
              <w:rPr>
                <w:rFonts w:ascii="Times New Roman" w:eastAsia="Arial Unicode MS" w:hAnsi="Times New Roman" w:cs="Times New Roman"/>
                <w:b/>
                <w:bCs/>
                <w:kern w:val="1"/>
                <w:sz w:val="28"/>
                <w:szCs w:val="28"/>
              </w:rPr>
            </w:pPr>
            <w:r w:rsidRPr="007E3B59">
              <w:rPr>
                <w:rFonts w:ascii="Times New Roman" w:eastAsia="Arial Unicode MS" w:hAnsi="Times New Roman" w:cs="Times New Roman"/>
                <w:b/>
                <w:bCs/>
                <w:kern w:val="1"/>
                <w:sz w:val="28"/>
                <w:szCs w:val="28"/>
              </w:rPr>
              <w:t>Độc lập - Tự do - Hạnh phúc</w:t>
            </w:r>
          </w:p>
          <w:p w:rsidR="00B44AF1" w:rsidRPr="007E3B59" w:rsidRDefault="00B44AF1" w:rsidP="0051556E">
            <w:pPr>
              <w:widowControl w:val="0"/>
              <w:suppressLineNumbers/>
              <w:suppressAutoHyphens/>
              <w:spacing w:after="0" w:line="240" w:lineRule="auto"/>
              <w:ind w:left="-108"/>
              <w:jc w:val="center"/>
              <w:rPr>
                <w:rFonts w:ascii="Times New Roman" w:eastAsia="Arial Unicode MS" w:hAnsi="Times New Roman" w:cs="Times New Roman"/>
                <w:kern w:val="1"/>
                <w:sz w:val="24"/>
                <w:szCs w:val="24"/>
              </w:rPr>
            </w:pPr>
            <w:r w:rsidRPr="007E3B59">
              <w:rPr>
                <w:rFonts w:ascii="Times New Roman" w:eastAsia="Arial Unicode MS" w:hAnsi="Times New Roman" w:cs="Times New Roman"/>
                <w:noProof/>
                <w:kern w:val="1"/>
                <w:sz w:val="24"/>
                <w:szCs w:val="24"/>
              </w:rPr>
              <mc:AlternateContent>
                <mc:Choice Requires="wps">
                  <w:drawing>
                    <wp:anchor distT="0" distB="0" distL="114300" distR="114300" simplePos="0" relativeHeight="251659264" behindDoc="0" locked="0" layoutInCell="1" allowOverlap="1" wp14:anchorId="5B86BB25" wp14:editId="5AC66391">
                      <wp:simplePos x="0" y="0"/>
                      <wp:positionH relativeFrom="column">
                        <wp:posOffset>699770</wp:posOffset>
                      </wp:positionH>
                      <wp:positionV relativeFrom="paragraph">
                        <wp:posOffset>19050</wp:posOffset>
                      </wp:positionV>
                      <wp:extent cx="2021205" cy="0"/>
                      <wp:effectExtent l="10795"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5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" strokeweight=".26mm">
                      <v:stroke joinstyle="miter"/>
                    </v:line>
                  </w:pict>
                </mc:Fallback>
              </mc:AlternateContent>
            </w:r>
          </w:p>
          <w:p w:rsidR="00B44AF1" w:rsidRPr="007E3B59" w:rsidRDefault="00B44AF1" w:rsidP="0051556E">
            <w:pPr>
              <w:widowControl w:val="0"/>
              <w:suppressLineNumbers/>
              <w:suppressAutoHyphens/>
              <w:spacing w:before="240" w:after="0" w:line="240" w:lineRule="auto"/>
              <w:ind w:left="-108"/>
              <w:jc w:val="center"/>
              <w:rPr>
                <w:rFonts w:ascii="Times New Roman" w:eastAsia="Arial Unicode MS" w:hAnsi="Times New Roman" w:cs="Times New Roman"/>
                <w:i/>
                <w:iCs/>
                <w:kern w:val="1"/>
                <w:sz w:val="28"/>
                <w:szCs w:val="28"/>
              </w:rPr>
            </w:pPr>
            <w:r>
              <w:rPr>
                <w:rFonts w:ascii="Times New Roman" w:eastAsia="Arial Unicode MS" w:hAnsi="Times New Roman" w:cs="Times New Roman"/>
                <w:i/>
                <w:iCs/>
                <w:kern w:val="1"/>
                <w:sz w:val="28"/>
                <w:szCs w:val="28"/>
              </w:rPr>
              <w:t xml:space="preserve">   </w:t>
            </w:r>
            <w:r w:rsidRPr="007E3B59">
              <w:rPr>
                <w:rFonts w:ascii="Times New Roman" w:eastAsia="Arial Unicode MS" w:hAnsi="Times New Roman" w:cs="Times New Roman"/>
                <w:i/>
                <w:iCs/>
                <w:kern w:val="1"/>
                <w:sz w:val="28"/>
                <w:szCs w:val="28"/>
              </w:rPr>
              <w:t xml:space="preserve">Đắk Nông, ngày      tháng  </w:t>
            </w:r>
            <w:r>
              <w:rPr>
                <w:rFonts w:ascii="Times New Roman" w:eastAsia="Arial Unicode MS" w:hAnsi="Times New Roman" w:cs="Times New Roman"/>
                <w:i/>
                <w:iCs/>
                <w:kern w:val="1"/>
                <w:sz w:val="28"/>
                <w:szCs w:val="28"/>
              </w:rPr>
              <w:t xml:space="preserve">  </w:t>
            </w:r>
            <w:r w:rsidR="00913797">
              <w:rPr>
                <w:rFonts w:ascii="Times New Roman" w:eastAsia="Arial Unicode MS" w:hAnsi="Times New Roman" w:cs="Times New Roman"/>
                <w:i/>
                <w:iCs/>
                <w:kern w:val="1"/>
                <w:sz w:val="28"/>
                <w:szCs w:val="28"/>
              </w:rPr>
              <w:t xml:space="preserve"> năm 2022</w:t>
            </w:r>
          </w:p>
        </w:tc>
      </w:tr>
    </w:tbl>
    <w:p w:rsidR="00B44AF1" w:rsidRDefault="00B44AF1" w:rsidP="00B44AF1">
      <w:pPr>
        <w:shd w:val="clear" w:color="auto" w:fill="FFFFFF"/>
        <w:spacing w:before="120" w:after="120" w:line="234"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w:t>
      </w:r>
      <w:r w:rsidRPr="005F4223">
        <w:rPr>
          <w:rFonts w:ascii="Times New Roman" w:eastAsia="Times New Roman" w:hAnsi="Times New Roman" w:cs="Times New Roman"/>
          <w:bCs/>
          <w:color w:val="000000"/>
          <w:sz w:val="28"/>
          <w:szCs w:val="28"/>
          <w:lang w:val="vi-VN"/>
        </w:rPr>
        <w:t>Kính gửi:</w:t>
      </w:r>
      <w:r w:rsidRPr="001E659E">
        <w:rPr>
          <w:rFonts w:ascii="Times New Roman" w:eastAsia="Times New Roman" w:hAnsi="Times New Roman" w:cs="Times New Roman"/>
          <w:b/>
          <w:bCs/>
          <w:color w:val="000000"/>
          <w:sz w:val="28"/>
          <w:szCs w:val="28"/>
          <w:lang w:val="vi-VN"/>
        </w:rPr>
        <w:t> </w:t>
      </w:r>
    </w:p>
    <w:p w:rsidR="00B44AF1" w:rsidRPr="009C6F07" w:rsidRDefault="00B44AF1" w:rsidP="00B44AF1">
      <w:pPr>
        <w:shd w:val="clear" w:color="auto" w:fill="FFFFFF"/>
        <w:spacing w:after="0" w:line="240" w:lineRule="auto"/>
        <w:ind w:left="28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C6F07">
        <w:rPr>
          <w:rFonts w:ascii="Times New Roman" w:eastAsia="Times New Roman" w:hAnsi="Times New Roman" w:cs="Times New Roman"/>
          <w:color w:val="000000"/>
          <w:sz w:val="28"/>
          <w:szCs w:val="28"/>
        </w:rPr>
        <w:t xml:space="preserve">Phòng Lao động-TB&amp;XH </w:t>
      </w:r>
      <w:r>
        <w:rPr>
          <w:rFonts w:ascii="Times New Roman" w:eastAsia="Times New Roman" w:hAnsi="Times New Roman" w:cs="Times New Roman"/>
          <w:color w:val="000000"/>
          <w:sz w:val="28"/>
          <w:szCs w:val="28"/>
        </w:rPr>
        <w:t xml:space="preserve">các </w:t>
      </w:r>
      <w:r w:rsidRPr="009C6F07">
        <w:rPr>
          <w:rFonts w:ascii="Times New Roman" w:eastAsia="Times New Roman" w:hAnsi="Times New Roman" w:cs="Times New Roman"/>
          <w:color w:val="000000"/>
          <w:sz w:val="28"/>
          <w:szCs w:val="28"/>
        </w:rPr>
        <w:t>huyện, thành phố,</w:t>
      </w:r>
    </w:p>
    <w:p w:rsidR="00B44AF1" w:rsidRPr="009F629A" w:rsidRDefault="00B44AF1" w:rsidP="00B44A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434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w:t>
      </w:r>
      <w:r w:rsidRPr="009F629A">
        <w:rPr>
          <w:rFonts w:ascii="Times New Roman" w:eastAsia="Times New Roman" w:hAnsi="Times New Roman" w:cs="Times New Roman"/>
          <w:color w:val="000000"/>
          <w:sz w:val="28"/>
          <w:szCs w:val="28"/>
          <w:lang w:val="vi-VN"/>
        </w:rPr>
        <w:t xml:space="preserve">Các doanh nghiệp hoạt động trên địa bàn </w:t>
      </w:r>
      <w:r w:rsidRPr="009F629A">
        <w:rPr>
          <w:rFonts w:ascii="Times New Roman" w:eastAsia="Times New Roman" w:hAnsi="Times New Roman" w:cs="Times New Roman"/>
          <w:color w:val="000000"/>
          <w:sz w:val="28"/>
          <w:szCs w:val="28"/>
        </w:rPr>
        <w:t>tỉnh.</w:t>
      </w:r>
    </w:p>
    <w:p w:rsidR="00B44AF1" w:rsidRPr="001E659E" w:rsidRDefault="00B44AF1" w:rsidP="00B44AF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rsidR="00B44AF1" w:rsidRPr="00FB7A47"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Công văn số 4879/LĐTBXH-QHLĐTL ngày 28/11/2022 của Bộ Lao động-Thương binh và Xã hội về việc tăng cướng nắm bắt, hỗ trợ, thúc đẩy thực hiện chính sách lao động, tiền lương, tiền thưởng và quan hệ lao động trong doanh nghiệp; các Chương trình hành động của Ban Thường vụ Tỉnh ủy, Kế hoạch của Ủy ban nhân dân tỉnh về tăng cường công tác tác lãnh đạo, chỉ đạo việc xây dựng quan hệ lao động hài hòa, ổn định và tiến bộ. Đồng thời, để nâng hiệu quả quản lý nhà nước về lao động, đặc biệt là việc theo dõi, nắm bắt tình hình thực hiện pháp luật về lao động, thiết lập mối quan hệ lao động trong các đơn vị sử dụng lao động; ổn định tình hình quan hệ lao động trong thời gian Tết Dương lịch năm 2023; trước, trong và</w:t>
      </w:r>
      <w:r w:rsidR="00A123C1">
        <w:rPr>
          <w:rFonts w:ascii="Times New Roman" w:eastAsia="Times New Roman" w:hAnsi="Times New Roman" w:cs="Times New Roman"/>
          <w:color w:val="000000"/>
          <w:sz w:val="28"/>
          <w:szCs w:val="28"/>
        </w:rPr>
        <w:t xml:space="preserve"> sau Tết Nguyên đán Quý Mão.</w:t>
      </w:r>
      <w:r>
        <w:rPr>
          <w:rFonts w:ascii="Times New Roman" w:eastAsia="Times New Roman" w:hAnsi="Times New Roman" w:cs="Times New Roman"/>
          <w:color w:val="000000"/>
          <w:sz w:val="28"/>
          <w:szCs w:val="28"/>
        </w:rPr>
        <w:t xml:space="preserve"> Sở Lao động-Thương binh và Xã hội đề nghị phòng Lao động-Thương binh và Xã hội các huyện, thành phố, các doanh nghiệp trên địa bàn tỉnh tập trung thực hiện một số nội dung sau:</w:t>
      </w:r>
    </w:p>
    <w:p w:rsidR="00B44AF1" w:rsidRPr="00A0100F"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0100F">
        <w:rPr>
          <w:rFonts w:ascii="Times New Roman" w:eastAsia="Times New Roman" w:hAnsi="Times New Roman" w:cs="Times New Roman"/>
          <w:color w:val="000000"/>
          <w:sz w:val="28"/>
          <w:szCs w:val="28"/>
        </w:rPr>
        <w:t>1. Đối với phòng Lao động - Thương binh và Xã hội các huyện, thành phố</w:t>
      </w:r>
    </w:p>
    <w:p w:rsidR="00B44AF1"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Chủ động phối hợp với Liên đoàn lao động, Bảo hiểm xã hội huyện, nắm bắt tình hình sản xuất kinh doanh của doanh nghiệp, nhất là những doanh n</w:t>
      </w:r>
      <w:r w:rsidR="006E7257">
        <w:rPr>
          <w:rFonts w:ascii="Times New Roman" w:eastAsia="Times New Roman" w:hAnsi="Times New Roman" w:cs="Times New Roman"/>
          <w:color w:val="000000"/>
          <w:sz w:val="28"/>
          <w:szCs w:val="28"/>
        </w:rPr>
        <w:t>ghiệp gặp khó khăn phải cắt giảm</w:t>
      </w:r>
      <w:r>
        <w:rPr>
          <w:rFonts w:ascii="Times New Roman" w:eastAsia="Times New Roman" w:hAnsi="Times New Roman" w:cs="Times New Roman"/>
          <w:color w:val="000000"/>
          <w:sz w:val="28"/>
          <w:szCs w:val="28"/>
        </w:rPr>
        <w:t xml:space="preserve"> lao động, tình hình chấp hành pháp luật về lao động của các doanh nghiệp, đơn vị sử dụng lao động trên</w:t>
      </w:r>
      <w:r w:rsidR="00A33CAA">
        <w:rPr>
          <w:rFonts w:ascii="Times New Roman" w:eastAsia="Times New Roman" w:hAnsi="Times New Roman" w:cs="Times New Roman"/>
          <w:color w:val="000000"/>
          <w:sz w:val="28"/>
          <w:szCs w:val="28"/>
        </w:rPr>
        <w:t xml:space="preserve"> địa bàn.</w:t>
      </w:r>
      <w:r>
        <w:rPr>
          <w:rFonts w:ascii="Times New Roman" w:eastAsia="Times New Roman" w:hAnsi="Times New Roman" w:cs="Times New Roman"/>
          <w:color w:val="000000"/>
          <w:sz w:val="28"/>
          <w:szCs w:val="28"/>
        </w:rPr>
        <w:t xml:space="preserve"> </w:t>
      </w:r>
      <w:r w:rsidR="00A33CAA">
        <w:rPr>
          <w:rFonts w:ascii="Times New Roman" w:eastAsia="Times New Roman" w:hAnsi="Times New Roman" w:cs="Times New Roman"/>
          <w:color w:val="000000"/>
          <w:sz w:val="28"/>
          <w:szCs w:val="28"/>
        </w:rPr>
        <w:t xml:space="preserve">Hướng </w:t>
      </w:r>
      <w:r>
        <w:rPr>
          <w:rFonts w:ascii="Times New Roman" w:eastAsia="Times New Roman" w:hAnsi="Times New Roman" w:cs="Times New Roman"/>
          <w:color w:val="000000"/>
          <w:sz w:val="28"/>
          <w:szCs w:val="28"/>
        </w:rPr>
        <w:t xml:space="preserve">dẫn, hỗ trợ doanh nghiệp trong việc xây </w:t>
      </w:r>
      <w:r w:rsidR="00A33CAA">
        <w:rPr>
          <w:rFonts w:ascii="Times New Roman" w:eastAsia="Times New Roman" w:hAnsi="Times New Roman" w:cs="Times New Roman"/>
          <w:color w:val="000000"/>
          <w:sz w:val="28"/>
          <w:szCs w:val="28"/>
        </w:rPr>
        <w:t xml:space="preserve">dựng, củng cố quan hệ lao động, các thỏa thuận trong hợp đồng lao động, thỏa ước lao động tập thể, nội quy, quy chế của doanh nghiệp, nhất là các nội dung về tiền lương, tiền thưởng và các chế độ phúc lợi theo quy định. Có biện pháp thích hợp để ngăn ngừa, giảm thiểu các tranh chấp lao động, đình công phát sinh trên địa bàn. Kịp </w:t>
      </w:r>
      <w:r>
        <w:rPr>
          <w:rFonts w:ascii="Times New Roman" w:eastAsia="Times New Roman" w:hAnsi="Times New Roman" w:cs="Times New Roman"/>
          <w:color w:val="000000"/>
          <w:sz w:val="28"/>
          <w:szCs w:val="28"/>
        </w:rPr>
        <w:t xml:space="preserve">thời giải quyết các tranh chấp về lao động phát sinh đặc biệt trong thời gian </w:t>
      </w:r>
      <w:r w:rsidR="00D07D29">
        <w:rPr>
          <w:rFonts w:ascii="Times New Roman" w:eastAsia="Times New Roman" w:hAnsi="Times New Roman" w:cs="Times New Roman"/>
          <w:color w:val="000000"/>
          <w:sz w:val="28"/>
          <w:szCs w:val="28"/>
        </w:rPr>
        <w:t>Tết</w:t>
      </w:r>
      <w:r w:rsidR="006E7257">
        <w:rPr>
          <w:rFonts w:ascii="Times New Roman" w:eastAsia="Times New Roman" w:hAnsi="Times New Roman" w:cs="Times New Roman"/>
          <w:color w:val="000000"/>
          <w:sz w:val="28"/>
          <w:szCs w:val="28"/>
        </w:rPr>
        <w:t xml:space="preserve"> Dương lịch năm 2023,</w:t>
      </w:r>
      <w:r w:rsidR="00D07D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trước, trong và sau Tết Nguyên đán </w:t>
      </w:r>
      <w:r w:rsidR="00D07D29">
        <w:rPr>
          <w:rFonts w:ascii="Times New Roman" w:eastAsia="Times New Roman" w:hAnsi="Times New Roman" w:cs="Times New Roman"/>
          <w:color w:val="000000"/>
          <w:sz w:val="28"/>
          <w:szCs w:val="28"/>
        </w:rPr>
        <w:t>Quý Mão</w:t>
      </w:r>
      <w:r>
        <w:rPr>
          <w:rFonts w:ascii="Times New Roman" w:eastAsia="Times New Roman" w:hAnsi="Times New Roman" w:cs="Times New Roman"/>
          <w:color w:val="000000"/>
          <w:sz w:val="28"/>
          <w:szCs w:val="28"/>
        </w:rPr>
        <w:t>.</w:t>
      </w:r>
    </w:p>
    <w:p w:rsidR="00B44AF1"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Phối hợp với Bảo hiểm xã hội kiểm tra việc trả lương, đóng bảo hiểm xã hội cho người lao động của các doanh nghiệp, đơn vị sử dụng lao động trên địa bàn. Trong quá trình kiểm tra nếu phát hiện doanh nghiệp trả lương, tham gia </w:t>
      </w:r>
      <w:r>
        <w:rPr>
          <w:rFonts w:ascii="Times New Roman" w:eastAsia="Times New Roman" w:hAnsi="Times New Roman" w:cs="Times New Roman"/>
          <w:color w:val="000000"/>
          <w:sz w:val="28"/>
          <w:szCs w:val="28"/>
        </w:rPr>
        <w:lastRenderedPageBreak/>
        <w:t>bảo hiểm xã hội cho người lao động thấp hơn mức lương tối thiểu vùng nơi doanh nghiệp hoạt động thì phải yêu cầu doanh nghiệp kịp thời điều chỉnh, đảm bảo mức tiền lương thực trả và tham gia bảo hiểm xã hội cho người lao động chưa qua đào tạo không được thấp hơn mức lương tối thiểu vùng nơi doanh nghiệp hoạt động.</w:t>
      </w:r>
      <w:r w:rsidRPr="008971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Tiếp nhận, xem xét, hướng dẫn các doanh nghiệp trong việc xây dựng, đăng ký thang lương, bảng lương. </w:t>
      </w:r>
    </w:p>
    <w:p w:rsidR="00B44AF1"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Định kỳ hàng năm (06 tháng và cả năm) tham mưu cho UBND cấp huyện hoặc ban hành văn bản gửi các doanh nghiệp, đơn vị hoạt động trên địa bàn báo cáo tình hình sử dụng lao động theo quy định tại khoản 2 Điều 4 Nghị định số 145/2020/NĐ-CP ngày 14 tháng 12 năm 2020 của Chính phủ. Cập nhật, tổng hợp báo cáo sử dụng lao động của các doanh nghiệp trên địa bàn thông qua Cổng dịch vụ công quốc gia (đường Link nhận báo cáo: </w:t>
      </w:r>
      <w:hyperlink r:id="rId7" w:history="1">
        <w:r w:rsidR="007B2F32" w:rsidRPr="00560E45">
          <w:rPr>
            <w:rStyle w:val="Hyperlink"/>
            <w:rFonts w:ascii="Times New Roman" w:eastAsia="Times New Roman" w:hAnsi="Times New Roman" w:cs="Times New Roman"/>
            <w:b/>
            <w:sz w:val="28"/>
            <w:szCs w:val="28"/>
          </w:rPr>
          <w:t>http://mail.vss.gov.vn.cloud/s/ONkkHo3wVvfekDC</w:t>
        </w:r>
      </w:hyperlink>
      <w:r w:rsidRPr="00902C46">
        <w:rPr>
          <w:rFonts w:ascii="Times New Roman" w:eastAsia="Times New Roman" w:hAnsi="Times New Roman" w:cs="Times New Roman"/>
          <w:b/>
          <w:color w:val="000000"/>
          <w:sz w:val="28"/>
          <w:szCs w:val="28"/>
        </w:rPr>
        <w:t>)</w:t>
      </w:r>
      <w:r w:rsidRPr="00B44033">
        <w:rPr>
          <w:rFonts w:ascii="Times New Roman" w:eastAsia="Times New Roman" w:hAnsi="Times New Roman" w:cs="Times New Roman"/>
          <w:color w:val="000000"/>
          <w:sz w:val="28"/>
          <w:szCs w:val="28"/>
        </w:rPr>
        <w:t>.</w:t>
      </w:r>
    </w:p>
    <w:p w:rsidR="00B44AF1" w:rsidRPr="00A0100F"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0100F">
        <w:rPr>
          <w:rFonts w:ascii="Times New Roman" w:eastAsia="Times New Roman" w:hAnsi="Times New Roman" w:cs="Times New Roman"/>
          <w:color w:val="000000"/>
          <w:sz w:val="28"/>
          <w:szCs w:val="28"/>
        </w:rPr>
        <w:t>2. Đối với các doanh nghiệp trên địa bàn tỉnh</w:t>
      </w:r>
    </w:p>
    <w:p w:rsidR="00B44AF1" w:rsidRPr="00FA2D62" w:rsidRDefault="00B44AF1" w:rsidP="006E7257">
      <w:pPr>
        <w:shd w:val="clear" w:color="auto" w:fill="FFFFFF"/>
        <w:spacing w:before="120" w:after="120" w:line="240" w:lineRule="auto"/>
        <w:ind w:firstLine="720"/>
        <w:jc w:val="both"/>
        <w:rPr>
          <w:rFonts w:ascii="Times New Roman" w:eastAsia="Times New Roman" w:hAnsi="Times New Roman" w:cs="Times New Roman"/>
          <w:i/>
          <w:color w:val="000000"/>
          <w:sz w:val="28"/>
          <w:szCs w:val="28"/>
        </w:rPr>
      </w:pPr>
      <w:r w:rsidRPr="00FA2D62">
        <w:rPr>
          <w:rFonts w:ascii="Times New Roman" w:eastAsia="Times New Roman" w:hAnsi="Times New Roman" w:cs="Times New Roman"/>
          <w:i/>
          <w:color w:val="000000"/>
          <w:sz w:val="28"/>
          <w:szCs w:val="28"/>
        </w:rPr>
        <w:t>2.</w:t>
      </w:r>
      <w:r w:rsidR="006E7257">
        <w:rPr>
          <w:rFonts w:ascii="Times New Roman" w:eastAsia="Times New Roman" w:hAnsi="Times New Roman" w:cs="Times New Roman"/>
          <w:i/>
          <w:color w:val="000000"/>
          <w:sz w:val="28"/>
          <w:szCs w:val="28"/>
        </w:rPr>
        <w:t>1</w:t>
      </w:r>
      <w:r w:rsidRPr="00FA2D62">
        <w:rPr>
          <w:rFonts w:ascii="Times New Roman" w:eastAsia="Times New Roman" w:hAnsi="Times New Roman" w:cs="Times New Roman"/>
          <w:i/>
          <w:color w:val="000000"/>
          <w:sz w:val="28"/>
          <w:szCs w:val="28"/>
        </w:rPr>
        <w:t>. Thực hiện rà soát lại những nội dung quy định trong Hợp đồng lao động (HĐLĐ); Nội quy lao động (NQLĐ), Thỏa ước lao động tập thể (TƯLĐTT); Thang, bảng lương</w:t>
      </w:r>
      <w:r>
        <w:rPr>
          <w:rFonts w:ascii="Times New Roman" w:eastAsia="Times New Roman" w:hAnsi="Times New Roman" w:cs="Times New Roman"/>
          <w:i/>
          <w:color w:val="000000"/>
          <w:sz w:val="28"/>
          <w:szCs w:val="28"/>
        </w:rPr>
        <w:t>, Quy chế trả lương, trả thưởng.</w:t>
      </w:r>
    </w:p>
    <w:p w:rsidR="00B44AF1"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Do Bộ luật Lao động 2019 và những văn bản hướng dẫn Luật có nhiều nội dung mới, nội dung được sửa đổi, bổ sung so với nội dung được quy định tại Bộ luật Lao động 2012 nên để những quy định, thỏa thuận được doanh nghiệp nêu trong Nội quy lao động, thỏa ước lao động tập thể, hợp đồng lao động đã ký kết đúng với quy định tại Bộ luật Lao động 2019, Sở Lao động-TB&amp;XH đề nghị các doanh nghiệp, đơn vị sử dụng lao động tổ chức rà soát lại nội dung NQLĐ, TƯLĐTT, HĐLĐ…để bãi bỏ, sửa đổi, điều chỉnh lại những nội dung không còn phù hợp. Trường hợp doanh nghiệp xây dựng mới hoặc sửa đổi, bổ sung nội dung NQLĐ, TƯLĐTT thì phải gửi về Sở Lao động-TB&amp;XH để kiểm tra, theo dõi. </w:t>
      </w:r>
    </w:p>
    <w:p w:rsidR="00B44AF1" w:rsidRPr="00ED726E" w:rsidRDefault="00B44AF1" w:rsidP="006E7257">
      <w:pPr>
        <w:shd w:val="clear" w:color="auto" w:fill="FFFFFF"/>
        <w:spacing w:before="120" w:after="120" w:line="240" w:lineRule="auto"/>
        <w:ind w:firstLine="720"/>
        <w:jc w:val="both"/>
        <w:rPr>
          <w:rFonts w:ascii="Times New Roman" w:eastAsia="Times New Roman" w:hAnsi="Times New Roman" w:cs="Times New Roman"/>
          <w:i/>
          <w:color w:val="000000"/>
          <w:sz w:val="28"/>
          <w:szCs w:val="28"/>
        </w:rPr>
      </w:pPr>
      <w:r w:rsidRPr="00ED726E">
        <w:rPr>
          <w:rFonts w:ascii="Times New Roman" w:eastAsia="Times New Roman" w:hAnsi="Times New Roman" w:cs="Times New Roman"/>
          <w:i/>
          <w:color w:val="000000"/>
          <w:sz w:val="28"/>
          <w:szCs w:val="28"/>
        </w:rPr>
        <w:t>2.</w:t>
      </w:r>
      <w:r w:rsidR="006E7257">
        <w:rPr>
          <w:rFonts w:ascii="Times New Roman" w:eastAsia="Times New Roman" w:hAnsi="Times New Roman" w:cs="Times New Roman"/>
          <w:i/>
          <w:color w:val="000000"/>
          <w:sz w:val="28"/>
          <w:szCs w:val="28"/>
        </w:rPr>
        <w:t>2</w:t>
      </w:r>
      <w:r w:rsidRPr="00ED726E">
        <w:rPr>
          <w:rFonts w:ascii="Times New Roman" w:eastAsia="Times New Roman" w:hAnsi="Times New Roman" w:cs="Times New Roman"/>
          <w:i/>
          <w:color w:val="000000"/>
          <w:sz w:val="28"/>
          <w:szCs w:val="28"/>
        </w:rPr>
        <w:t>. Thực hiện quản lý lao động, chấp hành các loại báo cáo</w:t>
      </w:r>
    </w:p>
    <w:p w:rsidR="00B44AF1"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E4473A">
        <w:rPr>
          <w:rFonts w:ascii="Times New Roman" w:eastAsia="Times New Roman" w:hAnsi="Times New Roman" w:cs="Times New Roman"/>
          <w:i/>
          <w:color w:val="000000"/>
          <w:sz w:val="28"/>
          <w:szCs w:val="28"/>
        </w:rPr>
        <w:t>- Lập, quản lý sổ lao động:</w:t>
      </w:r>
      <w:r>
        <w:rPr>
          <w:rFonts w:ascii="Times New Roman" w:eastAsia="Times New Roman" w:hAnsi="Times New Roman" w:cs="Times New Roman"/>
          <w:color w:val="000000"/>
          <w:sz w:val="28"/>
          <w:szCs w:val="28"/>
        </w:rPr>
        <w:t xml:space="preserve"> Tất cả các doanh nghiệp đều phải lập, quản lý, sử dụng sổ lao động để quản lý người lao động trong suốt quá trình người lao động làm việc tại doanh nghiệp; cung cấp các thông tin có liên quan đến quá trình làm việc của người lao động khi có yêu cầu của cơ quan có thẩm quyền. Việc lập, cập nhật, quản lý, sử dụng sổ quản lý lao động được thực hiện theo các quy định tại điều 3 Chương II Nghị định số 145/2020/NĐ-CP.</w:t>
      </w:r>
    </w:p>
    <w:p w:rsidR="00B44AF1" w:rsidRPr="00E4473A" w:rsidRDefault="00B44AF1" w:rsidP="006E7257">
      <w:pPr>
        <w:shd w:val="clear" w:color="auto" w:fill="FFFFFF"/>
        <w:spacing w:before="120" w:after="120" w:line="240" w:lineRule="auto"/>
        <w:ind w:firstLine="720"/>
        <w:jc w:val="both"/>
        <w:rPr>
          <w:rFonts w:ascii="Times New Roman" w:eastAsia="Times New Roman" w:hAnsi="Times New Roman" w:cs="Times New Roman"/>
          <w:i/>
          <w:color w:val="000000"/>
          <w:sz w:val="28"/>
          <w:szCs w:val="28"/>
        </w:rPr>
      </w:pPr>
      <w:r w:rsidRPr="00E4473A">
        <w:rPr>
          <w:rFonts w:ascii="Times New Roman" w:eastAsia="Times New Roman" w:hAnsi="Times New Roman" w:cs="Times New Roman"/>
          <w:i/>
          <w:color w:val="000000"/>
          <w:sz w:val="28"/>
          <w:szCs w:val="28"/>
        </w:rPr>
        <w:t>- Thực hiện các loại báo cáo</w:t>
      </w:r>
    </w:p>
    <w:p w:rsidR="00B44AF1" w:rsidRDefault="00B44AF1" w:rsidP="006E7257">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 Báo cáo tình hình sử dụng lao động: </w:t>
      </w:r>
      <w:r w:rsidRPr="00D419B2">
        <w:rPr>
          <w:rFonts w:ascii="Times New Roman" w:hAnsi="Times New Roman" w:cs="Times New Roman"/>
          <w:color w:val="000000"/>
          <w:sz w:val="28"/>
          <w:szCs w:val="28"/>
          <w:shd w:val="clear" w:color="auto" w:fill="FFFFFF"/>
        </w:rPr>
        <w:t xml:space="preserve">Định kỳ 06 tháng </w:t>
      </w:r>
      <w:r w:rsidRPr="00147B1C">
        <w:rPr>
          <w:rFonts w:ascii="Times New Roman" w:hAnsi="Times New Roman" w:cs="Times New Roman"/>
          <w:b/>
          <w:color w:val="000000"/>
          <w:sz w:val="28"/>
          <w:szCs w:val="28"/>
          <w:shd w:val="clear" w:color="auto" w:fill="FFFFFF"/>
        </w:rPr>
        <w:t>(trước ngày 05 tháng 6)</w:t>
      </w:r>
      <w:r w:rsidRPr="00D419B2">
        <w:rPr>
          <w:rFonts w:ascii="Times New Roman" w:hAnsi="Times New Roman" w:cs="Times New Roman"/>
          <w:color w:val="000000"/>
          <w:sz w:val="28"/>
          <w:szCs w:val="28"/>
          <w:shd w:val="clear" w:color="auto" w:fill="FFFFFF"/>
        </w:rPr>
        <w:t xml:space="preserve"> và hằng năm </w:t>
      </w:r>
      <w:r w:rsidRPr="00147B1C">
        <w:rPr>
          <w:rFonts w:ascii="Times New Roman" w:hAnsi="Times New Roman" w:cs="Times New Roman"/>
          <w:b/>
          <w:color w:val="000000"/>
          <w:sz w:val="28"/>
          <w:szCs w:val="28"/>
          <w:shd w:val="clear" w:color="auto" w:fill="FFFFFF"/>
        </w:rPr>
        <w:t>(trước ngày 05 tháng 12</w:t>
      </w:r>
      <w:r w:rsidRPr="00D419B2">
        <w:rPr>
          <w:rFonts w:ascii="Times New Roman" w:hAnsi="Times New Roman" w:cs="Times New Roman"/>
          <w:color w:val="000000"/>
          <w:sz w:val="28"/>
          <w:szCs w:val="28"/>
          <w:shd w:val="clear" w:color="auto" w:fill="FFFFFF"/>
        </w:rPr>
        <w:t>), người sử dụng lao động phải báo cáo tình hình thay đổi lao động</w:t>
      </w:r>
      <w:r>
        <w:rPr>
          <w:rFonts w:ascii="Times New Roman" w:hAnsi="Times New Roman" w:cs="Times New Roman"/>
          <w:color w:val="000000"/>
          <w:sz w:val="28"/>
          <w:szCs w:val="28"/>
          <w:shd w:val="clear" w:color="auto" w:fill="FFFFFF"/>
        </w:rPr>
        <w:t xml:space="preserve"> </w:t>
      </w:r>
      <w:r w:rsidRPr="00D419B2">
        <w:rPr>
          <w:rFonts w:ascii="Times New Roman" w:hAnsi="Times New Roman" w:cs="Times New Roman"/>
          <w:color w:val="000000"/>
          <w:sz w:val="28"/>
          <w:szCs w:val="28"/>
          <w:shd w:val="clear" w:color="auto" w:fill="FFFFFF"/>
        </w:rPr>
        <w:t>đến Sở Lao độ</w:t>
      </w:r>
      <w:r>
        <w:rPr>
          <w:rFonts w:ascii="Times New Roman" w:hAnsi="Times New Roman" w:cs="Times New Roman"/>
          <w:color w:val="000000"/>
          <w:sz w:val="28"/>
          <w:szCs w:val="28"/>
          <w:shd w:val="clear" w:color="auto" w:fill="FFFFFF"/>
        </w:rPr>
        <w:t xml:space="preserve">ng – TB&amp;XH. Cụ thể như sau. </w:t>
      </w:r>
    </w:p>
    <w:p w:rsidR="00B44AF1" w:rsidRDefault="00B44AF1" w:rsidP="006E7257">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Báo cáo sử dụng lao động thực hiện </w:t>
      </w:r>
      <w:r w:rsidRPr="00D419B2">
        <w:rPr>
          <w:rFonts w:ascii="Times New Roman" w:hAnsi="Times New Roman" w:cs="Times New Roman"/>
          <w:color w:val="000000"/>
          <w:sz w:val="28"/>
          <w:szCs w:val="28"/>
          <w:shd w:val="clear" w:color="auto" w:fill="FFFFFF"/>
        </w:rPr>
        <w:t xml:space="preserve">thông qua Cổng Dịch vụ công Quốc gia theo Mẫu số 01/PLI Phụ lục I ban hành kèm theo Nghị định </w:t>
      </w:r>
      <w:r>
        <w:rPr>
          <w:rFonts w:ascii="Times New Roman" w:hAnsi="Times New Roman" w:cs="Times New Roman"/>
          <w:color w:val="000000"/>
          <w:sz w:val="28"/>
          <w:szCs w:val="28"/>
          <w:shd w:val="clear" w:color="auto" w:fill="FFFFFF"/>
        </w:rPr>
        <w:t xml:space="preserve">số </w:t>
      </w:r>
      <w:r>
        <w:rPr>
          <w:rFonts w:ascii="Times New Roman" w:hAnsi="Times New Roman" w:cs="Times New Roman"/>
          <w:color w:val="000000"/>
          <w:sz w:val="28"/>
          <w:szCs w:val="28"/>
          <w:shd w:val="clear" w:color="auto" w:fill="FFFFFF"/>
        </w:rPr>
        <w:lastRenderedPageBreak/>
        <w:t>145/2020/NĐ-CP</w:t>
      </w:r>
      <w:r w:rsidRPr="00D419B2">
        <w:rPr>
          <w:rFonts w:ascii="Times New Roman" w:hAnsi="Times New Roman" w:cs="Times New Roman"/>
          <w:color w:val="000000"/>
          <w:sz w:val="28"/>
          <w:szCs w:val="28"/>
          <w:shd w:val="clear" w:color="auto" w:fill="FFFFFF"/>
        </w:rPr>
        <w:t xml:space="preserve"> và thông báo đến cơ quan bảo hiểm xã hội cấp huyện nơi đặt trụ sở, chi nhánh, văn phòng đại diện. Trường hợp người sử dụng lao động không thể báo cáo tình hình thay đổi lao động thông qua Cổng Dịch vụ công Quốc gia thì gửi báo cáo bằng bản giấy theo Mẫu số 01/PLI Phụ lục I ban hành kèm theo Nghị đị</w:t>
      </w:r>
      <w:r>
        <w:rPr>
          <w:rFonts w:ascii="Times New Roman" w:hAnsi="Times New Roman" w:cs="Times New Roman"/>
          <w:color w:val="000000"/>
          <w:sz w:val="28"/>
          <w:szCs w:val="28"/>
          <w:shd w:val="clear" w:color="auto" w:fill="FFFFFF"/>
        </w:rPr>
        <w:t>nh số 145/2020/NĐ-CP</w:t>
      </w:r>
      <w:r w:rsidRPr="00D419B2">
        <w:rPr>
          <w:rFonts w:ascii="Times New Roman" w:hAnsi="Times New Roman" w:cs="Times New Roman"/>
          <w:color w:val="000000"/>
          <w:sz w:val="28"/>
          <w:szCs w:val="28"/>
          <w:shd w:val="clear" w:color="auto" w:fill="FFFFFF"/>
        </w:rPr>
        <w:t xml:space="preserve"> đến Sở Lao động - Thương binh và Xã hội và thông báo đến cơ quan bảo hiểm xã hội cấp huyện nơi đặt trụ sở, chi nhánh, văn phòng đại diện.</w:t>
      </w:r>
    </w:p>
    <w:p w:rsidR="00B44AF1" w:rsidRPr="009D524F" w:rsidRDefault="00B44AF1" w:rsidP="006E7257">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9D524F">
        <w:rPr>
          <w:rFonts w:ascii="Times New Roman" w:hAnsi="Times New Roman" w:cs="Times New Roman"/>
          <w:sz w:val="28"/>
          <w:szCs w:val="28"/>
          <w:shd w:val="clear" w:color="auto" w:fill="FFFFFF"/>
        </w:rPr>
        <w:t>+ Báo cáo tai nạn lao động: Thực hiện theo quy định tại Điều 24 Nghị định số 39/2016/NĐ-CP ngày 15/5/2016 của Chính phủ quy định chi tiết thi hành một số điều của Luật An toàn, vệ sinh lao động.</w:t>
      </w:r>
    </w:p>
    <w:p w:rsidR="00E77E8C" w:rsidRDefault="00B44AF1" w:rsidP="006E7257">
      <w:pP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Thực hiện các loại báo cáo khác: Đề nghị các doanh nghiệp chấp hành nghiêm việc báo cáo khác liên quan đến hoạt động sử dụng lao động của doanh nghiệp khi có yêu cầu của cơ quan quản lý nhà nước về lao động như: Báo cáo tình hình áp dụng mức lương tối thiểu, tình hình trả lương, thưởng; báo cáo đánh giá việc triển khai các quy định của pháp luật về lao động trong quản lý, sử dụng lao động.</w:t>
      </w:r>
    </w:p>
    <w:p w:rsidR="00B44AF1" w:rsidRPr="009D524F" w:rsidRDefault="006E7257" w:rsidP="006E7257">
      <w:pPr>
        <w:shd w:val="clear" w:color="auto" w:fill="FFFFFF"/>
        <w:spacing w:before="120" w:after="120" w:line="240" w:lineRule="auto"/>
        <w:ind w:firstLine="720"/>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2.3</w:t>
      </w:r>
      <w:r w:rsidR="00B44AF1" w:rsidRPr="009D524F">
        <w:rPr>
          <w:rFonts w:ascii="Times New Roman" w:hAnsi="Times New Roman" w:cs="Times New Roman"/>
          <w:i/>
          <w:color w:val="000000"/>
          <w:sz w:val="28"/>
          <w:szCs w:val="28"/>
          <w:shd w:val="clear" w:color="auto" w:fill="FFFFFF"/>
        </w:rPr>
        <w:t>. Ổn định tình hình lao động, trả lương, chăm lo đời sống cho người lao động trong dịp Tết Dương lịch năm 202</w:t>
      </w:r>
      <w:r w:rsidR="00D72379">
        <w:rPr>
          <w:rFonts w:ascii="Times New Roman" w:hAnsi="Times New Roman" w:cs="Times New Roman"/>
          <w:i/>
          <w:color w:val="000000"/>
          <w:sz w:val="28"/>
          <w:szCs w:val="28"/>
          <w:shd w:val="clear" w:color="auto" w:fill="FFFFFF"/>
        </w:rPr>
        <w:t>3</w:t>
      </w:r>
      <w:r w:rsidR="00B44AF1" w:rsidRPr="009D524F">
        <w:rPr>
          <w:rFonts w:ascii="Times New Roman" w:hAnsi="Times New Roman" w:cs="Times New Roman"/>
          <w:i/>
          <w:color w:val="000000"/>
          <w:sz w:val="28"/>
          <w:szCs w:val="28"/>
          <w:shd w:val="clear" w:color="auto" w:fill="FFFFFF"/>
        </w:rPr>
        <w:t xml:space="preserve"> và Tết Nguyên đán </w:t>
      </w:r>
      <w:r w:rsidR="00D72379">
        <w:rPr>
          <w:rFonts w:ascii="Times New Roman" w:hAnsi="Times New Roman" w:cs="Times New Roman"/>
          <w:i/>
          <w:color w:val="000000"/>
          <w:sz w:val="28"/>
          <w:szCs w:val="28"/>
          <w:shd w:val="clear" w:color="auto" w:fill="FFFFFF"/>
        </w:rPr>
        <w:t>Quý Mão</w:t>
      </w:r>
      <w:r w:rsidR="00B44AF1">
        <w:rPr>
          <w:rFonts w:ascii="Times New Roman" w:hAnsi="Times New Roman" w:cs="Times New Roman"/>
          <w:i/>
          <w:color w:val="000000"/>
          <w:sz w:val="28"/>
          <w:szCs w:val="28"/>
          <w:shd w:val="clear" w:color="auto" w:fill="FFFFFF"/>
        </w:rPr>
        <w:t>.</w:t>
      </w:r>
    </w:p>
    <w:p w:rsidR="00B44AF1" w:rsidRPr="00A0100F"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Pr>
          <w:rFonts w:ascii="Times New Roman" w:hAnsi="Times New Roman" w:cs="Times New Roman"/>
          <w:color w:val="000000"/>
          <w:sz w:val="28"/>
          <w:szCs w:val="28"/>
          <w:shd w:val="clear" w:color="auto" w:fill="FFFFFF"/>
        </w:rPr>
        <w:t xml:space="preserve">Các doanh nghiệp, đặc biệt là tại các doanh nghiệp phải ngừng sản xuất do dịch bệnh Covid-19 nay đã hoạt động trở lại cần chủ động xây dựng kế hoạch sản xuất kinh doanh, kế hoạch sử dụng lao động để đảm bảo việc làm cho người lao động trước và sau Tết Nguyên đán </w:t>
      </w:r>
      <w:r w:rsidR="00D72379">
        <w:rPr>
          <w:rFonts w:ascii="Times New Roman" w:hAnsi="Times New Roman" w:cs="Times New Roman"/>
          <w:color w:val="000000"/>
          <w:sz w:val="28"/>
          <w:szCs w:val="28"/>
          <w:shd w:val="clear" w:color="auto" w:fill="FFFFFF"/>
        </w:rPr>
        <w:t>Quý Mão</w:t>
      </w:r>
      <w:r>
        <w:rPr>
          <w:rFonts w:ascii="Times New Roman" w:hAnsi="Times New Roman" w:cs="Times New Roman"/>
          <w:color w:val="000000"/>
          <w:sz w:val="28"/>
          <w:szCs w:val="28"/>
          <w:shd w:val="clear" w:color="auto" w:fill="FFFFFF"/>
        </w:rPr>
        <w:t xml:space="preserve">; kịp thời giải quyết các chế độ cho người lao động, chăm lo đời sống vật chất, tinh thần cho người lao động; </w:t>
      </w:r>
      <w:r w:rsidRPr="001E659E">
        <w:rPr>
          <w:rFonts w:ascii="Times New Roman" w:eastAsia="Times New Roman" w:hAnsi="Times New Roman" w:cs="Times New Roman"/>
          <w:color w:val="000000"/>
          <w:sz w:val="28"/>
          <w:szCs w:val="28"/>
          <w:lang w:val="vi-VN"/>
        </w:rPr>
        <w:t xml:space="preserve">không để xảy ra tình trạng nợ lương, nợ thưởng của người lao động dẫn đến nguy cơ tranh chấp và bất ổn trong quan hệ lao động tại doanh nghiệp. </w:t>
      </w:r>
      <w:r w:rsidRPr="00785932">
        <w:rPr>
          <w:rFonts w:ascii="Times New Roman" w:eastAsia="Times New Roman" w:hAnsi="Times New Roman" w:cs="Times New Roman"/>
          <w:color w:val="000000"/>
          <w:sz w:val="28"/>
          <w:szCs w:val="28"/>
          <w:lang w:val="vi-VN"/>
        </w:rPr>
        <w:t>Trong việc hỗ trợ cần ưu tiên cho những người lao động có hoàn cảnh khó khăn về kinh tế (thu nhập thấp, chưa có nhà riêng, có con nhỏ</w:t>
      </w:r>
      <w:r w:rsidRPr="00A0100F">
        <w:rPr>
          <w:rFonts w:ascii="Times New Roman" w:eastAsia="Times New Roman" w:hAnsi="Times New Roman" w:cs="Times New Roman"/>
          <w:color w:val="000000"/>
          <w:sz w:val="28"/>
          <w:szCs w:val="28"/>
          <w:lang w:val="vi-VN"/>
        </w:rPr>
        <w:t xml:space="preserve">, </w:t>
      </w:r>
      <w:r w:rsidRPr="00785932">
        <w:rPr>
          <w:rFonts w:ascii="Times New Roman" w:eastAsia="Times New Roman" w:hAnsi="Times New Roman" w:cs="Times New Roman"/>
          <w:color w:val="000000"/>
          <w:sz w:val="28"/>
          <w:szCs w:val="28"/>
          <w:lang w:val="vi-VN"/>
        </w:rPr>
        <w:t xml:space="preserve">…), đối tượng bị tai nạn lao động; đặc biệt ưu tiên hỗ trợ cho những bộ phận, cá nhân phải ngừng việc do ảnh hưởng bởi đại dịch Covid-19. </w:t>
      </w:r>
    </w:p>
    <w:p w:rsidR="00B44AF1" w:rsidRPr="00A0100F"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Thông tin</w:t>
      </w:r>
      <w:r w:rsidRPr="001E659E">
        <w:rPr>
          <w:rFonts w:ascii="Times New Roman" w:eastAsia="Times New Roman" w:hAnsi="Times New Roman" w:cs="Times New Roman"/>
          <w:color w:val="000000"/>
          <w:sz w:val="28"/>
          <w:szCs w:val="28"/>
          <w:lang w:val="vi-VN"/>
        </w:rPr>
        <w:t xml:space="preserve"> đầy đủ kế hoạch trả lương, trả thưởng trong dịp </w:t>
      </w:r>
      <w:r>
        <w:rPr>
          <w:rFonts w:ascii="Times New Roman" w:eastAsia="Times New Roman" w:hAnsi="Times New Roman" w:cs="Times New Roman"/>
          <w:color w:val="000000"/>
          <w:sz w:val="28"/>
          <w:szCs w:val="28"/>
          <w:lang w:val="vi-VN"/>
        </w:rPr>
        <w:t xml:space="preserve">Tết </w:t>
      </w:r>
      <w:r w:rsidR="00D72379">
        <w:rPr>
          <w:rFonts w:ascii="Times New Roman" w:eastAsia="Times New Roman" w:hAnsi="Times New Roman" w:cs="Times New Roman"/>
          <w:color w:val="000000"/>
          <w:sz w:val="28"/>
          <w:szCs w:val="28"/>
          <w:lang w:val="vi-VN"/>
        </w:rPr>
        <w:t>Dương lịch 202</w:t>
      </w:r>
      <w:r w:rsidR="00D72379">
        <w:rPr>
          <w:rFonts w:ascii="Times New Roman" w:eastAsia="Times New Roman" w:hAnsi="Times New Roman" w:cs="Times New Roman"/>
          <w:color w:val="000000"/>
          <w:sz w:val="28"/>
          <w:szCs w:val="28"/>
        </w:rPr>
        <w:t>3</w:t>
      </w:r>
      <w:r w:rsidRPr="00A0100F">
        <w:rPr>
          <w:rFonts w:ascii="Times New Roman" w:eastAsia="Times New Roman" w:hAnsi="Times New Roman" w:cs="Times New Roman"/>
          <w:color w:val="000000"/>
          <w:sz w:val="28"/>
          <w:szCs w:val="28"/>
          <w:lang w:val="vi-VN"/>
        </w:rPr>
        <w:t xml:space="preserve"> và Tết </w:t>
      </w:r>
      <w:r>
        <w:rPr>
          <w:rFonts w:ascii="Times New Roman" w:eastAsia="Times New Roman" w:hAnsi="Times New Roman" w:cs="Times New Roman"/>
          <w:color w:val="000000"/>
          <w:sz w:val="28"/>
          <w:szCs w:val="28"/>
          <w:lang w:val="vi-VN"/>
        </w:rPr>
        <w:t xml:space="preserve">Nguyên đán </w:t>
      </w:r>
      <w:r w:rsidR="00D72379">
        <w:rPr>
          <w:rFonts w:ascii="Times New Roman" w:eastAsia="Times New Roman" w:hAnsi="Times New Roman" w:cs="Times New Roman"/>
          <w:color w:val="000000"/>
          <w:sz w:val="28"/>
          <w:szCs w:val="28"/>
        </w:rPr>
        <w:t>Quý Mão</w:t>
      </w:r>
      <w:r>
        <w:rPr>
          <w:rFonts w:ascii="Times New Roman" w:eastAsia="Times New Roman" w:hAnsi="Times New Roman" w:cs="Times New Roman"/>
          <w:color w:val="000000"/>
          <w:sz w:val="28"/>
          <w:szCs w:val="28"/>
          <w:lang w:val="vi-VN"/>
        </w:rPr>
        <w:t xml:space="preserve"> để người lao động </w:t>
      </w:r>
      <w:r w:rsidRPr="009D524F">
        <w:rPr>
          <w:rFonts w:ascii="Times New Roman" w:eastAsia="Times New Roman" w:hAnsi="Times New Roman" w:cs="Times New Roman"/>
          <w:color w:val="000000"/>
          <w:sz w:val="28"/>
          <w:szCs w:val="28"/>
          <w:lang w:val="vi-VN"/>
        </w:rPr>
        <w:t>bi</w:t>
      </w:r>
      <w:r>
        <w:rPr>
          <w:rFonts w:ascii="Times New Roman" w:eastAsia="Times New Roman" w:hAnsi="Times New Roman" w:cs="Times New Roman"/>
          <w:color w:val="000000"/>
          <w:sz w:val="28"/>
          <w:szCs w:val="28"/>
          <w:lang w:val="vi-VN"/>
        </w:rPr>
        <w:t>ết</w:t>
      </w:r>
      <w:r w:rsidRPr="001E659E">
        <w:rPr>
          <w:rFonts w:ascii="Times New Roman" w:eastAsia="Times New Roman" w:hAnsi="Times New Roman" w:cs="Times New Roman"/>
          <w:color w:val="000000"/>
          <w:sz w:val="28"/>
          <w:szCs w:val="28"/>
          <w:lang w:val="vi-VN"/>
        </w:rPr>
        <w:t xml:space="preserve"> các nội dung như: </w:t>
      </w:r>
      <w:r w:rsidRPr="00B336B7">
        <w:rPr>
          <w:rFonts w:ascii="Times New Roman" w:eastAsia="Times New Roman" w:hAnsi="Times New Roman" w:cs="Times New Roman"/>
          <w:color w:val="000000"/>
          <w:sz w:val="28"/>
          <w:szCs w:val="28"/>
          <w:lang w:val="vi-VN"/>
        </w:rPr>
        <w:t>T</w:t>
      </w:r>
      <w:r w:rsidRPr="001E659E">
        <w:rPr>
          <w:rFonts w:ascii="Times New Roman" w:eastAsia="Times New Roman" w:hAnsi="Times New Roman" w:cs="Times New Roman"/>
          <w:color w:val="000000"/>
          <w:sz w:val="28"/>
          <w:szCs w:val="28"/>
          <w:lang w:val="vi-VN"/>
        </w:rPr>
        <w:t>iền lương, tiền thưởng, các khoản trợ cấp, hỗ trợ cho người lao động trong dịp Tết Nguyên đán (tặng quà Tết, hỗ trợ vé tàu, xe cho người lao động về quê ăn Tết...), thời gian nghỉ Tết, nghỉ phép năm và thời điểm thực hi</w:t>
      </w:r>
      <w:r>
        <w:rPr>
          <w:rFonts w:ascii="Times New Roman" w:eastAsia="Times New Roman" w:hAnsi="Times New Roman" w:cs="Times New Roman"/>
          <w:color w:val="000000"/>
          <w:sz w:val="28"/>
          <w:szCs w:val="28"/>
          <w:lang w:val="vi-VN"/>
        </w:rPr>
        <w:t>ện trả lương, trả thưởng.</w:t>
      </w:r>
    </w:p>
    <w:p w:rsidR="00B44AF1" w:rsidRPr="00A0100F"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1E659E">
        <w:rPr>
          <w:rFonts w:ascii="Times New Roman" w:eastAsia="Times New Roman" w:hAnsi="Times New Roman" w:cs="Times New Roman"/>
          <w:color w:val="000000"/>
          <w:sz w:val="28"/>
          <w:szCs w:val="28"/>
          <w:lang w:val="vi-VN"/>
        </w:rPr>
        <w:t xml:space="preserve"> Đảm bảo thanh toán đầy đủ, đúng thời hạn theo kế hoạch trả lương, trả thưởng trong dịp Tết Dương</w:t>
      </w:r>
      <w:r>
        <w:rPr>
          <w:rFonts w:ascii="Times New Roman" w:eastAsia="Times New Roman" w:hAnsi="Times New Roman" w:cs="Times New Roman"/>
          <w:color w:val="000000"/>
          <w:sz w:val="28"/>
          <w:szCs w:val="28"/>
          <w:lang w:val="vi-VN"/>
        </w:rPr>
        <w:t xml:space="preserve"> lịch và Tết Nguyên đán năm 20</w:t>
      </w:r>
      <w:r w:rsidR="00E77E8C">
        <w:rPr>
          <w:rFonts w:ascii="Times New Roman" w:eastAsia="Times New Roman" w:hAnsi="Times New Roman" w:cs="Times New Roman"/>
          <w:color w:val="000000"/>
          <w:sz w:val="28"/>
          <w:szCs w:val="28"/>
        </w:rPr>
        <w:t>3</w:t>
      </w:r>
      <w:r w:rsidRPr="00A0100F">
        <w:rPr>
          <w:rFonts w:ascii="Times New Roman" w:eastAsia="Times New Roman" w:hAnsi="Times New Roman" w:cs="Times New Roman"/>
          <w:color w:val="000000"/>
          <w:sz w:val="28"/>
          <w:szCs w:val="28"/>
          <w:lang w:val="vi-VN"/>
        </w:rPr>
        <w:t>2</w:t>
      </w:r>
      <w:r w:rsidRPr="001E659E">
        <w:rPr>
          <w:rFonts w:ascii="Times New Roman" w:eastAsia="Times New Roman" w:hAnsi="Times New Roman" w:cs="Times New Roman"/>
          <w:color w:val="000000"/>
          <w:sz w:val="28"/>
          <w:szCs w:val="28"/>
          <w:lang w:val="vi-VN"/>
        </w:rPr>
        <w:t xml:space="preserve"> cho người lao động, không để xảy ra tình trạng nợ lương, nợ thưởng của người lao động dẫn đến nguy cơ tranh chấp và bất ổn trong quan hệ lao động tại doanh nghiệp. </w:t>
      </w:r>
    </w:p>
    <w:p w:rsidR="00B44AF1"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1E659E">
        <w:rPr>
          <w:rFonts w:ascii="Times New Roman" w:eastAsia="Times New Roman" w:hAnsi="Times New Roman" w:cs="Times New Roman"/>
          <w:color w:val="000000"/>
          <w:sz w:val="28"/>
          <w:szCs w:val="28"/>
          <w:lang w:val="vi-VN"/>
        </w:rPr>
        <w:t>Báo cáo đầy đủ các thông tin về tiền lương, tiền thưởng</w:t>
      </w:r>
      <w:r w:rsidRPr="00A0100F">
        <w:rPr>
          <w:rFonts w:ascii="Times New Roman" w:eastAsia="Times New Roman" w:hAnsi="Times New Roman" w:cs="Times New Roman"/>
          <w:color w:val="000000"/>
          <w:sz w:val="28"/>
          <w:szCs w:val="28"/>
          <w:lang w:val="vi-VN"/>
        </w:rPr>
        <w:t>, nợ lương, nợ bảo hiểm xã hội</w:t>
      </w:r>
      <w:r w:rsidRPr="001E659E">
        <w:rPr>
          <w:rFonts w:ascii="Times New Roman" w:eastAsia="Times New Roman" w:hAnsi="Times New Roman" w:cs="Times New Roman"/>
          <w:color w:val="000000"/>
          <w:sz w:val="28"/>
          <w:szCs w:val="28"/>
          <w:lang w:val="vi-VN"/>
        </w:rPr>
        <w:t xml:space="preserve"> theo </w:t>
      </w:r>
      <w:r w:rsidRPr="00A0100F">
        <w:rPr>
          <w:rFonts w:ascii="Times New Roman" w:eastAsia="Times New Roman" w:hAnsi="Times New Roman" w:cs="Times New Roman"/>
          <w:color w:val="000000"/>
          <w:sz w:val="28"/>
          <w:szCs w:val="28"/>
          <w:lang w:val="vi-VN"/>
        </w:rPr>
        <w:t xml:space="preserve">Phụ lục </w:t>
      </w:r>
      <w:r w:rsidRPr="001E659E">
        <w:rPr>
          <w:rFonts w:ascii="Times New Roman" w:eastAsia="Times New Roman" w:hAnsi="Times New Roman" w:cs="Times New Roman"/>
          <w:color w:val="000000"/>
          <w:sz w:val="28"/>
          <w:szCs w:val="28"/>
          <w:lang w:val="vi-VN"/>
        </w:rPr>
        <w:t>kèm Công văn này và </w:t>
      </w:r>
      <w:r>
        <w:rPr>
          <w:rFonts w:ascii="Times New Roman" w:eastAsia="Times New Roman" w:hAnsi="Times New Roman" w:cs="Times New Roman"/>
          <w:b/>
          <w:bCs/>
          <w:color w:val="000000"/>
          <w:sz w:val="28"/>
          <w:szCs w:val="28"/>
          <w:lang w:val="vi-VN"/>
        </w:rPr>
        <w:t>gửi</w:t>
      </w:r>
      <w:r w:rsidRPr="00A0100F">
        <w:rPr>
          <w:rFonts w:ascii="Times New Roman" w:eastAsia="Times New Roman" w:hAnsi="Times New Roman" w:cs="Times New Roman"/>
          <w:b/>
          <w:bCs/>
          <w:color w:val="000000"/>
          <w:sz w:val="28"/>
          <w:szCs w:val="28"/>
          <w:lang w:val="vi-VN"/>
        </w:rPr>
        <w:t xml:space="preserve"> về Sở Lao động-TB&amp;XH tỉnh Đắk Nông</w:t>
      </w:r>
      <w:r>
        <w:rPr>
          <w:rFonts w:ascii="Times New Roman" w:eastAsia="Times New Roman" w:hAnsi="Times New Roman" w:cs="Times New Roman"/>
          <w:b/>
          <w:bCs/>
          <w:color w:val="000000"/>
          <w:sz w:val="28"/>
          <w:szCs w:val="28"/>
          <w:lang w:val="vi-VN"/>
        </w:rPr>
        <w:t xml:space="preserve"> trước ngày </w:t>
      </w:r>
      <w:r w:rsidR="00E77E8C">
        <w:rPr>
          <w:rFonts w:ascii="Times New Roman" w:eastAsia="Times New Roman" w:hAnsi="Times New Roman" w:cs="Times New Roman"/>
          <w:b/>
          <w:bCs/>
          <w:color w:val="000000"/>
          <w:sz w:val="28"/>
          <w:szCs w:val="28"/>
        </w:rPr>
        <w:t>15</w:t>
      </w:r>
      <w:r>
        <w:rPr>
          <w:rFonts w:ascii="Times New Roman" w:eastAsia="Times New Roman" w:hAnsi="Times New Roman" w:cs="Times New Roman"/>
          <w:b/>
          <w:bCs/>
          <w:color w:val="000000"/>
          <w:sz w:val="28"/>
          <w:szCs w:val="28"/>
          <w:lang w:val="vi-VN"/>
        </w:rPr>
        <w:t>/12/20</w:t>
      </w:r>
      <w:r w:rsidRPr="00A0100F">
        <w:rPr>
          <w:rFonts w:ascii="Times New Roman" w:eastAsia="Times New Roman" w:hAnsi="Times New Roman" w:cs="Times New Roman"/>
          <w:b/>
          <w:bCs/>
          <w:color w:val="000000"/>
          <w:sz w:val="28"/>
          <w:szCs w:val="28"/>
          <w:lang w:val="vi-VN"/>
        </w:rPr>
        <w:t>2</w:t>
      </w:r>
      <w:r w:rsidR="00E77E8C">
        <w:rPr>
          <w:rFonts w:ascii="Times New Roman" w:eastAsia="Times New Roman" w:hAnsi="Times New Roman" w:cs="Times New Roman"/>
          <w:b/>
          <w:bCs/>
          <w:color w:val="000000"/>
          <w:sz w:val="28"/>
          <w:szCs w:val="28"/>
        </w:rPr>
        <w:t>2</w:t>
      </w:r>
      <w:r w:rsidRPr="00A0100F">
        <w:rPr>
          <w:rFonts w:ascii="Times New Roman" w:eastAsia="Times New Roman" w:hAnsi="Times New Roman" w:cs="Times New Roman"/>
          <w:color w:val="000000"/>
          <w:sz w:val="28"/>
          <w:szCs w:val="28"/>
          <w:lang w:val="vi-VN"/>
        </w:rPr>
        <w:t>.</w:t>
      </w:r>
    </w:p>
    <w:p w:rsidR="002631A4" w:rsidRPr="002631A4" w:rsidRDefault="002631A4"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2631A4">
        <w:rPr>
          <w:rFonts w:ascii="Times New Roman" w:eastAsia="Times New Roman" w:hAnsi="Times New Roman" w:cs="Times New Roman"/>
          <w:b/>
          <w:color w:val="000000"/>
          <w:sz w:val="28"/>
          <w:szCs w:val="28"/>
        </w:rPr>
        <w:lastRenderedPageBreak/>
        <w:t>Lưu ý:</w:t>
      </w:r>
      <w:r>
        <w:rPr>
          <w:rFonts w:ascii="Times New Roman" w:eastAsia="Times New Roman" w:hAnsi="Times New Roman" w:cs="Times New Roman"/>
          <w:color w:val="000000"/>
          <w:sz w:val="28"/>
          <w:szCs w:val="28"/>
        </w:rPr>
        <w:t xml:space="preserve"> Số liệu về tiền lương, tiền thưởng chỉ lấy của người lao động, không lấy của các chức danh người quản lý (đối với doanh nghiệp nhà nước), chủ doanh nghiệp (đối với các doanh nghiệp dân doanh).</w:t>
      </w:r>
      <w:bookmarkStart w:id="0" w:name="_GoBack"/>
    </w:p>
    <w:p w:rsidR="00B44AF1" w:rsidRPr="00A0100F"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1E659E">
        <w:rPr>
          <w:rFonts w:ascii="Times New Roman" w:eastAsia="Times New Roman" w:hAnsi="Times New Roman" w:cs="Times New Roman"/>
          <w:color w:val="000000"/>
          <w:sz w:val="28"/>
          <w:szCs w:val="28"/>
          <w:lang w:val="vi-VN"/>
        </w:rPr>
        <w:t>Đối với c</w:t>
      </w:r>
      <w:r>
        <w:rPr>
          <w:rFonts w:ascii="Times New Roman" w:eastAsia="Times New Roman" w:hAnsi="Times New Roman" w:cs="Times New Roman"/>
          <w:color w:val="000000"/>
          <w:sz w:val="28"/>
          <w:szCs w:val="28"/>
          <w:lang w:val="vi-VN"/>
        </w:rPr>
        <w:t xml:space="preserve">ác doanh nghiệp trong các </w:t>
      </w:r>
      <w:r w:rsidRPr="00A0100F">
        <w:rPr>
          <w:rFonts w:ascii="Times New Roman" w:eastAsia="Times New Roman" w:hAnsi="Times New Roman" w:cs="Times New Roman"/>
          <w:color w:val="000000"/>
          <w:sz w:val="28"/>
          <w:szCs w:val="28"/>
          <w:lang w:val="vi-VN"/>
        </w:rPr>
        <w:t>k</w:t>
      </w:r>
      <w:r w:rsidRPr="001E659E">
        <w:rPr>
          <w:rFonts w:ascii="Times New Roman" w:eastAsia="Times New Roman" w:hAnsi="Times New Roman" w:cs="Times New Roman"/>
          <w:color w:val="000000"/>
          <w:sz w:val="28"/>
          <w:szCs w:val="28"/>
          <w:lang w:val="vi-VN"/>
        </w:rPr>
        <w:t xml:space="preserve">hu </w:t>
      </w:r>
      <w:r w:rsidRPr="00A0100F">
        <w:rPr>
          <w:rFonts w:ascii="Times New Roman" w:eastAsia="Times New Roman" w:hAnsi="Times New Roman" w:cs="Times New Roman"/>
          <w:color w:val="000000"/>
          <w:sz w:val="28"/>
          <w:szCs w:val="28"/>
          <w:lang w:val="vi-VN"/>
        </w:rPr>
        <w:t>c</w:t>
      </w:r>
      <w:r w:rsidRPr="001E659E">
        <w:rPr>
          <w:rFonts w:ascii="Times New Roman" w:eastAsia="Times New Roman" w:hAnsi="Times New Roman" w:cs="Times New Roman"/>
          <w:color w:val="000000"/>
          <w:sz w:val="28"/>
          <w:szCs w:val="28"/>
          <w:lang w:val="vi-VN"/>
        </w:rPr>
        <w:t>ông nghiệp:</w:t>
      </w:r>
      <w:r w:rsidRPr="00A0100F">
        <w:rPr>
          <w:rFonts w:ascii="Times New Roman" w:eastAsia="Times New Roman" w:hAnsi="Times New Roman" w:cs="Times New Roman"/>
          <w:color w:val="000000"/>
          <w:sz w:val="28"/>
          <w:szCs w:val="28"/>
          <w:lang w:val="vi-VN"/>
        </w:rPr>
        <w:t xml:space="preserve"> Ngoài </w:t>
      </w:r>
      <w:bookmarkEnd w:id="0"/>
      <w:r w:rsidRPr="00A0100F">
        <w:rPr>
          <w:rFonts w:ascii="Times New Roman" w:eastAsia="Times New Roman" w:hAnsi="Times New Roman" w:cs="Times New Roman"/>
          <w:color w:val="000000"/>
          <w:sz w:val="28"/>
          <w:szCs w:val="28"/>
          <w:lang w:val="vi-VN"/>
        </w:rPr>
        <w:t>việc gửi báo cáo về Sở Lao động-TB&amp;XH như nêu trên đề nghị các doanh nghiệp</w:t>
      </w:r>
      <w:r w:rsidRPr="001E659E">
        <w:rPr>
          <w:rFonts w:ascii="Times New Roman" w:eastAsia="Times New Roman" w:hAnsi="Times New Roman" w:cs="Times New Roman"/>
          <w:color w:val="000000"/>
          <w:sz w:val="28"/>
          <w:szCs w:val="28"/>
          <w:lang w:val="vi-VN"/>
        </w:rPr>
        <w:t xml:space="preserve"> gửi báo cáo về </w:t>
      </w:r>
      <w:r>
        <w:rPr>
          <w:rFonts w:ascii="Times New Roman" w:eastAsia="Times New Roman" w:hAnsi="Times New Roman" w:cs="Times New Roman"/>
          <w:color w:val="000000"/>
          <w:sz w:val="28"/>
          <w:szCs w:val="28"/>
          <w:lang w:val="vi-VN"/>
        </w:rPr>
        <w:t xml:space="preserve">Ban Quản lý </w:t>
      </w:r>
      <w:r w:rsidRPr="00ED726E">
        <w:rPr>
          <w:rFonts w:ascii="Times New Roman" w:eastAsia="Times New Roman" w:hAnsi="Times New Roman" w:cs="Times New Roman"/>
          <w:color w:val="000000"/>
          <w:sz w:val="28"/>
          <w:szCs w:val="28"/>
          <w:lang w:val="vi-VN"/>
        </w:rPr>
        <w:t xml:space="preserve">các </w:t>
      </w:r>
      <w:r w:rsidRPr="001E659E">
        <w:rPr>
          <w:rFonts w:ascii="Times New Roman" w:eastAsia="Times New Roman" w:hAnsi="Times New Roman" w:cs="Times New Roman"/>
          <w:color w:val="000000"/>
          <w:sz w:val="28"/>
          <w:szCs w:val="28"/>
          <w:lang w:val="vi-VN"/>
        </w:rPr>
        <w:t xml:space="preserve">Khu </w:t>
      </w:r>
      <w:r w:rsidRPr="00A0100F">
        <w:rPr>
          <w:rFonts w:ascii="Times New Roman" w:eastAsia="Times New Roman" w:hAnsi="Times New Roman" w:cs="Times New Roman"/>
          <w:color w:val="000000"/>
          <w:sz w:val="28"/>
          <w:szCs w:val="28"/>
          <w:lang w:val="vi-VN"/>
        </w:rPr>
        <w:t>c</w:t>
      </w:r>
      <w:r w:rsidRPr="001E659E">
        <w:rPr>
          <w:rFonts w:ascii="Times New Roman" w:eastAsia="Times New Roman" w:hAnsi="Times New Roman" w:cs="Times New Roman"/>
          <w:color w:val="000000"/>
          <w:sz w:val="28"/>
          <w:szCs w:val="28"/>
          <w:lang w:val="vi-VN"/>
        </w:rPr>
        <w:t xml:space="preserve">ông nghiệp </w:t>
      </w:r>
      <w:r w:rsidRPr="00A0100F">
        <w:rPr>
          <w:rFonts w:ascii="Times New Roman" w:eastAsia="Times New Roman" w:hAnsi="Times New Roman" w:cs="Times New Roman"/>
          <w:color w:val="000000"/>
          <w:sz w:val="28"/>
          <w:szCs w:val="28"/>
          <w:lang w:val="vi-VN"/>
        </w:rPr>
        <w:t>tỉnh.</w:t>
      </w:r>
    </w:p>
    <w:p w:rsidR="00B44AF1" w:rsidRPr="00A0100F"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A0100F">
        <w:rPr>
          <w:rFonts w:ascii="Times New Roman" w:eastAsia="Times New Roman" w:hAnsi="Times New Roman" w:cs="Times New Roman"/>
          <w:color w:val="000000"/>
          <w:sz w:val="28"/>
          <w:szCs w:val="28"/>
          <w:lang w:val="vi-VN"/>
        </w:rPr>
        <w:t xml:space="preserve">Phòng Lao động-TB&amp;XH các huyện, thành phố, Ban quản lý </w:t>
      </w:r>
      <w:r w:rsidRPr="00ED726E">
        <w:rPr>
          <w:rFonts w:ascii="Times New Roman" w:eastAsia="Times New Roman" w:hAnsi="Times New Roman" w:cs="Times New Roman"/>
          <w:color w:val="000000"/>
          <w:sz w:val="28"/>
          <w:szCs w:val="28"/>
          <w:lang w:val="vi-VN"/>
        </w:rPr>
        <w:t xml:space="preserve">các </w:t>
      </w:r>
      <w:r w:rsidRPr="00A0100F">
        <w:rPr>
          <w:rFonts w:ascii="Times New Roman" w:eastAsia="Times New Roman" w:hAnsi="Times New Roman" w:cs="Times New Roman"/>
          <w:color w:val="000000"/>
          <w:sz w:val="28"/>
          <w:szCs w:val="28"/>
          <w:lang w:val="vi-VN"/>
        </w:rPr>
        <w:t>khu công nghiệp tỉnh có trách nhiệm theo dõi, đôn đốc các doanh nghiệp thực hiện việc báo cáo đầy đủ nội dung, đúng thời gian quy định. Giám đốc doanh nghiệp chịu trách nhiệm về tính chính xác của số liệu báo cáo về lao động, tiền lương, tiền thưởng. Những doanh nghiệp không có báo cáo hoặc báo cáo không đúng tình hình thực tế Sở sẽ kiểm tra và xử lý theo quy định.</w:t>
      </w:r>
    </w:p>
    <w:p w:rsidR="00B44AF1" w:rsidRPr="00ED726E"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A0100F">
        <w:rPr>
          <w:rFonts w:ascii="Times New Roman" w:eastAsia="Times New Roman" w:hAnsi="Times New Roman" w:cs="Times New Roman"/>
          <w:color w:val="000000"/>
          <w:sz w:val="28"/>
          <w:szCs w:val="28"/>
          <w:lang w:val="vi-VN"/>
        </w:rPr>
        <w:t xml:space="preserve">Báo cáo của các doanh nghiệp ngoài việc gửi bằng đường Công văn đề nghị gửi qua địa chỉ gmail: </w:t>
      </w:r>
      <w:hyperlink r:id="rId8" w:history="1">
        <w:r w:rsidRPr="00A0100F">
          <w:rPr>
            <w:rStyle w:val="Hyperlink"/>
            <w:rFonts w:ascii="Times New Roman" w:eastAsia="Times New Roman" w:hAnsi="Times New Roman" w:cs="Times New Roman"/>
            <w:b/>
            <w:sz w:val="28"/>
            <w:szCs w:val="28"/>
            <w:lang w:val="vi-VN"/>
          </w:rPr>
          <w:t>tranhuydieu@gmail.com</w:t>
        </w:r>
      </w:hyperlink>
      <w:r w:rsidRPr="00A0100F">
        <w:rPr>
          <w:rStyle w:val="Hyperlink"/>
          <w:rFonts w:ascii="Times New Roman" w:eastAsia="Times New Roman" w:hAnsi="Times New Roman" w:cs="Times New Roman"/>
          <w:b/>
          <w:sz w:val="28"/>
          <w:szCs w:val="28"/>
          <w:lang w:val="vi-VN"/>
        </w:rPr>
        <w:t xml:space="preserve"> hoặc Zalo (0942511717)</w:t>
      </w:r>
      <w:r w:rsidRPr="00A0100F">
        <w:rPr>
          <w:rFonts w:ascii="Times New Roman" w:eastAsia="Times New Roman" w:hAnsi="Times New Roman" w:cs="Times New Roman"/>
          <w:color w:val="000000"/>
          <w:sz w:val="28"/>
          <w:szCs w:val="28"/>
          <w:lang w:val="vi-VN"/>
        </w:rPr>
        <w:t xml:space="preserve"> để kịp thời tổng hợp.</w:t>
      </w:r>
      <w:r>
        <w:rPr>
          <w:rFonts w:ascii="Times New Roman" w:eastAsia="Times New Roman" w:hAnsi="Times New Roman" w:cs="Times New Roman"/>
          <w:color w:val="000000"/>
          <w:sz w:val="28"/>
          <w:szCs w:val="28"/>
          <w:lang w:val="vi-VN"/>
        </w:rPr>
        <w:t xml:space="preserve"> Đ</w:t>
      </w:r>
      <w:r w:rsidRPr="00ED726E">
        <w:rPr>
          <w:rFonts w:ascii="Times New Roman" w:eastAsia="Times New Roman" w:hAnsi="Times New Roman" w:cs="Times New Roman"/>
          <w:color w:val="000000"/>
          <w:sz w:val="28"/>
          <w:szCs w:val="28"/>
          <w:lang w:val="vi-VN"/>
        </w:rPr>
        <w:t xml:space="preserve">ồng thời gửi danh sách đại diện làm đầu mối </w:t>
      </w:r>
      <w:r>
        <w:rPr>
          <w:rFonts w:ascii="Times New Roman" w:eastAsia="Times New Roman" w:hAnsi="Times New Roman" w:cs="Times New Roman"/>
          <w:color w:val="000000"/>
          <w:sz w:val="28"/>
          <w:szCs w:val="28"/>
          <w:lang w:val="vi-VN"/>
        </w:rPr>
        <w:t>của đơn vị</w:t>
      </w:r>
      <w:r w:rsidRPr="00ED726E">
        <w:rPr>
          <w:rFonts w:ascii="Times New Roman" w:eastAsia="Times New Roman" w:hAnsi="Times New Roman" w:cs="Times New Roman"/>
          <w:color w:val="000000"/>
          <w:sz w:val="28"/>
          <w:szCs w:val="28"/>
          <w:lang w:val="vi-VN"/>
        </w:rPr>
        <w:t xml:space="preserve"> </w:t>
      </w:r>
      <w:r w:rsidRPr="00ED726E">
        <w:rPr>
          <w:rFonts w:ascii="Times New Roman" w:eastAsia="Times New Roman" w:hAnsi="Times New Roman" w:cs="Times New Roman"/>
          <w:b/>
          <w:color w:val="000000"/>
          <w:sz w:val="28"/>
          <w:szCs w:val="28"/>
          <w:lang w:val="vi-VN"/>
        </w:rPr>
        <w:t>(họ tên, số điện thoại, gmail, Zalo)</w:t>
      </w:r>
      <w:r w:rsidRPr="00ED726E">
        <w:rPr>
          <w:rFonts w:ascii="Times New Roman" w:eastAsia="Times New Roman" w:hAnsi="Times New Roman" w:cs="Times New Roman"/>
          <w:color w:val="000000"/>
          <w:sz w:val="28"/>
          <w:szCs w:val="28"/>
          <w:lang w:val="vi-VN"/>
        </w:rPr>
        <w:t xml:space="preserve"> để thuận tiện trong việc </w:t>
      </w:r>
      <w:r w:rsidRPr="001F1C96">
        <w:rPr>
          <w:rFonts w:ascii="Times New Roman" w:eastAsia="Times New Roman" w:hAnsi="Times New Roman" w:cs="Times New Roman"/>
          <w:color w:val="000000"/>
          <w:sz w:val="28"/>
          <w:szCs w:val="28"/>
          <w:lang w:val="vi-VN"/>
        </w:rPr>
        <w:t xml:space="preserve">trao đổi </w:t>
      </w:r>
      <w:r w:rsidRPr="00ED726E">
        <w:rPr>
          <w:rFonts w:ascii="Times New Roman" w:eastAsia="Times New Roman" w:hAnsi="Times New Roman" w:cs="Times New Roman"/>
          <w:color w:val="000000"/>
          <w:sz w:val="28"/>
          <w:szCs w:val="28"/>
          <w:lang w:val="vi-VN"/>
        </w:rPr>
        <w:t>thông tin, liên hệ, báo cáo</w:t>
      </w:r>
      <w:r>
        <w:rPr>
          <w:rFonts w:ascii="Times New Roman" w:eastAsia="Times New Roman" w:hAnsi="Times New Roman" w:cs="Times New Roman"/>
          <w:color w:val="000000"/>
          <w:sz w:val="28"/>
          <w:szCs w:val="28"/>
          <w:lang w:val="vi-VN"/>
        </w:rPr>
        <w:t xml:space="preserve"> định kỳ</w:t>
      </w:r>
      <w:r w:rsidRPr="00ED726E">
        <w:rPr>
          <w:rFonts w:ascii="Times New Roman" w:eastAsia="Times New Roman" w:hAnsi="Times New Roman" w:cs="Times New Roman"/>
          <w:color w:val="000000"/>
          <w:sz w:val="28"/>
          <w:szCs w:val="28"/>
          <w:lang w:val="vi-VN"/>
        </w:rPr>
        <w:t>.</w:t>
      </w:r>
    </w:p>
    <w:p w:rsidR="00B44AF1" w:rsidRPr="00785932" w:rsidRDefault="00B44AF1" w:rsidP="006E725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785932">
        <w:rPr>
          <w:rFonts w:ascii="Times New Roman" w:hAnsi="Times New Roman" w:cs="Times New Roman"/>
          <w:color w:val="000000"/>
          <w:sz w:val="28"/>
          <w:szCs w:val="28"/>
          <w:shd w:val="clear" w:color="auto" w:fill="FFFFFF"/>
          <w:lang w:val="vi-VN"/>
        </w:rPr>
        <w:t>Căn cứ những nội dung được nêu tại Công văn này, Sở Lao động-TH&amp;XH đề nghị phòng Lao động-TB&amp;XH các huyện, thành phố, các doanh nghiệp trên địa bàn tỉnh khẩn trương triển khai thực hiện. Trong quá trình thực hiện có vướng mắc đề nghị phản ánh về Sở Lao động-TB&amp;XH để xem xét, giải quyết./.</w:t>
      </w:r>
    </w:p>
    <w:p w:rsidR="00B44AF1" w:rsidRPr="00A0100F" w:rsidRDefault="00B44AF1" w:rsidP="00B44AF1">
      <w:pPr>
        <w:tabs>
          <w:tab w:val="left" w:pos="0"/>
        </w:tabs>
        <w:spacing w:after="0" w:line="240" w:lineRule="auto"/>
        <w:jc w:val="both"/>
        <w:rPr>
          <w:rFonts w:ascii="Times New Roman" w:eastAsia="Times New Roman" w:hAnsi="Times New Roman" w:cs="Times New Roman"/>
          <w:sz w:val="16"/>
          <w:szCs w:val="28"/>
          <w:lang w:val="vi-VN"/>
        </w:rPr>
      </w:pPr>
    </w:p>
    <w:tbl>
      <w:tblPr>
        <w:tblW w:w="9606" w:type="dxa"/>
        <w:tblLook w:val="04A0" w:firstRow="1" w:lastRow="0" w:firstColumn="1" w:lastColumn="0" w:noHBand="0" w:noVBand="1"/>
      </w:tblPr>
      <w:tblGrid>
        <w:gridCol w:w="5070"/>
        <w:gridCol w:w="4536"/>
      </w:tblGrid>
      <w:tr w:rsidR="00B44AF1" w:rsidRPr="007E3B59" w:rsidTr="0051556E">
        <w:tc>
          <w:tcPr>
            <w:tcW w:w="5070" w:type="dxa"/>
            <w:shd w:val="clear" w:color="auto" w:fill="auto"/>
          </w:tcPr>
          <w:p w:rsidR="00B44AF1" w:rsidRPr="00A0100F" w:rsidRDefault="00B44AF1" w:rsidP="0051556E">
            <w:pPr>
              <w:spacing w:after="0" w:line="240" w:lineRule="auto"/>
              <w:jc w:val="both"/>
              <w:rPr>
                <w:rFonts w:ascii="Times New Roman" w:eastAsia="Times New Roman" w:hAnsi="Times New Roman" w:cs="Times New Roman"/>
                <w:b/>
                <w:i/>
                <w:sz w:val="24"/>
                <w:szCs w:val="24"/>
                <w:lang w:val="vi-VN"/>
              </w:rPr>
            </w:pPr>
            <w:r w:rsidRPr="00A0100F">
              <w:rPr>
                <w:rFonts w:ascii="Times New Roman" w:eastAsia="Times New Roman" w:hAnsi="Times New Roman" w:cs="Times New Roman"/>
                <w:b/>
                <w:i/>
                <w:sz w:val="24"/>
                <w:szCs w:val="24"/>
                <w:lang w:val="vi-VN"/>
              </w:rPr>
              <w:t>Nơi nhận:</w:t>
            </w:r>
          </w:p>
          <w:p w:rsidR="00B44AF1" w:rsidRDefault="00B44AF1" w:rsidP="0051556E">
            <w:pPr>
              <w:spacing w:after="0" w:line="234" w:lineRule="atLeast"/>
              <w:rPr>
                <w:rFonts w:ascii="Times New Roman" w:eastAsia="Times New Roman" w:hAnsi="Times New Roman" w:cs="Times New Roman"/>
                <w:lang w:val="vi-VN"/>
              </w:rPr>
            </w:pPr>
            <w:r w:rsidRPr="00B336B7">
              <w:rPr>
                <w:rFonts w:ascii="Times New Roman" w:eastAsia="Times New Roman" w:hAnsi="Times New Roman" w:cs="Times New Roman"/>
                <w:lang w:val="vi-VN"/>
              </w:rPr>
              <w:t>- Như trên;</w:t>
            </w:r>
            <w:r w:rsidRPr="00B336B7">
              <w:rPr>
                <w:rFonts w:ascii="Times New Roman" w:eastAsia="Times New Roman" w:hAnsi="Times New Roman" w:cs="Times New Roman"/>
                <w:lang w:val="vi-VN"/>
              </w:rPr>
              <w:br/>
              <w:t>- UBND tỉnh (báo cáo);</w:t>
            </w:r>
            <w:r w:rsidRPr="00B336B7">
              <w:rPr>
                <w:rFonts w:ascii="Times New Roman" w:eastAsia="Times New Roman" w:hAnsi="Times New Roman" w:cs="Times New Roman"/>
                <w:lang w:val="vi-VN"/>
              </w:rPr>
              <w:br/>
              <w:t>- Liên đoàn Lao động, BHXH tỉnh (p/h);</w:t>
            </w:r>
            <w:r>
              <w:rPr>
                <w:rFonts w:ascii="Times New Roman" w:eastAsia="Times New Roman" w:hAnsi="Times New Roman" w:cs="Times New Roman"/>
                <w:lang w:val="vi-VN"/>
              </w:rPr>
              <w:t xml:space="preserve">                     </w:t>
            </w:r>
          </w:p>
          <w:p w:rsidR="00B44AF1" w:rsidRPr="00B336B7" w:rsidRDefault="00B44AF1" w:rsidP="0051556E">
            <w:pPr>
              <w:spacing w:after="0" w:line="234" w:lineRule="atLeast"/>
              <w:rPr>
                <w:rFonts w:ascii="Times New Roman" w:eastAsia="Times New Roman" w:hAnsi="Times New Roman" w:cs="Times New Roman"/>
                <w:lang w:val="vi-VN"/>
              </w:rPr>
            </w:pPr>
            <w:r w:rsidRPr="00603B0B">
              <w:rPr>
                <w:rFonts w:ascii="Times New Roman" w:eastAsia="Times New Roman" w:hAnsi="Times New Roman" w:cs="Times New Roman"/>
                <w:lang w:val="vi-VN"/>
              </w:rPr>
              <w:t xml:space="preserve">- </w:t>
            </w:r>
            <w:r>
              <w:rPr>
                <w:rFonts w:ascii="Times New Roman" w:eastAsia="Times New Roman" w:hAnsi="Times New Roman" w:cs="Times New Roman"/>
                <w:lang w:val="vi-VN"/>
              </w:rPr>
              <w:t>UBND các huyện, T</w:t>
            </w:r>
            <w:r w:rsidRPr="00B336B7">
              <w:rPr>
                <w:rFonts w:ascii="Times New Roman" w:eastAsia="Times New Roman" w:hAnsi="Times New Roman" w:cs="Times New Roman"/>
                <w:lang w:val="vi-VN"/>
              </w:rPr>
              <w:t>p (p/h chỉ đạo);</w:t>
            </w:r>
            <w:r w:rsidRPr="00B336B7">
              <w:rPr>
                <w:rFonts w:ascii="Times New Roman" w:eastAsia="Times New Roman" w:hAnsi="Times New Roman" w:cs="Times New Roman"/>
                <w:lang w:val="vi-VN"/>
              </w:rPr>
              <w:br/>
              <w:t>- Ban QL các KCN (p</w:t>
            </w:r>
            <w:r>
              <w:rPr>
                <w:rFonts w:ascii="Times New Roman" w:eastAsia="Times New Roman" w:hAnsi="Times New Roman" w:cs="Times New Roman"/>
                <w:lang w:val="vi-VN"/>
              </w:rPr>
              <w:t>/h thực hiện);</w:t>
            </w:r>
            <w:r>
              <w:rPr>
                <w:rFonts w:ascii="Times New Roman" w:eastAsia="Times New Roman" w:hAnsi="Times New Roman" w:cs="Times New Roman"/>
                <w:lang w:val="vi-VN"/>
              </w:rPr>
              <w:br/>
              <w:t>- GĐ, PGĐ (đ/c Nam</w:t>
            </w:r>
            <w:r w:rsidRPr="00B336B7">
              <w:rPr>
                <w:rFonts w:ascii="Times New Roman" w:eastAsia="Times New Roman" w:hAnsi="Times New Roman" w:cs="Times New Roman"/>
                <w:lang w:val="vi-VN"/>
              </w:rPr>
              <w:t>);</w:t>
            </w:r>
          </w:p>
          <w:p w:rsidR="00B44AF1" w:rsidRPr="00A0100F" w:rsidRDefault="00B44AF1" w:rsidP="0051556E">
            <w:pPr>
              <w:spacing w:after="0" w:line="240" w:lineRule="auto"/>
              <w:outlineLvl w:val="0"/>
              <w:rPr>
                <w:rFonts w:ascii="Times New Roman" w:eastAsia="Times New Roman" w:hAnsi="Times New Roman" w:cs="Times New Roman"/>
                <w:lang w:val="vi-VN"/>
              </w:rPr>
            </w:pPr>
            <w:r w:rsidRPr="00B336B7">
              <w:rPr>
                <w:rFonts w:ascii="Times New Roman" w:eastAsia="Times New Roman" w:hAnsi="Times New Roman" w:cs="Times New Roman"/>
                <w:lang w:val="vi-VN"/>
              </w:rPr>
              <w:t xml:space="preserve">- Lưu: VT, </w:t>
            </w:r>
            <w:r>
              <w:rPr>
                <w:rFonts w:ascii="Times New Roman" w:eastAsia="Times New Roman" w:hAnsi="Times New Roman" w:cs="Times New Roman"/>
                <w:lang w:val="vi-VN"/>
              </w:rPr>
              <w:t xml:space="preserve">Trang TTĐT, LĐVL&amp;GDNN </w:t>
            </w:r>
            <w:r w:rsidRPr="00B336B7">
              <w:rPr>
                <w:rFonts w:ascii="Times New Roman" w:eastAsia="Times New Roman" w:hAnsi="Times New Roman" w:cs="Times New Roman"/>
                <w:lang w:val="vi-VN"/>
              </w:rPr>
              <w:t>(Đ).</w:t>
            </w:r>
          </w:p>
        </w:tc>
        <w:tc>
          <w:tcPr>
            <w:tcW w:w="4536" w:type="dxa"/>
            <w:shd w:val="clear" w:color="auto" w:fill="auto"/>
          </w:tcPr>
          <w:p w:rsidR="00B44AF1" w:rsidRPr="00A0100F" w:rsidRDefault="00B44AF1" w:rsidP="0051556E">
            <w:pPr>
              <w:spacing w:after="0" w:line="240" w:lineRule="auto"/>
              <w:rPr>
                <w:rFonts w:ascii="Times New Roman" w:eastAsia="Times New Roman" w:hAnsi="Times New Roman" w:cs="Times New Roman"/>
                <w:b/>
                <w:sz w:val="28"/>
                <w:szCs w:val="24"/>
                <w:lang w:val="vi-VN"/>
              </w:rPr>
            </w:pPr>
            <w:r w:rsidRPr="00A0100F">
              <w:rPr>
                <w:rFonts w:ascii="Times New Roman" w:eastAsia="Times New Roman" w:hAnsi="Times New Roman" w:cs="Times New Roman"/>
                <w:b/>
                <w:sz w:val="28"/>
                <w:szCs w:val="24"/>
                <w:lang w:val="vi-VN"/>
              </w:rPr>
              <w:t xml:space="preserve">                KT. GIÁM ĐỐC</w:t>
            </w:r>
          </w:p>
          <w:p w:rsidR="00B44AF1" w:rsidRPr="00A0100F" w:rsidRDefault="00B44AF1" w:rsidP="0051556E">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 xml:space="preserve"> </w:t>
            </w:r>
            <w:r w:rsidRPr="00A0100F">
              <w:rPr>
                <w:rFonts w:ascii="Times New Roman" w:eastAsia="Times New Roman" w:hAnsi="Times New Roman" w:cs="Times New Roman"/>
                <w:b/>
                <w:sz w:val="28"/>
                <w:szCs w:val="28"/>
                <w:lang w:val="vi-VN"/>
              </w:rPr>
              <w:t>PHÓ GIÁM ĐỐC</w:t>
            </w:r>
          </w:p>
          <w:p w:rsidR="00B44AF1" w:rsidRPr="00A0100F" w:rsidRDefault="00B44AF1" w:rsidP="0051556E">
            <w:pPr>
              <w:spacing w:after="0" w:line="240" w:lineRule="auto"/>
              <w:jc w:val="center"/>
              <w:rPr>
                <w:rFonts w:ascii="Times New Roman" w:eastAsia="Times New Roman" w:hAnsi="Times New Roman" w:cs="Times New Roman"/>
                <w:b/>
                <w:sz w:val="28"/>
                <w:szCs w:val="28"/>
                <w:lang w:val="vi-VN"/>
              </w:rPr>
            </w:pPr>
          </w:p>
          <w:p w:rsidR="00B44AF1" w:rsidRPr="00A0100F" w:rsidRDefault="00B44AF1" w:rsidP="0051556E">
            <w:pPr>
              <w:spacing w:after="0" w:line="240" w:lineRule="auto"/>
              <w:jc w:val="center"/>
              <w:rPr>
                <w:rFonts w:ascii="Times New Roman" w:eastAsia="Times New Roman" w:hAnsi="Times New Roman" w:cs="Times New Roman"/>
                <w:b/>
                <w:sz w:val="28"/>
                <w:szCs w:val="28"/>
                <w:lang w:val="vi-VN"/>
              </w:rPr>
            </w:pPr>
          </w:p>
          <w:p w:rsidR="00B44AF1" w:rsidRPr="00A0100F" w:rsidRDefault="00B44AF1" w:rsidP="0051556E">
            <w:pPr>
              <w:spacing w:after="0" w:line="240" w:lineRule="auto"/>
              <w:jc w:val="center"/>
              <w:rPr>
                <w:rFonts w:ascii="Times New Roman" w:eastAsia="Times New Roman" w:hAnsi="Times New Roman" w:cs="Times New Roman"/>
                <w:b/>
                <w:sz w:val="28"/>
                <w:szCs w:val="28"/>
                <w:lang w:val="vi-VN"/>
              </w:rPr>
            </w:pPr>
          </w:p>
          <w:p w:rsidR="00B44AF1" w:rsidRDefault="00B44AF1" w:rsidP="001B7EC4">
            <w:pPr>
              <w:spacing w:after="0" w:line="240" w:lineRule="auto"/>
              <w:rPr>
                <w:rFonts w:ascii="Times New Roman" w:eastAsia="Times New Roman" w:hAnsi="Times New Roman" w:cs="Times New Roman"/>
                <w:b/>
                <w:color w:val="000000"/>
                <w:sz w:val="28"/>
                <w:szCs w:val="28"/>
                <w:lang w:val="nl-NL" w:eastAsia="vi-VN"/>
              </w:rPr>
            </w:pPr>
          </w:p>
          <w:p w:rsidR="00B44AF1" w:rsidRPr="007E3B59" w:rsidRDefault="00B44AF1" w:rsidP="0051556E">
            <w:pPr>
              <w:spacing w:after="0" w:line="240" w:lineRule="auto"/>
              <w:jc w:val="center"/>
              <w:rPr>
                <w:rFonts w:ascii="Times New Roman" w:eastAsia="Times New Roman" w:hAnsi="Times New Roman" w:cs="Times New Roman"/>
                <w:b/>
                <w:color w:val="000000"/>
                <w:sz w:val="28"/>
                <w:szCs w:val="28"/>
                <w:lang w:val="nl-NL" w:eastAsia="vi-VN"/>
              </w:rPr>
            </w:pPr>
            <w:r>
              <w:rPr>
                <w:rFonts w:ascii="Times New Roman" w:eastAsia="Times New Roman" w:hAnsi="Times New Roman" w:cs="Times New Roman"/>
                <w:b/>
                <w:color w:val="000000"/>
                <w:sz w:val="28"/>
                <w:szCs w:val="28"/>
                <w:lang w:val="nl-NL" w:eastAsia="vi-VN"/>
              </w:rPr>
              <w:t xml:space="preserve">    Hoàng Viết Nam</w:t>
            </w:r>
          </w:p>
        </w:tc>
      </w:tr>
      <w:tr w:rsidR="00B44AF1" w:rsidRPr="007E3B59" w:rsidTr="0051556E">
        <w:tc>
          <w:tcPr>
            <w:tcW w:w="5070" w:type="dxa"/>
            <w:shd w:val="clear" w:color="auto" w:fill="auto"/>
          </w:tcPr>
          <w:p w:rsidR="00B44AF1" w:rsidRPr="007E3B59" w:rsidRDefault="00B44AF1" w:rsidP="0051556E">
            <w:pPr>
              <w:spacing w:after="0" w:line="240" w:lineRule="auto"/>
              <w:jc w:val="both"/>
              <w:rPr>
                <w:rFonts w:ascii="Times New Roman" w:eastAsia="Times New Roman" w:hAnsi="Times New Roman" w:cs="Times New Roman"/>
                <w:b/>
                <w:i/>
                <w:sz w:val="24"/>
                <w:szCs w:val="24"/>
              </w:rPr>
            </w:pPr>
          </w:p>
        </w:tc>
        <w:tc>
          <w:tcPr>
            <w:tcW w:w="4536" w:type="dxa"/>
            <w:shd w:val="clear" w:color="auto" w:fill="auto"/>
          </w:tcPr>
          <w:p w:rsidR="00B44AF1" w:rsidRDefault="00B44AF1" w:rsidP="0051556E">
            <w:pPr>
              <w:spacing w:after="0" w:line="240" w:lineRule="auto"/>
              <w:rPr>
                <w:rFonts w:ascii="Times New Roman" w:eastAsia="Times New Roman" w:hAnsi="Times New Roman" w:cs="Times New Roman"/>
                <w:b/>
                <w:sz w:val="28"/>
                <w:szCs w:val="24"/>
              </w:rPr>
            </w:pPr>
          </w:p>
        </w:tc>
      </w:tr>
    </w:tbl>
    <w:p w:rsidR="00B44AF1" w:rsidRPr="007E3B59" w:rsidRDefault="00B44AF1" w:rsidP="00B44AF1">
      <w:pPr>
        <w:spacing w:after="0" w:line="240" w:lineRule="auto"/>
        <w:rPr>
          <w:rFonts w:ascii="Times New Roman" w:eastAsia="Times New Roman" w:hAnsi="Times New Roman" w:cs="Times New Roman"/>
          <w:sz w:val="28"/>
          <w:szCs w:val="24"/>
        </w:rPr>
      </w:pPr>
    </w:p>
    <w:p w:rsidR="00B44AF1" w:rsidRPr="007E3B59" w:rsidRDefault="00B44AF1" w:rsidP="00B44AF1">
      <w:pPr>
        <w:spacing w:after="0" w:line="240" w:lineRule="auto"/>
        <w:rPr>
          <w:rFonts w:ascii="Times New Roman" w:eastAsia="Times New Roman" w:hAnsi="Times New Roman" w:cs="Times New Roman"/>
          <w:sz w:val="28"/>
          <w:szCs w:val="24"/>
        </w:rPr>
      </w:pPr>
    </w:p>
    <w:p w:rsidR="00B44AF1" w:rsidRPr="007E3B59" w:rsidRDefault="00B44AF1" w:rsidP="00B44AF1">
      <w:pPr>
        <w:spacing w:after="0" w:line="240" w:lineRule="auto"/>
        <w:rPr>
          <w:rFonts w:ascii="Times New Roman" w:eastAsia="Times New Roman" w:hAnsi="Times New Roman" w:cs="Times New Roman"/>
          <w:sz w:val="28"/>
          <w:szCs w:val="24"/>
        </w:rPr>
      </w:pPr>
    </w:p>
    <w:p w:rsidR="00B44AF1" w:rsidRDefault="00B44AF1" w:rsidP="00B44AF1"/>
    <w:p w:rsidR="00B44AF1" w:rsidRDefault="00B44AF1" w:rsidP="00B44AF1"/>
    <w:p w:rsidR="00B44AF1" w:rsidRDefault="00B44AF1" w:rsidP="00B44AF1"/>
    <w:p w:rsidR="00B44AF1" w:rsidRDefault="00B44AF1" w:rsidP="00B44AF1"/>
    <w:p w:rsidR="00B44AF1" w:rsidRDefault="00B44AF1" w:rsidP="00B44AF1"/>
    <w:p w:rsidR="00B44AF1" w:rsidRDefault="00B44AF1" w:rsidP="00B44AF1"/>
    <w:p w:rsidR="00B44AF1" w:rsidRDefault="00B44AF1" w:rsidP="00B44AF1"/>
    <w:p w:rsidR="00B44AF1" w:rsidRDefault="00B44AF1" w:rsidP="00B44AF1"/>
    <w:p w:rsidR="00B44AF1" w:rsidRDefault="00B44AF1" w:rsidP="00B44AF1"/>
    <w:p w:rsidR="00B44AF1" w:rsidRDefault="00B44AF1" w:rsidP="00B44AF1"/>
    <w:p w:rsidR="00B44AF1" w:rsidRDefault="00B44AF1" w:rsidP="00B44AF1"/>
    <w:p w:rsidR="00B44AF1" w:rsidRDefault="00B44AF1" w:rsidP="00B44AF1"/>
    <w:p w:rsidR="00C626C9" w:rsidRDefault="00C626C9"/>
    <w:sectPr w:rsidR="00C626C9" w:rsidSect="000A545A">
      <w:headerReference w:type="default" r:id="rId9"/>
      <w:footerReference w:type="default" r:id="rId10"/>
      <w:footnotePr>
        <w:pos w:val="beneathText"/>
      </w:footnotePr>
      <w:pgSz w:w="11905" w:h="16837" w:code="9"/>
      <w:pgMar w:top="1134" w:right="1134" w:bottom="1134" w:left="1701" w:header="720" w:footer="41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6B" w:rsidRDefault="0069566B">
      <w:pPr>
        <w:spacing w:after="0" w:line="240" w:lineRule="auto"/>
      </w:pPr>
      <w:r>
        <w:separator/>
      </w:r>
    </w:p>
  </w:endnote>
  <w:endnote w:type="continuationSeparator" w:id="0">
    <w:p w:rsidR="0069566B" w:rsidRDefault="0069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D9" w:rsidRDefault="0069566B">
    <w:pPr>
      <w:pStyle w:val="Footer"/>
      <w:jc w:val="center"/>
    </w:pPr>
  </w:p>
  <w:p w:rsidR="00E778D9" w:rsidRDefault="0069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6B" w:rsidRDefault="0069566B">
      <w:pPr>
        <w:spacing w:after="0" w:line="240" w:lineRule="auto"/>
      </w:pPr>
      <w:r>
        <w:separator/>
      </w:r>
    </w:p>
  </w:footnote>
  <w:footnote w:type="continuationSeparator" w:id="0">
    <w:p w:rsidR="0069566B" w:rsidRDefault="0069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82069"/>
      <w:docPartObj>
        <w:docPartGallery w:val="Page Numbers (Top of Page)"/>
        <w:docPartUnique/>
      </w:docPartObj>
    </w:sdtPr>
    <w:sdtEndPr>
      <w:rPr>
        <w:noProof/>
      </w:rPr>
    </w:sdtEndPr>
    <w:sdtContent>
      <w:p w:rsidR="00E778D9" w:rsidRDefault="000A545A">
        <w:pPr>
          <w:pStyle w:val="Header"/>
          <w:jc w:val="center"/>
        </w:pPr>
        <w:r>
          <w:fldChar w:fldCharType="begin"/>
        </w:r>
        <w:r>
          <w:instrText xml:space="preserve"> PAGE   \* MERGEFORMAT </w:instrText>
        </w:r>
        <w:r>
          <w:fldChar w:fldCharType="separate"/>
        </w:r>
        <w:r w:rsidR="002631A4">
          <w:rPr>
            <w:noProof/>
          </w:rPr>
          <w:t>3</w:t>
        </w:r>
        <w:r>
          <w:rPr>
            <w:noProof/>
          </w:rPr>
          <w:fldChar w:fldCharType="end"/>
        </w:r>
      </w:p>
    </w:sdtContent>
  </w:sdt>
  <w:p w:rsidR="00E778D9" w:rsidRDefault="00695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F1"/>
    <w:rsid w:val="00061304"/>
    <w:rsid w:val="000A545A"/>
    <w:rsid w:val="001B7EC4"/>
    <w:rsid w:val="002631A4"/>
    <w:rsid w:val="00416A73"/>
    <w:rsid w:val="00643487"/>
    <w:rsid w:val="0069566B"/>
    <w:rsid w:val="006E7257"/>
    <w:rsid w:val="00714A9A"/>
    <w:rsid w:val="00782D3D"/>
    <w:rsid w:val="007B2F32"/>
    <w:rsid w:val="007D0A48"/>
    <w:rsid w:val="00913797"/>
    <w:rsid w:val="00A123C1"/>
    <w:rsid w:val="00A33CAA"/>
    <w:rsid w:val="00B44AF1"/>
    <w:rsid w:val="00C626C9"/>
    <w:rsid w:val="00D07D29"/>
    <w:rsid w:val="00D72379"/>
    <w:rsid w:val="00E77E8C"/>
    <w:rsid w:val="00F9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F1"/>
  </w:style>
  <w:style w:type="paragraph" w:styleId="Footer">
    <w:name w:val="footer"/>
    <w:basedOn w:val="Normal"/>
    <w:link w:val="FooterChar"/>
    <w:uiPriority w:val="99"/>
    <w:unhideWhenUsed/>
    <w:rsid w:val="00B44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F1"/>
  </w:style>
  <w:style w:type="character" w:styleId="Hyperlink">
    <w:name w:val="Hyperlink"/>
    <w:basedOn w:val="DefaultParagraphFont"/>
    <w:uiPriority w:val="99"/>
    <w:unhideWhenUsed/>
    <w:rsid w:val="00B44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F1"/>
  </w:style>
  <w:style w:type="paragraph" w:styleId="Footer">
    <w:name w:val="footer"/>
    <w:basedOn w:val="Normal"/>
    <w:link w:val="FooterChar"/>
    <w:uiPriority w:val="99"/>
    <w:unhideWhenUsed/>
    <w:rsid w:val="00B44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F1"/>
  </w:style>
  <w:style w:type="character" w:styleId="Hyperlink">
    <w:name w:val="Hyperlink"/>
    <w:basedOn w:val="DefaultParagraphFont"/>
    <w:uiPriority w:val="99"/>
    <w:unhideWhenUsed/>
    <w:rsid w:val="00B44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huydieu@gmail.com" TargetMode="External"/><Relationship Id="rId3" Type="http://schemas.openxmlformats.org/officeDocument/2006/relationships/settings" Target="settings.xml"/><Relationship Id="rId7" Type="http://schemas.openxmlformats.org/officeDocument/2006/relationships/hyperlink" Target="http://mail.vss.gov.vn.cloud/s/ONkkHo3wVvfekD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2022-11-30T03:17:00Z</dcterms:created>
  <dcterms:modified xsi:type="dcterms:W3CDTF">2022-12-01T04:05:00Z</dcterms:modified>
</cp:coreProperties>
</file>