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0A" w:rsidRPr="000D4C02" w:rsidRDefault="0068230A" w:rsidP="0068230A">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1E659E">
        <w:rPr>
          <w:rFonts w:ascii="Times New Roman" w:eastAsia="Times New Roman" w:hAnsi="Times New Roman" w:cs="Times New Roman"/>
          <w:b/>
          <w:bCs/>
          <w:color w:val="000000"/>
          <w:sz w:val="28"/>
          <w:szCs w:val="28"/>
          <w:lang w:val="vi-VN"/>
        </w:rPr>
        <w:t>BÁO CÁO TÌNH HÌNH TI</w:t>
      </w:r>
      <w:r w:rsidRPr="000D4C02">
        <w:rPr>
          <w:rFonts w:ascii="Times New Roman" w:eastAsia="Times New Roman" w:hAnsi="Times New Roman" w:cs="Times New Roman"/>
          <w:b/>
          <w:bCs/>
          <w:color w:val="000000"/>
          <w:sz w:val="28"/>
          <w:szCs w:val="28"/>
          <w:lang w:val="vi-VN"/>
        </w:rPr>
        <w:t>Ề</w:t>
      </w:r>
      <w:r w:rsidRPr="001E659E">
        <w:rPr>
          <w:rFonts w:ascii="Times New Roman" w:eastAsia="Times New Roman" w:hAnsi="Times New Roman" w:cs="Times New Roman"/>
          <w:b/>
          <w:bCs/>
          <w:color w:val="000000"/>
          <w:sz w:val="28"/>
          <w:szCs w:val="28"/>
          <w:lang w:val="vi-VN"/>
        </w:rPr>
        <w:t>N LƯƠNG</w:t>
      </w:r>
      <w:r w:rsidRPr="000D4C02">
        <w:rPr>
          <w:rFonts w:ascii="Times New Roman" w:eastAsia="Times New Roman" w:hAnsi="Times New Roman" w:cs="Times New Roman"/>
          <w:b/>
          <w:bCs/>
          <w:color w:val="000000"/>
          <w:sz w:val="28"/>
          <w:szCs w:val="28"/>
          <w:lang w:val="vi-VN"/>
        </w:rPr>
        <w:t xml:space="preserve">, </w:t>
      </w:r>
    </w:p>
    <w:p w:rsidR="0068230A" w:rsidRPr="000D4C02" w:rsidRDefault="0068230A" w:rsidP="0068230A">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0D4C02">
        <w:rPr>
          <w:rFonts w:ascii="Times New Roman" w:eastAsia="Times New Roman" w:hAnsi="Times New Roman" w:cs="Times New Roman"/>
          <w:b/>
          <w:bCs/>
          <w:color w:val="000000"/>
          <w:sz w:val="28"/>
          <w:szCs w:val="28"/>
          <w:lang w:val="vi-VN"/>
        </w:rPr>
        <w:t>BHXH</w:t>
      </w:r>
      <w:r>
        <w:rPr>
          <w:rFonts w:ascii="Times New Roman" w:eastAsia="Times New Roman" w:hAnsi="Times New Roman" w:cs="Times New Roman"/>
          <w:b/>
          <w:bCs/>
          <w:color w:val="000000"/>
          <w:sz w:val="28"/>
          <w:szCs w:val="28"/>
          <w:lang w:val="vi-VN"/>
        </w:rPr>
        <w:t xml:space="preserve"> NĂM 20</w:t>
      </w:r>
      <w:r w:rsidR="00AA35E7">
        <w:rPr>
          <w:rFonts w:ascii="Times New Roman" w:eastAsia="Times New Roman" w:hAnsi="Times New Roman" w:cs="Times New Roman"/>
          <w:b/>
          <w:bCs/>
          <w:color w:val="000000"/>
          <w:sz w:val="28"/>
          <w:szCs w:val="28"/>
          <w:lang w:val="vi-VN"/>
        </w:rPr>
        <w:t>2</w:t>
      </w:r>
      <w:r w:rsidR="00AA35E7">
        <w:rPr>
          <w:rFonts w:ascii="Times New Roman" w:eastAsia="Times New Roman" w:hAnsi="Times New Roman" w:cs="Times New Roman"/>
          <w:b/>
          <w:bCs/>
          <w:color w:val="000000"/>
          <w:sz w:val="28"/>
          <w:szCs w:val="28"/>
        </w:rPr>
        <w:t>2</w:t>
      </w:r>
      <w:r w:rsidRPr="00707664">
        <w:rPr>
          <w:rFonts w:ascii="Times New Roman" w:eastAsia="Times New Roman" w:hAnsi="Times New Roman" w:cs="Times New Roman"/>
          <w:b/>
          <w:bCs/>
          <w:color w:val="000000"/>
          <w:sz w:val="28"/>
          <w:szCs w:val="28"/>
          <w:lang w:val="vi-VN"/>
        </w:rPr>
        <w:t xml:space="preserve"> </w:t>
      </w:r>
      <w:r w:rsidRPr="001E659E">
        <w:rPr>
          <w:rFonts w:ascii="Times New Roman" w:eastAsia="Times New Roman" w:hAnsi="Times New Roman" w:cs="Times New Roman"/>
          <w:b/>
          <w:bCs/>
          <w:color w:val="000000"/>
          <w:sz w:val="28"/>
          <w:szCs w:val="28"/>
          <w:lang w:val="vi-VN"/>
        </w:rPr>
        <w:t xml:space="preserve">VÀ KẾ HOẠCH THƯỞNG TẾT </w:t>
      </w:r>
    </w:p>
    <w:p w:rsidR="00AA122E" w:rsidRDefault="0068230A" w:rsidP="0068230A">
      <w:pPr>
        <w:shd w:val="clear" w:color="auto" w:fill="FFFFFF"/>
        <w:spacing w:after="0" w:line="240" w:lineRule="auto"/>
        <w:jc w:val="center"/>
        <w:rPr>
          <w:rFonts w:ascii="Times New Roman" w:eastAsia="Times New Roman" w:hAnsi="Times New Roman" w:cs="Times New Roman"/>
          <w:b/>
          <w:bCs/>
          <w:color w:val="000000"/>
          <w:sz w:val="28"/>
          <w:szCs w:val="28"/>
        </w:rPr>
      </w:pPr>
      <w:r w:rsidRPr="001E659E">
        <w:rPr>
          <w:rFonts w:ascii="Times New Roman" w:eastAsia="Times New Roman" w:hAnsi="Times New Roman" w:cs="Times New Roman"/>
          <w:b/>
          <w:bCs/>
          <w:color w:val="000000"/>
          <w:sz w:val="28"/>
          <w:szCs w:val="28"/>
          <w:lang w:val="vi-VN"/>
        </w:rPr>
        <w:t>DƯƠNG</w:t>
      </w:r>
      <w:r>
        <w:rPr>
          <w:rFonts w:ascii="Times New Roman" w:eastAsia="Times New Roman" w:hAnsi="Times New Roman" w:cs="Times New Roman"/>
          <w:b/>
          <w:bCs/>
          <w:color w:val="000000"/>
          <w:sz w:val="28"/>
          <w:szCs w:val="28"/>
          <w:lang w:val="vi-VN"/>
        </w:rPr>
        <w:t xml:space="preserve"> LỊCH</w:t>
      </w:r>
      <w:r w:rsidRPr="000D4C02">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t>VÀ TẾT NGUYÊN ĐÁN NĂM 20</w:t>
      </w:r>
      <w:r w:rsidR="00AA35E7">
        <w:rPr>
          <w:rFonts w:ascii="Times New Roman" w:eastAsia="Times New Roman" w:hAnsi="Times New Roman" w:cs="Times New Roman"/>
          <w:b/>
          <w:bCs/>
          <w:color w:val="000000"/>
          <w:sz w:val="28"/>
          <w:szCs w:val="28"/>
          <w:lang w:val="vi-VN"/>
        </w:rPr>
        <w:t>2</w:t>
      </w:r>
      <w:r w:rsidR="0016781E">
        <w:rPr>
          <w:rFonts w:ascii="Times New Roman" w:eastAsia="Times New Roman" w:hAnsi="Times New Roman" w:cs="Times New Roman"/>
          <w:b/>
          <w:bCs/>
          <w:color w:val="000000"/>
          <w:sz w:val="28"/>
          <w:szCs w:val="28"/>
        </w:rPr>
        <w:t>3</w:t>
      </w:r>
      <w:r w:rsidR="00AA122E">
        <w:rPr>
          <w:rFonts w:ascii="Times New Roman" w:eastAsia="Times New Roman" w:hAnsi="Times New Roman" w:cs="Times New Roman"/>
          <w:b/>
          <w:bCs/>
          <w:color w:val="000000"/>
          <w:sz w:val="28"/>
          <w:szCs w:val="28"/>
        </w:rPr>
        <w:t>,</w:t>
      </w:r>
    </w:p>
    <w:p w:rsidR="0068230A" w:rsidRPr="000D4C02" w:rsidRDefault="00AA122E" w:rsidP="0068230A">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TÌNH HÌNH NỢ LƯƠNG, BHXH</w:t>
      </w:r>
      <w:r w:rsidRPr="000D4C02">
        <w:rPr>
          <w:rFonts w:ascii="Times New Roman" w:eastAsia="Times New Roman" w:hAnsi="Times New Roman" w:cs="Times New Roman"/>
          <w:b/>
          <w:bCs/>
          <w:color w:val="000000"/>
          <w:sz w:val="28"/>
          <w:szCs w:val="28"/>
          <w:lang w:val="vi-VN"/>
        </w:rPr>
        <w:br/>
      </w:r>
      <w:r w:rsidR="0068230A" w:rsidRPr="000D4C02">
        <w:rPr>
          <w:rFonts w:ascii="Times New Roman" w:eastAsia="Times New Roman" w:hAnsi="Times New Roman" w:cs="Times New Roman"/>
          <w:b/>
          <w:bCs/>
          <w:color w:val="000000"/>
          <w:sz w:val="28"/>
          <w:szCs w:val="28"/>
          <w:lang w:val="vi-VN"/>
        </w:rPr>
        <w:br/>
      </w:r>
      <w:r w:rsidR="0068230A">
        <w:rPr>
          <w:rFonts w:ascii="Times New Roman" w:eastAsia="Times New Roman" w:hAnsi="Times New Roman" w:cs="Times New Roman"/>
          <w:b/>
          <w:i/>
          <w:iCs/>
          <w:color w:val="000000"/>
          <w:sz w:val="28"/>
          <w:szCs w:val="28"/>
          <w:lang w:val="vi-VN"/>
        </w:rPr>
        <w:t xml:space="preserve">(Báo cáo trước ngày </w:t>
      </w:r>
      <w:r w:rsidR="00AA35E7">
        <w:rPr>
          <w:rFonts w:ascii="Times New Roman" w:eastAsia="Times New Roman" w:hAnsi="Times New Roman" w:cs="Times New Roman"/>
          <w:b/>
          <w:i/>
          <w:iCs/>
          <w:color w:val="000000"/>
          <w:sz w:val="28"/>
          <w:szCs w:val="28"/>
        </w:rPr>
        <w:t>15</w:t>
      </w:r>
      <w:r w:rsidR="0068230A">
        <w:rPr>
          <w:rFonts w:ascii="Times New Roman" w:eastAsia="Times New Roman" w:hAnsi="Times New Roman" w:cs="Times New Roman"/>
          <w:b/>
          <w:i/>
          <w:iCs/>
          <w:color w:val="000000"/>
          <w:sz w:val="28"/>
          <w:szCs w:val="28"/>
          <w:lang w:val="vi-VN"/>
        </w:rPr>
        <w:t>/12/20</w:t>
      </w:r>
      <w:r w:rsidR="0068230A" w:rsidRPr="00707664">
        <w:rPr>
          <w:rFonts w:ascii="Times New Roman" w:eastAsia="Times New Roman" w:hAnsi="Times New Roman" w:cs="Times New Roman"/>
          <w:b/>
          <w:i/>
          <w:iCs/>
          <w:color w:val="000000"/>
          <w:sz w:val="28"/>
          <w:szCs w:val="28"/>
          <w:lang w:val="vi-VN"/>
        </w:rPr>
        <w:t>2</w:t>
      </w:r>
      <w:r w:rsidR="00AA35E7">
        <w:rPr>
          <w:rFonts w:ascii="Times New Roman" w:eastAsia="Times New Roman" w:hAnsi="Times New Roman" w:cs="Times New Roman"/>
          <w:b/>
          <w:i/>
          <w:iCs/>
          <w:color w:val="000000"/>
          <w:sz w:val="28"/>
          <w:szCs w:val="28"/>
        </w:rPr>
        <w:t>2</w:t>
      </w:r>
      <w:r w:rsidR="0068230A" w:rsidRPr="0013267F">
        <w:rPr>
          <w:rFonts w:ascii="Times New Roman" w:eastAsia="Times New Roman" w:hAnsi="Times New Roman" w:cs="Times New Roman"/>
          <w:b/>
          <w:i/>
          <w:iCs/>
          <w:color w:val="000000"/>
          <w:sz w:val="28"/>
          <w:szCs w:val="28"/>
          <w:lang w:val="vi-VN"/>
        </w:rPr>
        <w:t>)</w:t>
      </w:r>
    </w:p>
    <w:p w:rsidR="0068230A" w:rsidRPr="002825A7" w:rsidRDefault="0068230A" w:rsidP="0068230A">
      <w:pPr>
        <w:shd w:val="clear" w:color="auto" w:fill="FFFFFF"/>
        <w:spacing w:before="120" w:after="120" w:line="234" w:lineRule="atLeast"/>
        <w:ind w:firstLine="360"/>
        <w:jc w:val="both"/>
        <w:rPr>
          <w:rFonts w:ascii="Times New Roman" w:eastAsia="Times New Roman" w:hAnsi="Times New Roman" w:cs="Times New Roman"/>
          <w:b/>
          <w:iCs/>
          <w:color w:val="000000"/>
          <w:sz w:val="28"/>
          <w:szCs w:val="28"/>
        </w:rPr>
      </w:pPr>
      <w:r w:rsidRPr="00357070">
        <w:rPr>
          <w:rFonts w:ascii="Times New Roman" w:eastAsia="Times New Roman" w:hAnsi="Times New Roman" w:cs="Times New Roman"/>
          <w:b/>
          <w:iCs/>
          <w:color w:val="000000"/>
          <w:sz w:val="28"/>
          <w:szCs w:val="28"/>
        </w:rPr>
        <w:t>I.</w:t>
      </w:r>
      <w:r>
        <w:rPr>
          <w:rFonts w:ascii="Times New Roman" w:eastAsia="Times New Roman" w:hAnsi="Times New Roman" w:cs="Times New Roman"/>
          <w:i/>
          <w:iCs/>
          <w:color w:val="000000"/>
          <w:sz w:val="28"/>
          <w:szCs w:val="28"/>
        </w:rPr>
        <w:t xml:space="preserve"> </w:t>
      </w:r>
      <w:r w:rsidRPr="002825A7">
        <w:rPr>
          <w:rFonts w:ascii="Times New Roman" w:eastAsia="Times New Roman" w:hAnsi="Times New Roman" w:cs="Times New Roman"/>
          <w:b/>
          <w:iCs/>
          <w:color w:val="000000"/>
          <w:sz w:val="28"/>
          <w:szCs w:val="28"/>
        </w:rPr>
        <w:t>Thông tin chung:</w:t>
      </w:r>
    </w:p>
    <w:p w:rsidR="0068230A" w:rsidRPr="002825A7" w:rsidRDefault="0068230A" w:rsidP="0068230A">
      <w:pPr>
        <w:shd w:val="clear" w:color="auto" w:fill="FFFFFF"/>
        <w:spacing w:before="120" w:after="120" w:line="234" w:lineRule="atLeast"/>
        <w:ind w:left="360"/>
        <w:jc w:val="both"/>
        <w:rPr>
          <w:rFonts w:ascii="Times New Roman" w:eastAsia="Times New Roman" w:hAnsi="Times New Roman" w:cs="Times New Roman"/>
          <w:color w:val="000000"/>
          <w:sz w:val="28"/>
          <w:szCs w:val="28"/>
        </w:rPr>
      </w:pPr>
      <w:r w:rsidRPr="002825A7">
        <w:rPr>
          <w:rFonts w:ascii="Times New Roman" w:eastAsia="Times New Roman" w:hAnsi="Times New Roman" w:cs="Times New Roman"/>
          <w:color w:val="000000"/>
          <w:sz w:val="28"/>
          <w:szCs w:val="28"/>
          <w:lang w:val="vi-VN"/>
        </w:rPr>
        <w:t>- Tên doanh nghiệp: </w:t>
      </w:r>
      <w:r w:rsidRPr="002825A7">
        <w:rPr>
          <w:rFonts w:ascii="Times New Roman" w:eastAsia="Times New Roman" w:hAnsi="Times New Roman" w:cs="Times New Roman"/>
          <w:color w:val="000000"/>
          <w:sz w:val="28"/>
          <w:szCs w:val="28"/>
        </w:rPr>
        <w:t>…………………………..</w:t>
      </w:r>
    </w:p>
    <w:p w:rsidR="0068230A" w:rsidRPr="002825A7" w:rsidRDefault="0068230A" w:rsidP="0068230A">
      <w:pPr>
        <w:shd w:val="clear" w:color="auto" w:fill="FFFFFF"/>
        <w:spacing w:before="120" w:after="120" w:line="234" w:lineRule="atLeast"/>
        <w:ind w:firstLine="360"/>
        <w:jc w:val="both"/>
        <w:rPr>
          <w:rFonts w:ascii="Times New Roman" w:eastAsia="Times New Roman" w:hAnsi="Times New Roman" w:cs="Times New Roman"/>
          <w:color w:val="000000"/>
          <w:sz w:val="28"/>
          <w:szCs w:val="28"/>
        </w:rPr>
      </w:pPr>
      <w:r w:rsidRPr="002825A7">
        <w:rPr>
          <w:rFonts w:ascii="Times New Roman" w:eastAsia="Times New Roman" w:hAnsi="Times New Roman" w:cs="Times New Roman"/>
          <w:color w:val="000000"/>
          <w:sz w:val="28"/>
          <w:szCs w:val="28"/>
          <w:lang w:val="vi-VN"/>
        </w:rPr>
        <w:t xml:space="preserve">- </w:t>
      </w:r>
      <w:r w:rsidRPr="002825A7">
        <w:rPr>
          <w:rFonts w:ascii="Times New Roman" w:eastAsia="Times New Roman" w:hAnsi="Times New Roman" w:cs="Times New Roman"/>
          <w:color w:val="000000"/>
          <w:sz w:val="28"/>
          <w:szCs w:val="28"/>
        </w:rPr>
        <w:t>Ngành nghề kinh doanh chính</w:t>
      </w:r>
      <w:r w:rsidRPr="002825A7">
        <w:rPr>
          <w:rFonts w:ascii="Times New Roman" w:eastAsia="Times New Roman" w:hAnsi="Times New Roman" w:cs="Times New Roman"/>
          <w:color w:val="000000"/>
          <w:sz w:val="28"/>
          <w:szCs w:val="28"/>
          <w:lang w:val="vi-VN"/>
        </w:rPr>
        <w:t>: </w:t>
      </w:r>
      <w:r w:rsidRPr="002825A7">
        <w:rPr>
          <w:rFonts w:ascii="Times New Roman" w:eastAsia="Times New Roman" w:hAnsi="Times New Roman" w:cs="Times New Roman"/>
          <w:color w:val="000000"/>
          <w:sz w:val="28"/>
          <w:szCs w:val="28"/>
        </w:rPr>
        <w:t>………………………..</w:t>
      </w:r>
    </w:p>
    <w:p w:rsidR="0068230A" w:rsidRPr="002825A7" w:rsidRDefault="0068230A" w:rsidP="0068230A">
      <w:pPr>
        <w:shd w:val="clear" w:color="auto" w:fill="FFFFFF"/>
        <w:spacing w:before="120" w:after="120" w:line="234" w:lineRule="atLeast"/>
        <w:ind w:firstLine="360"/>
        <w:jc w:val="both"/>
        <w:rPr>
          <w:rFonts w:ascii="Times New Roman" w:eastAsia="Times New Roman" w:hAnsi="Times New Roman" w:cs="Times New Roman"/>
          <w:color w:val="000000"/>
          <w:sz w:val="28"/>
          <w:szCs w:val="28"/>
        </w:rPr>
      </w:pPr>
      <w:r w:rsidRPr="002825A7">
        <w:rPr>
          <w:rFonts w:ascii="Times New Roman" w:eastAsia="Times New Roman" w:hAnsi="Times New Roman" w:cs="Times New Roman"/>
          <w:color w:val="000000"/>
          <w:sz w:val="28"/>
          <w:szCs w:val="28"/>
          <w:lang w:val="vi-VN"/>
        </w:rPr>
        <w:t>- Địa chỉ: </w:t>
      </w:r>
      <w:r>
        <w:rPr>
          <w:rFonts w:ascii="Times New Roman" w:eastAsia="Times New Roman" w:hAnsi="Times New Roman" w:cs="Times New Roman"/>
          <w:color w:val="000000"/>
          <w:sz w:val="28"/>
          <w:szCs w:val="28"/>
        </w:rPr>
        <w:t>……………………………………………………………………..</w:t>
      </w:r>
    </w:p>
    <w:p w:rsidR="0068230A" w:rsidRDefault="0068230A" w:rsidP="0068230A">
      <w:pPr>
        <w:shd w:val="clear" w:color="auto" w:fill="FFFFFF"/>
        <w:spacing w:before="120" w:after="120" w:line="234" w:lineRule="atLeast"/>
        <w:ind w:firstLine="360"/>
        <w:jc w:val="both"/>
        <w:rPr>
          <w:rFonts w:ascii="Times New Roman" w:eastAsia="Times New Roman" w:hAnsi="Times New Roman" w:cs="Times New Roman"/>
          <w:color w:val="000000"/>
          <w:sz w:val="28"/>
          <w:szCs w:val="28"/>
        </w:rPr>
      </w:pPr>
      <w:r w:rsidRPr="002825A7">
        <w:rPr>
          <w:rFonts w:ascii="Times New Roman" w:eastAsia="Times New Roman" w:hAnsi="Times New Roman" w:cs="Times New Roman"/>
          <w:color w:val="000000"/>
          <w:sz w:val="28"/>
          <w:szCs w:val="28"/>
          <w:lang w:val="vi-VN"/>
        </w:rPr>
        <w:t>- Điện thoại: </w:t>
      </w:r>
      <w:r w:rsidRPr="002825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8230A" w:rsidRPr="002825A7" w:rsidRDefault="0068230A" w:rsidP="0068230A">
      <w:pPr>
        <w:shd w:val="clear" w:color="auto" w:fill="FFFFFF"/>
        <w:spacing w:before="120" w:after="120" w:line="234" w:lineRule="atLeast"/>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Tổng số lao động:…………..người; trong đó lao động được ký hợp đồng lao động…..người.</w:t>
      </w:r>
    </w:p>
    <w:p w:rsidR="0068230A" w:rsidRPr="00F76730" w:rsidRDefault="0068230A" w:rsidP="0068230A">
      <w:pPr>
        <w:shd w:val="clear" w:color="auto" w:fill="FFFFFF"/>
        <w:spacing w:before="120" w:after="120" w:line="234" w:lineRule="atLeast"/>
        <w:ind w:firstLine="360"/>
        <w:jc w:val="both"/>
        <w:rPr>
          <w:rFonts w:ascii="Times New Roman" w:eastAsia="Times New Roman" w:hAnsi="Times New Roman" w:cs="Times New Roman"/>
          <w:b/>
          <w:bCs/>
          <w:color w:val="000000"/>
          <w:sz w:val="28"/>
          <w:szCs w:val="28"/>
        </w:rPr>
      </w:pPr>
      <w:r w:rsidRPr="001E659E">
        <w:rPr>
          <w:rFonts w:ascii="Times New Roman" w:eastAsia="Times New Roman" w:hAnsi="Times New Roman" w:cs="Times New Roman"/>
          <w:b/>
          <w:color w:val="000000"/>
          <w:sz w:val="28"/>
          <w:szCs w:val="28"/>
        </w:rPr>
        <w:t>I</w:t>
      </w:r>
      <w:r w:rsidRPr="002825A7">
        <w:rPr>
          <w:rFonts w:ascii="Times New Roman" w:eastAsia="Times New Roman" w:hAnsi="Times New Roman" w:cs="Times New Roman"/>
          <w:b/>
          <w:color w:val="000000"/>
          <w:sz w:val="28"/>
          <w:szCs w:val="28"/>
        </w:rPr>
        <w:t>I</w:t>
      </w:r>
      <w:r w:rsidRPr="001E659E">
        <w:rPr>
          <w:rFonts w:ascii="Times New Roman" w:eastAsia="Times New Roman" w:hAnsi="Times New Roman" w:cs="Times New Roman"/>
          <w:b/>
          <w:bCs/>
          <w:color w:val="000000"/>
          <w:sz w:val="28"/>
          <w:szCs w:val="28"/>
        </w:rPr>
        <w:t>.</w:t>
      </w:r>
      <w:r w:rsidRPr="001E659E">
        <w:rPr>
          <w:rFonts w:ascii="Times New Roman" w:eastAsia="Times New Roman" w:hAnsi="Times New Roman" w:cs="Times New Roman"/>
          <w:b/>
          <w:bCs/>
          <w:color w:val="000000"/>
          <w:sz w:val="28"/>
          <w:szCs w:val="28"/>
          <w:lang w:val="vi-VN"/>
        </w:rPr>
        <w:t> Tình hình tiền lương và kế hoạch thưởng Tết:</w:t>
      </w:r>
    </w:p>
    <w:p w:rsidR="0068230A" w:rsidRDefault="0068230A"/>
    <w:tbl>
      <w:tblPr>
        <w:tblStyle w:val="TableGrid"/>
        <w:tblW w:w="9889" w:type="dxa"/>
        <w:tblLayout w:type="fixed"/>
        <w:tblLook w:val="04A0" w:firstRow="1" w:lastRow="0" w:firstColumn="1" w:lastColumn="0" w:noHBand="0" w:noVBand="1"/>
      </w:tblPr>
      <w:tblGrid>
        <w:gridCol w:w="675"/>
        <w:gridCol w:w="5103"/>
        <w:gridCol w:w="1418"/>
        <w:gridCol w:w="1417"/>
        <w:gridCol w:w="1276"/>
      </w:tblGrid>
      <w:tr w:rsidR="0068230A" w:rsidRPr="0068230A" w:rsidTr="0068230A">
        <w:tc>
          <w:tcPr>
            <w:tcW w:w="675"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1</w:t>
            </w:r>
          </w:p>
        </w:tc>
        <w:tc>
          <w:tcPr>
            <w:tcW w:w="5103"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Tiền lương (bao gồm tiền lương theo chức danh, công việc, phụ cấp lương và các khoản bổ</w:t>
            </w:r>
            <w:r w:rsidR="007E57C3">
              <w:rPr>
                <w:rFonts w:ascii="Times New Roman" w:hAnsi="Times New Roman" w:cs="Times New Roman"/>
                <w:b/>
                <w:sz w:val="28"/>
                <w:szCs w:val="28"/>
              </w:rPr>
              <w:t xml:space="preserve"> sung)</w:t>
            </w:r>
          </w:p>
        </w:tc>
        <w:tc>
          <w:tcPr>
            <w:tcW w:w="1418"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Đơn vị tính</w:t>
            </w:r>
          </w:p>
        </w:tc>
        <w:tc>
          <w:tcPr>
            <w:tcW w:w="1417"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Thực hiện</w:t>
            </w:r>
          </w:p>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năm 2021</w:t>
            </w:r>
          </w:p>
        </w:tc>
        <w:tc>
          <w:tcPr>
            <w:tcW w:w="1276"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Năm 2022</w:t>
            </w:r>
          </w:p>
        </w:tc>
      </w:tr>
      <w:tr w:rsidR="00AA122E" w:rsidTr="0068230A">
        <w:trPr>
          <w:trHeight w:val="556"/>
        </w:trPr>
        <w:tc>
          <w:tcPr>
            <w:tcW w:w="675" w:type="dxa"/>
            <w:vAlign w:val="center"/>
          </w:tcPr>
          <w:p w:rsidR="00AA122E" w:rsidRPr="0068230A" w:rsidRDefault="00AA122E" w:rsidP="0068230A">
            <w:pPr>
              <w:jc w:val="center"/>
              <w:rPr>
                <w:rFonts w:ascii="Times New Roman" w:hAnsi="Times New Roman" w:cs="Times New Roman"/>
                <w:sz w:val="28"/>
                <w:szCs w:val="28"/>
              </w:rPr>
            </w:pPr>
            <w:r>
              <w:rPr>
                <w:rFonts w:ascii="Times New Roman" w:hAnsi="Times New Roman" w:cs="Times New Roman"/>
                <w:sz w:val="28"/>
                <w:szCs w:val="28"/>
              </w:rPr>
              <w:t>1.1</w:t>
            </w:r>
          </w:p>
        </w:tc>
        <w:tc>
          <w:tcPr>
            <w:tcW w:w="5103" w:type="dxa"/>
            <w:vAlign w:val="center"/>
          </w:tcPr>
          <w:p w:rsidR="00AA122E" w:rsidRPr="0068230A" w:rsidRDefault="00AA122E" w:rsidP="0068230A">
            <w:pPr>
              <w:jc w:val="center"/>
              <w:rPr>
                <w:rFonts w:ascii="Times New Roman" w:hAnsi="Times New Roman" w:cs="Times New Roman"/>
                <w:sz w:val="28"/>
                <w:szCs w:val="28"/>
              </w:rPr>
            </w:pPr>
            <w:r>
              <w:rPr>
                <w:rFonts w:ascii="Times New Roman" w:hAnsi="Times New Roman" w:cs="Times New Roman"/>
                <w:sz w:val="28"/>
                <w:szCs w:val="28"/>
              </w:rPr>
              <w:t>Tièn lương bình quân (1)</w:t>
            </w:r>
          </w:p>
        </w:tc>
        <w:tc>
          <w:tcPr>
            <w:tcW w:w="1418" w:type="dxa"/>
            <w:vAlign w:val="center"/>
          </w:tcPr>
          <w:p w:rsidR="00AA122E" w:rsidRPr="0068230A" w:rsidRDefault="00AA122E" w:rsidP="0068230A">
            <w:pPr>
              <w:jc w:val="center"/>
              <w:rPr>
                <w:rFonts w:ascii="Times New Roman" w:hAnsi="Times New Roman" w:cs="Times New Roman"/>
                <w:i/>
              </w:rPr>
            </w:pPr>
          </w:p>
        </w:tc>
        <w:tc>
          <w:tcPr>
            <w:tcW w:w="1417" w:type="dxa"/>
            <w:vAlign w:val="center"/>
          </w:tcPr>
          <w:p w:rsidR="00AA122E" w:rsidRPr="0068230A" w:rsidRDefault="00AA122E" w:rsidP="0068230A">
            <w:pPr>
              <w:jc w:val="center"/>
              <w:rPr>
                <w:rFonts w:ascii="Times New Roman" w:hAnsi="Times New Roman" w:cs="Times New Roman"/>
                <w:sz w:val="28"/>
                <w:szCs w:val="28"/>
              </w:rPr>
            </w:pPr>
          </w:p>
        </w:tc>
        <w:tc>
          <w:tcPr>
            <w:tcW w:w="1276" w:type="dxa"/>
            <w:vAlign w:val="center"/>
          </w:tcPr>
          <w:p w:rsidR="00AA122E" w:rsidRPr="0068230A" w:rsidRDefault="00AA122E" w:rsidP="0068230A">
            <w:pPr>
              <w:jc w:val="center"/>
              <w:rPr>
                <w:rFonts w:ascii="Times New Roman" w:hAnsi="Times New Roman" w:cs="Times New Roman"/>
                <w:sz w:val="28"/>
                <w:szCs w:val="28"/>
              </w:rPr>
            </w:pPr>
          </w:p>
        </w:tc>
      </w:tr>
      <w:tr w:rsidR="0068230A" w:rsidTr="0068230A">
        <w:trPr>
          <w:trHeight w:val="556"/>
        </w:trPr>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1.2</w:t>
            </w:r>
          </w:p>
        </w:tc>
        <w:tc>
          <w:tcPr>
            <w:tcW w:w="5103" w:type="dxa"/>
            <w:vAlign w:val="center"/>
          </w:tcPr>
          <w:p w:rsidR="0068230A" w:rsidRPr="0068230A" w:rsidRDefault="0068230A" w:rsidP="00AA122E">
            <w:pPr>
              <w:jc w:val="center"/>
              <w:rPr>
                <w:rFonts w:ascii="Times New Roman" w:hAnsi="Times New Roman" w:cs="Times New Roman"/>
                <w:sz w:val="28"/>
                <w:szCs w:val="28"/>
              </w:rPr>
            </w:pPr>
            <w:r w:rsidRPr="0068230A">
              <w:rPr>
                <w:rFonts w:ascii="Times New Roman" w:hAnsi="Times New Roman" w:cs="Times New Roman"/>
                <w:sz w:val="28"/>
                <w:szCs w:val="28"/>
              </w:rPr>
              <w:t>Tiền lương cao nhất</w:t>
            </w:r>
            <w:r w:rsidR="007E57C3">
              <w:rPr>
                <w:rFonts w:ascii="Times New Roman" w:hAnsi="Times New Roman" w:cs="Times New Roman"/>
                <w:sz w:val="28"/>
                <w:szCs w:val="28"/>
              </w:rPr>
              <w:t xml:space="preserve"> </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1.000đ/tháng</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1.3</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Tiền lương thấp nhất tại DN</w:t>
            </w:r>
          </w:p>
          <w:p w:rsidR="0068230A" w:rsidRPr="0068230A" w:rsidRDefault="0068230A" w:rsidP="0068230A">
            <w:pPr>
              <w:jc w:val="center"/>
              <w:rPr>
                <w:rFonts w:ascii="Times New Roman" w:hAnsi="Times New Roman" w:cs="Times New Roman"/>
                <w:sz w:val="28"/>
                <w:szCs w:val="28"/>
              </w:rPr>
            </w:pPr>
            <w:r w:rsidRPr="0068230A">
              <w:rPr>
                <w:rFonts w:ascii="Times New Roman" w:eastAsia="Times New Roman" w:hAnsi="Times New Roman" w:cs="Times New Roman"/>
                <w:i/>
                <w:sz w:val="28"/>
                <w:szCs w:val="28"/>
                <w:lang w:val="vi-VN"/>
              </w:rPr>
              <w:t>(trả cho người làm đủ ngày công trong tháng)</w:t>
            </w:r>
          </w:p>
        </w:tc>
        <w:tc>
          <w:tcPr>
            <w:tcW w:w="1418" w:type="dxa"/>
            <w:vAlign w:val="center"/>
          </w:tcPr>
          <w:p w:rsidR="0068230A" w:rsidRPr="0068230A" w:rsidRDefault="0068230A" w:rsidP="0068230A">
            <w:pPr>
              <w:jc w:val="center"/>
              <w:rPr>
                <w:rFonts w:ascii="Times New Roman" w:hAnsi="Times New Roman" w:cs="Times New Roman"/>
                <w:i/>
              </w:rPr>
            </w:pP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lao động nhận tiền lương thấp nhất</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E44069" w:rsidRPr="0068230A" w:rsidTr="0068230A">
        <w:tc>
          <w:tcPr>
            <w:tcW w:w="675" w:type="dxa"/>
            <w:vAlign w:val="center"/>
          </w:tcPr>
          <w:p w:rsidR="00E44069" w:rsidRPr="00E44069" w:rsidRDefault="00E44069" w:rsidP="0068230A">
            <w:pPr>
              <w:jc w:val="center"/>
              <w:rPr>
                <w:rFonts w:ascii="Times New Roman" w:hAnsi="Times New Roman" w:cs="Times New Roman"/>
                <w:sz w:val="28"/>
                <w:szCs w:val="28"/>
              </w:rPr>
            </w:pPr>
            <w:r w:rsidRPr="00E44069">
              <w:rPr>
                <w:rFonts w:ascii="Times New Roman" w:hAnsi="Times New Roman" w:cs="Times New Roman"/>
                <w:sz w:val="28"/>
                <w:szCs w:val="28"/>
              </w:rPr>
              <w:t xml:space="preserve">1.4 </w:t>
            </w:r>
          </w:p>
        </w:tc>
        <w:tc>
          <w:tcPr>
            <w:tcW w:w="5103" w:type="dxa"/>
            <w:vAlign w:val="center"/>
          </w:tcPr>
          <w:p w:rsidR="00E44069" w:rsidRPr="00E44069" w:rsidRDefault="00E44069" w:rsidP="0068230A">
            <w:pPr>
              <w:jc w:val="center"/>
              <w:rPr>
                <w:rFonts w:ascii="Times New Roman" w:hAnsi="Times New Roman" w:cs="Times New Roman"/>
                <w:sz w:val="28"/>
                <w:szCs w:val="28"/>
              </w:rPr>
            </w:pPr>
            <w:r w:rsidRPr="00E44069">
              <w:rPr>
                <w:rFonts w:ascii="Times New Roman" w:hAnsi="Times New Roman" w:cs="Times New Roman"/>
                <w:sz w:val="28"/>
                <w:szCs w:val="28"/>
              </w:rPr>
              <w:t>Tiền lương bình quân giờ</w:t>
            </w:r>
            <w:r>
              <w:rPr>
                <w:rFonts w:ascii="Times New Roman" w:hAnsi="Times New Roman" w:cs="Times New Roman"/>
                <w:sz w:val="28"/>
                <w:szCs w:val="28"/>
              </w:rPr>
              <w:t xml:space="preserve"> theo vùng</w:t>
            </w:r>
          </w:p>
          <w:p w:rsidR="00E44069" w:rsidRPr="00E44069" w:rsidRDefault="00E44069" w:rsidP="0068230A">
            <w:pPr>
              <w:jc w:val="center"/>
              <w:rPr>
                <w:rFonts w:ascii="Times New Roman" w:hAnsi="Times New Roman" w:cs="Times New Roman"/>
                <w:i/>
                <w:sz w:val="28"/>
                <w:szCs w:val="28"/>
              </w:rPr>
            </w:pPr>
            <w:r w:rsidRPr="00E44069">
              <w:rPr>
                <w:rFonts w:ascii="Times New Roman" w:hAnsi="Times New Roman" w:cs="Times New Roman"/>
                <w:i/>
                <w:sz w:val="28"/>
                <w:szCs w:val="28"/>
              </w:rPr>
              <w:t>(mức lương giờ được quy định tại Nghị định số 38/2022/NĐ-CP)</w:t>
            </w:r>
          </w:p>
        </w:tc>
        <w:tc>
          <w:tcPr>
            <w:tcW w:w="1418" w:type="dxa"/>
            <w:vAlign w:val="center"/>
          </w:tcPr>
          <w:p w:rsidR="00E44069" w:rsidRPr="0068230A" w:rsidRDefault="00E44069" w:rsidP="0068230A">
            <w:pPr>
              <w:jc w:val="center"/>
              <w:rPr>
                <w:rFonts w:ascii="Times New Roman" w:hAnsi="Times New Roman" w:cs="Times New Roman"/>
                <w:b/>
                <w:i/>
              </w:rPr>
            </w:pPr>
          </w:p>
        </w:tc>
        <w:tc>
          <w:tcPr>
            <w:tcW w:w="1417" w:type="dxa"/>
            <w:vAlign w:val="center"/>
          </w:tcPr>
          <w:p w:rsidR="00E44069" w:rsidRPr="0068230A" w:rsidRDefault="00E44069" w:rsidP="0068230A">
            <w:pPr>
              <w:jc w:val="center"/>
              <w:rPr>
                <w:rFonts w:ascii="Times New Roman" w:hAnsi="Times New Roman" w:cs="Times New Roman"/>
                <w:b/>
                <w:sz w:val="28"/>
                <w:szCs w:val="28"/>
              </w:rPr>
            </w:pPr>
          </w:p>
        </w:tc>
        <w:tc>
          <w:tcPr>
            <w:tcW w:w="1276" w:type="dxa"/>
            <w:vAlign w:val="center"/>
          </w:tcPr>
          <w:p w:rsidR="00E44069" w:rsidRPr="0068230A" w:rsidRDefault="00E44069" w:rsidP="0068230A">
            <w:pPr>
              <w:jc w:val="center"/>
              <w:rPr>
                <w:rFonts w:ascii="Times New Roman" w:hAnsi="Times New Roman" w:cs="Times New Roman"/>
                <w:b/>
                <w:sz w:val="28"/>
                <w:szCs w:val="28"/>
              </w:rPr>
            </w:pPr>
          </w:p>
        </w:tc>
      </w:tr>
      <w:tr w:rsidR="0068230A" w:rsidRPr="0068230A" w:rsidTr="0068230A">
        <w:tc>
          <w:tcPr>
            <w:tcW w:w="675"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2</w:t>
            </w:r>
          </w:p>
        </w:tc>
        <w:tc>
          <w:tcPr>
            <w:tcW w:w="5103" w:type="dxa"/>
            <w:vAlign w:val="center"/>
          </w:tcPr>
          <w:p w:rsidR="007E57C3"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 xml:space="preserve">Kế hoạch Tiền thưởng dịp </w:t>
            </w:r>
          </w:p>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Tết Dương lịch</w:t>
            </w:r>
          </w:p>
        </w:tc>
        <w:tc>
          <w:tcPr>
            <w:tcW w:w="1418" w:type="dxa"/>
            <w:vAlign w:val="center"/>
          </w:tcPr>
          <w:p w:rsidR="0068230A" w:rsidRPr="0068230A" w:rsidRDefault="0068230A" w:rsidP="0068230A">
            <w:pPr>
              <w:jc w:val="center"/>
              <w:rPr>
                <w:rFonts w:ascii="Times New Roman" w:hAnsi="Times New Roman" w:cs="Times New Roman"/>
                <w:b/>
                <w:i/>
              </w:rPr>
            </w:pPr>
          </w:p>
        </w:tc>
        <w:tc>
          <w:tcPr>
            <w:tcW w:w="1417" w:type="dxa"/>
            <w:vAlign w:val="center"/>
          </w:tcPr>
          <w:p w:rsidR="0068230A" w:rsidRPr="0068230A" w:rsidRDefault="0068230A" w:rsidP="0068230A">
            <w:pPr>
              <w:jc w:val="center"/>
              <w:rPr>
                <w:rFonts w:ascii="Times New Roman" w:hAnsi="Times New Roman" w:cs="Times New Roman"/>
                <w:b/>
                <w:sz w:val="28"/>
                <w:szCs w:val="28"/>
              </w:rPr>
            </w:pPr>
          </w:p>
        </w:tc>
        <w:tc>
          <w:tcPr>
            <w:tcW w:w="1276" w:type="dxa"/>
            <w:vAlign w:val="center"/>
          </w:tcPr>
          <w:p w:rsidR="0068230A" w:rsidRPr="0068230A" w:rsidRDefault="0068230A" w:rsidP="0068230A">
            <w:pPr>
              <w:jc w:val="center"/>
              <w:rPr>
                <w:rFonts w:ascii="Times New Roman" w:hAnsi="Times New Roman" w:cs="Times New Roman"/>
                <w:b/>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2.1</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Tiền thưởng bình quân (2)</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1.000đ/người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lao động được xét thưởng Tết Dương lịch</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2.2</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Tiền thưởng cao nhất</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1.000đ/người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lastRenderedPageBreak/>
              <w:t>2.3</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Tiền thưởng thấp nhất</w:t>
            </w:r>
          </w:p>
          <w:p w:rsidR="0068230A" w:rsidRPr="0068230A" w:rsidRDefault="0068230A" w:rsidP="0068230A">
            <w:pPr>
              <w:jc w:val="center"/>
              <w:rPr>
                <w:rFonts w:ascii="Times New Roman" w:hAnsi="Times New Roman" w:cs="Times New Roman"/>
                <w:sz w:val="28"/>
                <w:szCs w:val="28"/>
              </w:rPr>
            </w:pPr>
            <w:r w:rsidRPr="0068230A">
              <w:rPr>
                <w:rFonts w:ascii="Times New Roman" w:eastAsia="Times New Roman" w:hAnsi="Times New Roman" w:cs="Times New Roman"/>
                <w:i/>
                <w:sz w:val="28"/>
                <w:szCs w:val="28"/>
                <w:lang w:val="vi-VN"/>
              </w:rPr>
              <w:t>(mức thưởng cho người làm đủ 12 tháng trong năm)</w:t>
            </w:r>
          </w:p>
        </w:tc>
        <w:tc>
          <w:tcPr>
            <w:tcW w:w="1418" w:type="dxa"/>
            <w:vAlign w:val="center"/>
          </w:tcPr>
          <w:p w:rsidR="0068230A" w:rsidRPr="0068230A" w:rsidRDefault="0068230A" w:rsidP="0068230A">
            <w:pPr>
              <w:jc w:val="center"/>
              <w:rPr>
                <w:rFonts w:ascii="Times New Roman" w:hAnsi="Times New Roman" w:cs="Times New Roman"/>
                <w:i/>
              </w:rPr>
            </w:pP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lao động nhận mức thưởng thấp nhất</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RPr="0068230A" w:rsidTr="0068230A">
        <w:tc>
          <w:tcPr>
            <w:tcW w:w="675"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3</w:t>
            </w:r>
          </w:p>
        </w:tc>
        <w:tc>
          <w:tcPr>
            <w:tcW w:w="5103" w:type="dxa"/>
            <w:vAlign w:val="center"/>
          </w:tcPr>
          <w:p w:rsidR="007E57C3"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 xml:space="preserve">Kế hoạch Tiền thưởng dịp </w:t>
            </w:r>
          </w:p>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Tế</w:t>
            </w:r>
            <w:r w:rsidR="0039337B">
              <w:rPr>
                <w:rFonts w:ascii="Times New Roman" w:hAnsi="Times New Roman" w:cs="Times New Roman"/>
                <w:b/>
                <w:sz w:val="28"/>
                <w:szCs w:val="28"/>
              </w:rPr>
              <w:t>t Nguyên đán 2023</w:t>
            </w:r>
          </w:p>
        </w:tc>
        <w:tc>
          <w:tcPr>
            <w:tcW w:w="1418" w:type="dxa"/>
            <w:vAlign w:val="center"/>
          </w:tcPr>
          <w:p w:rsidR="0068230A" w:rsidRPr="0068230A" w:rsidRDefault="0068230A" w:rsidP="0068230A">
            <w:pPr>
              <w:jc w:val="center"/>
              <w:rPr>
                <w:rFonts w:ascii="Times New Roman" w:hAnsi="Times New Roman" w:cs="Times New Roman"/>
                <w:b/>
                <w:i/>
              </w:rPr>
            </w:pPr>
          </w:p>
        </w:tc>
        <w:tc>
          <w:tcPr>
            <w:tcW w:w="1417" w:type="dxa"/>
            <w:vAlign w:val="center"/>
          </w:tcPr>
          <w:p w:rsidR="0068230A" w:rsidRPr="0068230A" w:rsidRDefault="0068230A" w:rsidP="0068230A">
            <w:pPr>
              <w:jc w:val="center"/>
              <w:rPr>
                <w:rFonts w:ascii="Times New Roman" w:hAnsi="Times New Roman" w:cs="Times New Roman"/>
                <w:b/>
                <w:sz w:val="28"/>
                <w:szCs w:val="28"/>
              </w:rPr>
            </w:pPr>
          </w:p>
        </w:tc>
        <w:tc>
          <w:tcPr>
            <w:tcW w:w="1276" w:type="dxa"/>
            <w:vAlign w:val="center"/>
          </w:tcPr>
          <w:p w:rsidR="0068230A" w:rsidRPr="0068230A" w:rsidRDefault="0068230A" w:rsidP="0068230A">
            <w:pPr>
              <w:jc w:val="center"/>
              <w:rPr>
                <w:rFonts w:ascii="Times New Roman" w:hAnsi="Times New Roman" w:cs="Times New Roman"/>
                <w:b/>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3.1</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Tiền thưởng bình quân (3)</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1.000đ/người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lao động được xét thưởng Tết Nguyên đán</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3.2</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Tiền thưởng cao nhất</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1.000đ/người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3.3</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 xml:space="preserve">Tiền thưởng thấp nhất </w:t>
            </w:r>
            <w:r w:rsidRPr="00AA122E">
              <w:rPr>
                <w:rFonts w:ascii="Times New Roman" w:hAnsi="Times New Roman" w:cs="Times New Roman"/>
                <w:i/>
                <w:sz w:val="28"/>
                <w:szCs w:val="28"/>
              </w:rPr>
              <w:t>(mức thưởng cho người làm đủ 12 tháng trong năm)</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1.000đ/người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lao động nhận mức thưởng thấp nhất</w:t>
            </w:r>
          </w:p>
        </w:tc>
        <w:tc>
          <w:tcPr>
            <w:tcW w:w="1418" w:type="dxa"/>
            <w:vAlign w:val="center"/>
          </w:tcPr>
          <w:p w:rsidR="0068230A" w:rsidRPr="0068230A" w:rsidRDefault="0068230A" w:rsidP="0068230A">
            <w:pPr>
              <w:jc w:val="center"/>
              <w:rPr>
                <w:rFonts w:ascii="Times New Roman" w:hAnsi="Times New Roman" w:cs="Times New Roman"/>
                <w:i/>
              </w:rPr>
            </w:pPr>
            <w:r w:rsidRPr="0068230A">
              <w:rPr>
                <w:rFonts w:ascii="Times New Roman" w:hAnsi="Times New Roman" w:cs="Times New Roman"/>
                <w:i/>
              </w:rPr>
              <w:t>người</w:t>
            </w:r>
          </w:p>
        </w:tc>
        <w:tc>
          <w:tcPr>
            <w:tcW w:w="1417" w:type="dxa"/>
            <w:vAlign w:val="center"/>
          </w:tcPr>
          <w:p w:rsidR="0068230A" w:rsidRPr="0068230A" w:rsidRDefault="0068230A" w:rsidP="0068230A">
            <w:pPr>
              <w:jc w:val="center"/>
              <w:rPr>
                <w:rFonts w:ascii="Times New Roman" w:hAnsi="Times New Roman" w:cs="Times New Roman"/>
                <w:sz w:val="28"/>
                <w:szCs w:val="28"/>
              </w:rPr>
            </w:pPr>
          </w:p>
        </w:tc>
        <w:tc>
          <w:tcPr>
            <w:tcW w:w="1276" w:type="dxa"/>
            <w:vAlign w:val="center"/>
          </w:tcPr>
          <w:p w:rsidR="0068230A" w:rsidRPr="0068230A" w:rsidRDefault="0068230A" w:rsidP="0068230A">
            <w:pPr>
              <w:jc w:val="center"/>
              <w:rPr>
                <w:rFonts w:ascii="Times New Roman" w:hAnsi="Times New Roman" w:cs="Times New Roman"/>
                <w:sz w:val="28"/>
                <w:szCs w:val="28"/>
              </w:rPr>
            </w:pPr>
          </w:p>
        </w:tc>
      </w:tr>
    </w:tbl>
    <w:p w:rsidR="0068230A" w:rsidRDefault="0068230A"/>
    <w:p w:rsidR="00AA35E7" w:rsidRDefault="00AA35E7" w:rsidP="00AA35E7">
      <w:pPr>
        <w:shd w:val="clear" w:color="auto" w:fill="FFFFFF"/>
        <w:spacing w:before="120" w:after="120" w:line="23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III. Tình hình nợ lương, nợ bảo hiểm xã hội.</w:t>
      </w:r>
    </w:p>
    <w:p w:rsidR="0068230A" w:rsidRDefault="0068230A"/>
    <w:tbl>
      <w:tblPr>
        <w:tblStyle w:val="TableGrid"/>
        <w:tblW w:w="9889" w:type="dxa"/>
        <w:tblLook w:val="04A0" w:firstRow="1" w:lastRow="0" w:firstColumn="1" w:lastColumn="0" w:noHBand="0" w:noVBand="1"/>
      </w:tblPr>
      <w:tblGrid>
        <w:gridCol w:w="675"/>
        <w:gridCol w:w="5103"/>
        <w:gridCol w:w="1418"/>
        <w:gridCol w:w="1417"/>
        <w:gridCol w:w="1276"/>
      </w:tblGrid>
      <w:tr w:rsidR="0068230A" w:rsidRPr="0068230A" w:rsidTr="0068230A">
        <w:tc>
          <w:tcPr>
            <w:tcW w:w="675"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1</w:t>
            </w:r>
          </w:p>
        </w:tc>
        <w:tc>
          <w:tcPr>
            <w:tcW w:w="5103"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Tình hình nợ lương</w:t>
            </w:r>
          </w:p>
        </w:tc>
        <w:tc>
          <w:tcPr>
            <w:tcW w:w="1418" w:type="dxa"/>
            <w:vAlign w:val="center"/>
          </w:tcPr>
          <w:p w:rsidR="0068230A" w:rsidRPr="0068230A" w:rsidRDefault="0068230A" w:rsidP="0068230A">
            <w:pPr>
              <w:jc w:val="center"/>
              <w:rPr>
                <w:rFonts w:ascii="Times New Roman" w:hAnsi="Times New Roman" w:cs="Times New Roman"/>
                <w:b/>
                <w:sz w:val="28"/>
                <w:szCs w:val="28"/>
              </w:rPr>
            </w:pPr>
            <w:r w:rsidRPr="0068230A">
              <w:rPr>
                <w:rFonts w:ascii="Times New Roman" w:hAnsi="Times New Roman" w:cs="Times New Roman"/>
                <w:b/>
                <w:sz w:val="28"/>
                <w:szCs w:val="28"/>
              </w:rPr>
              <w:t>Đơn vị tính</w:t>
            </w:r>
          </w:p>
        </w:tc>
        <w:tc>
          <w:tcPr>
            <w:tcW w:w="1417" w:type="dxa"/>
          </w:tcPr>
          <w:p w:rsidR="0068230A" w:rsidRPr="0068230A" w:rsidRDefault="0068230A">
            <w:pPr>
              <w:rPr>
                <w:b/>
              </w:rPr>
            </w:pPr>
          </w:p>
        </w:tc>
        <w:tc>
          <w:tcPr>
            <w:tcW w:w="1276" w:type="dxa"/>
          </w:tcPr>
          <w:p w:rsidR="0068230A" w:rsidRPr="0068230A" w:rsidRDefault="0068230A">
            <w:pPr>
              <w:rPr>
                <w:b/>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1.1</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tiề</w:t>
            </w:r>
            <w:r w:rsidR="00AA35E7">
              <w:rPr>
                <w:rFonts w:ascii="Times New Roman" w:hAnsi="Times New Roman" w:cs="Times New Roman"/>
                <w:sz w:val="28"/>
                <w:szCs w:val="28"/>
              </w:rPr>
              <w:t>n lương năm 2022</w:t>
            </w:r>
            <w:r w:rsidRPr="0068230A">
              <w:rPr>
                <w:rFonts w:ascii="Times New Roman" w:hAnsi="Times New Roman" w:cs="Times New Roman"/>
                <w:sz w:val="28"/>
                <w:szCs w:val="28"/>
              </w:rPr>
              <w:t xml:space="preserve"> doanh nghiệp còn nợ người lao động</w:t>
            </w:r>
          </w:p>
        </w:tc>
        <w:tc>
          <w:tcPr>
            <w:tcW w:w="1418" w:type="dxa"/>
            <w:vAlign w:val="center"/>
          </w:tcPr>
          <w:p w:rsidR="0068230A" w:rsidRPr="0039337B" w:rsidRDefault="0068230A" w:rsidP="0068230A">
            <w:pPr>
              <w:jc w:val="center"/>
              <w:rPr>
                <w:rFonts w:ascii="Times New Roman" w:hAnsi="Times New Roman" w:cs="Times New Roman"/>
                <w:i/>
                <w:sz w:val="24"/>
                <w:szCs w:val="24"/>
              </w:rPr>
            </w:pPr>
            <w:r w:rsidRPr="0039337B">
              <w:rPr>
                <w:rFonts w:ascii="Times New Roman" w:hAnsi="Times New Roman" w:cs="Times New Roman"/>
                <w:i/>
                <w:sz w:val="24"/>
                <w:szCs w:val="24"/>
              </w:rPr>
              <w:t>1.000</w:t>
            </w:r>
          </w:p>
        </w:tc>
        <w:tc>
          <w:tcPr>
            <w:tcW w:w="1417" w:type="dxa"/>
          </w:tcPr>
          <w:p w:rsidR="0068230A" w:rsidRDefault="0068230A"/>
        </w:tc>
        <w:tc>
          <w:tcPr>
            <w:tcW w:w="1276" w:type="dxa"/>
          </w:tcPr>
          <w:p w:rsidR="0068230A" w:rsidRDefault="0068230A"/>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1.2</w:t>
            </w:r>
          </w:p>
        </w:tc>
        <w:tc>
          <w:tcPr>
            <w:tcW w:w="5103" w:type="dxa"/>
            <w:vAlign w:val="center"/>
          </w:tcPr>
          <w:p w:rsidR="0068230A" w:rsidRPr="0068230A" w:rsidRDefault="00AA35E7" w:rsidP="0068230A">
            <w:pPr>
              <w:jc w:val="center"/>
              <w:rPr>
                <w:rFonts w:ascii="Times New Roman" w:hAnsi="Times New Roman" w:cs="Times New Roman"/>
                <w:sz w:val="28"/>
                <w:szCs w:val="28"/>
              </w:rPr>
            </w:pPr>
            <w:r w:rsidRPr="0068230A">
              <w:rPr>
                <w:rFonts w:ascii="Times New Roman" w:hAnsi="Times New Roman" w:cs="Times New Roman"/>
                <w:sz w:val="28"/>
                <w:szCs w:val="28"/>
              </w:rPr>
              <w:t xml:space="preserve">Số  </w:t>
            </w:r>
            <w:r>
              <w:rPr>
                <w:rFonts w:ascii="Times New Roman" w:hAnsi="Times New Roman" w:cs="Times New Roman"/>
                <w:sz w:val="28"/>
                <w:szCs w:val="28"/>
              </w:rPr>
              <w:t>lao động bị nợ lương, chậm lương</w:t>
            </w:r>
          </w:p>
        </w:tc>
        <w:tc>
          <w:tcPr>
            <w:tcW w:w="1418" w:type="dxa"/>
            <w:vAlign w:val="center"/>
          </w:tcPr>
          <w:p w:rsidR="0068230A" w:rsidRPr="0039337B" w:rsidRDefault="0068230A" w:rsidP="0068230A">
            <w:pPr>
              <w:jc w:val="center"/>
              <w:rPr>
                <w:rFonts w:ascii="Times New Roman" w:hAnsi="Times New Roman" w:cs="Times New Roman"/>
                <w:i/>
                <w:sz w:val="24"/>
                <w:szCs w:val="24"/>
              </w:rPr>
            </w:pPr>
            <w:r w:rsidRPr="0039337B">
              <w:rPr>
                <w:rFonts w:ascii="Times New Roman" w:hAnsi="Times New Roman" w:cs="Times New Roman"/>
                <w:i/>
                <w:sz w:val="24"/>
                <w:szCs w:val="24"/>
              </w:rPr>
              <w:t>người</w:t>
            </w:r>
          </w:p>
        </w:tc>
        <w:tc>
          <w:tcPr>
            <w:tcW w:w="1417" w:type="dxa"/>
          </w:tcPr>
          <w:p w:rsidR="0068230A" w:rsidRDefault="0068230A"/>
        </w:tc>
        <w:tc>
          <w:tcPr>
            <w:tcW w:w="1276" w:type="dxa"/>
          </w:tcPr>
          <w:p w:rsidR="0068230A" w:rsidRDefault="0068230A"/>
        </w:tc>
      </w:tr>
      <w:tr w:rsidR="00A16FCB" w:rsidRPr="00A16FCB" w:rsidTr="009812B0">
        <w:trPr>
          <w:trHeight w:val="519"/>
        </w:trPr>
        <w:tc>
          <w:tcPr>
            <w:tcW w:w="675" w:type="dxa"/>
            <w:vAlign w:val="center"/>
          </w:tcPr>
          <w:p w:rsidR="00A16FCB" w:rsidRPr="00A16FCB" w:rsidRDefault="00A16FCB" w:rsidP="0068230A">
            <w:pPr>
              <w:jc w:val="center"/>
              <w:rPr>
                <w:rFonts w:ascii="Times New Roman" w:hAnsi="Times New Roman" w:cs="Times New Roman"/>
                <w:sz w:val="28"/>
                <w:szCs w:val="28"/>
              </w:rPr>
            </w:pPr>
            <w:r w:rsidRPr="00A16FCB">
              <w:rPr>
                <w:rFonts w:ascii="Times New Roman" w:hAnsi="Times New Roman" w:cs="Times New Roman"/>
                <w:sz w:val="28"/>
                <w:szCs w:val="28"/>
              </w:rPr>
              <w:t>1.3</w:t>
            </w:r>
          </w:p>
        </w:tc>
        <w:tc>
          <w:tcPr>
            <w:tcW w:w="5103" w:type="dxa"/>
            <w:vAlign w:val="center"/>
          </w:tcPr>
          <w:p w:rsidR="00A16FCB" w:rsidRPr="00A16FCB" w:rsidRDefault="00A16FCB" w:rsidP="0068230A">
            <w:pPr>
              <w:jc w:val="center"/>
              <w:rPr>
                <w:rFonts w:ascii="Times New Roman" w:hAnsi="Times New Roman" w:cs="Times New Roman"/>
                <w:sz w:val="28"/>
                <w:szCs w:val="28"/>
              </w:rPr>
            </w:pPr>
            <w:r w:rsidRPr="00A16FCB">
              <w:rPr>
                <w:rFonts w:ascii="Times New Roman" w:hAnsi="Times New Roman" w:cs="Times New Roman"/>
                <w:sz w:val="28"/>
                <w:szCs w:val="28"/>
              </w:rPr>
              <w:t>Nguyên nhân nợ (ghi rõ nguyên nhân)</w:t>
            </w:r>
          </w:p>
        </w:tc>
        <w:tc>
          <w:tcPr>
            <w:tcW w:w="4111" w:type="dxa"/>
            <w:gridSpan w:val="3"/>
            <w:vAlign w:val="center"/>
          </w:tcPr>
          <w:p w:rsidR="00A16FCB" w:rsidRPr="00A16FCB" w:rsidRDefault="00A16FCB"/>
        </w:tc>
      </w:tr>
      <w:tr w:rsidR="0068230A" w:rsidRPr="0039337B" w:rsidTr="0039337B">
        <w:trPr>
          <w:trHeight w:val="519"/>
        </w:trPr>
        <w:tc>
          <w:tcPr>
            <w:tcW w:w="675" w:type="dxa"/>
            <w:vAlign w:val="center"/>
          </w:tcPr>
          <w:p w:rsidR="0068230A" w:rsidRPr="0039337B" w:rsidRDefault="0068230A" w:rsidP="0068230A">
            <w:pPr>
              <w:jc w:val="center"/>
              <w:rPr>
                <w:rFonts w:ascii="Times New Roman" w:hAnsi="Times New Roman" w:cs="Times New Roman"/>
                <w:b/>
                <w:sz w:val="28"/>
                <w:szCs w:val="28"/>
              </w:rPr>
            </w:pPr>
            <w:r w:rsidRPr="0039337B">
              <w:rPr>
                <w:rFonts w:ascii="Times New Roman" w:hAnsi="Times New Roman" w:cs="Times New Roman"/>
                <w:b/>
                <w:sz w:val="28"/>
                <w:szCs w:val="28"/>
              </w:rPr>
              <w:t>2</w:t>
            </w:r>
          </w:p>
        </w:tc>
        <w:tc>
          <w:tcPr>
            <w:tcW w:w="5103" w:type="dxa"/>
            <w:vAlign w:val="center"/>
          </w:tcPr>
          <w:p w:rsidR="0068230A" w:rsidRPr="0039337B" w:rsidRDefault="0068230A" w:rsidP="0068230A">
            <w:pPr>
              <w:jc w:val="center"/>
              <w:rPr>
                <w:rFonts w:ascii="Times New Roman" w:hAnsi="Times New Roman" w:cs="Times New Roman"/>
                <w:b/>
                <w:sz w:val="28"/>
                <w:szCs w:val="28"/>
              </w:rPr>
            </w:pPr>
            <w:r w:rsidRPr="0039337B">
              <w:rPr>
                <w:rFonts w:ascii="Times New Roman" w:hAnsi="Times New Roman" w:cs="Times New Roman"/>
                <w:b/>
                <w:sz w:val="28"/>
                <w:szCs w:val="28"/>
              </w:rPr>
              <w:t>Nợ bảo hiểm xã hội</w:t>
            </w:r>
          </w:p>
        </w:tc>
        <w:tc>
          <w:tcPr>
            <w:tcW w:w="1418" w:type="dxa"/>
            <w:vAlign w:val="center"/>
          </w:tcPr>
          <w:p w:rsidR="0068230A" w:rsidRPr="0039337B" w:rsidRDefault="0068230A" w:rsidP="0068230A">
            <w:pPr>
              <w:jc w:val="center"/>
              <w:rPr>
                <w:rFonts w:ascii="Times New Roman" w:hAnsi="Times New Roman" w:cs="Times New Roman"/>
                <w:b/>
                <w:i/>
                <w:sz w:val="24"/>
                <w:szCs w:val="24"/>
              </w:rPr>
            </w:pPr>
          </w:p>
        </w:tc>
        <w:tc>
          <w:tcPr>
            <w:tcW w:w="1417" w:type="dxa"/>
          </w:tcPr>
          <w:p w:rsidR="0068230A" w:rsidRPr="0039337B" w:rsidRDefault="0068230A">
            <w:pPr>
              <w:rPr>
                <w:b/>
              </w:rPr>
            </w:pPr>
          </w:p>
        </w:tc>
        <w:tc>
          <w:tcPr>
            <w:tcW w:w="1276" w:type="dxa"/>
          </w:tcPr>
          <w:p w:rsidR="0068230A" w:rsidRPr="0039337B" w:rsidRDefault="0068230A">
            <w:pPr>
              <w:rPr>
                <w:b/>
              </w:rPr>
            </w:pPr>
          </w:p>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2.1</w:t>
            </w:r>
          </w:p>
        </w:tc>
        <w:tc>
          <w:tcPr>
            <w:tcW w:w="5103"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Tổng số tiền bảo hiểm xã hộ</w:t>
            </w:r>
            <w:r w:rsidR="00E10441">
              <w:rPr>
                <w:rFonts w:ascii="Times New Roman" w:hAnsi="Times New Roman" w:cs="Times New Roman"/>
                <w:sz w:val="28"/>
                <w:szCs w:val="28"/>
              </w:rPr>
              <w:t>i năm 2022</w:t>
            </w:r>
            <w:r w:rsidRPr="0068230A">
              <w:rPr>
                <w:rFonts w:ascii="Times New Roman" w:hAnsi="Times New Roman" w:cs="Times New Roman"/>
                <w:sz w:val="28"/>
                <w:szCs w:val="28"/>
              </w:rPr>
              <w:t xml:space="preserve"> doanh nghiệp còn nợ</w:t>
            </w:r>
          </w:p>
        </w:tc>
        <w:tc>
          <w:tcPr>
            <w:tcW w:w="1418" w:type="dxa"/>
            <w:vAlign w:val="center"/>
          </w:tcPr>
          <w:p w:rsidR="0068230A" w:rsidRPr="0039337B" w:rsidRDefault="0068230A" w:rsidP="0068230A">
            <w:pPr>
              <w:jc w:val="center"/>
              <w:rPr>
                <w:rFonts w:ascii="Times New Roman" w:hAnsi="Times New Roman" w:cs="Times New Roman"/>
                <w:i/>
                <w:sz w:val="24"/>
                <w:szCs w:val="24"/>
              </w:rPr>
            </w:pPr>
            <w:r w:rsidRPr="0039337B">
              <w:rPr>
                <w:rFonts w:ascii="Times New Roman" w:hAnsi="Times New Roman" w:cs="Times New Roman"/>
                <w:i/>
                <w:sz w:val="24"/>
                <w:szCs w:val="24"/>
              </w:rPr>
              <w:t>1.000đ</w:t>
            </w:r>
          </w:p>
        </w:tc>
        <w:tc>
          <w:tcPr>
            <w:tcW w:w="1417" w:type="dxa"/>
          </w:tcPr>
          <w:p w:rsidR="0068230A" w:rsidRDefault="0068230A"/>
        </w:tc>
        <w:tc>
          <w:tcPr>
            <w:tcW w:w="1276" w:type="dxa"/>
          </w:tcPr>
          <w:p w:rsidR="0068230A" w:rsidRDefault="0068230A"/>
        </w:tc>
      </w:tr>
      <w:tr w:rsidR="0068230A" w:rsidTr="0068230A">
        <w:tc>
          <w:tcPr>
            <w:tcW w:w="675" w:type="dxa"/>
            <w:vAlign w:val="center"/>
          </w:tcPr>
          <w:p w:rsidR="0068230A" w:rsidRPr="0068230A" w:rsidRDefault="0068230A" w:rsidP="0068230A">
            <w:pPr>
              <w:jc w:val="center"/>
              <w:rPr>
                <w:rFonts w:ascii="Times New Roman" w:hAnsi="Times New Roman" w:cs="Times New Roman"/>
                <w:sz w:val="28"/>
                <w:szCs w:val="28"/>
              </w:rPr>
            </w:pPr>
            <w:r w:rsidRPr="0068230A">
              <w:rPr>
                <w:rFonts w:ascii="Times New Roman" w:hAnsi="Times New Roman" w:cs="Times New Roman"/>
                <w:sz w:val="28"/>
                <w:szCs w:val="28"/>
              </w:rPr>
              <w:t>2.2</w:t>
            </w:r>
          </w:p>
        </w:tc>
        <w:tc>
          <w:tcPr>
            <w:tcW w:w="5103" w:type="dxa"/>
            <w:vAlign w:val="center"/>
          </w:tcPr>
          <w:p w:rsidR="0068230A" w:rsidRPr="0068230A" w:rsidRDefault="00AA35E7" w:rsidP="0068230A">
            <w:pPr>
              <w:jc w:val="center"/>
              <w:rPr>
                <w:rFonts w:ascii="Times New Roman" w:hAnsi="Times New Roman" w:cs="Times New Roman"/>
                <w:sz w:val="28"/>
                <w:szCs w:val="28"/>
              </w:rPr>
            </w:pPr>
            <w:r w:rsidRPr="0068230A">
              <w:rPr>
                <w:rFonts w:ascii="Times New Roman" w:hAnsi="Times New Roman" w:cs="Times New Roman"/>
                <w:sz w:val="28"/>
                <w:szCs w:val="28"/>
              </w:rPr>
              <w:t xml:space="preserve">Số  </w:t>
            </w:r>
            <w:r>
              <w:rPr>
                <w:rFonts w:ascii="Times New Roman" w:hAnsi="Times New Roman" w:cs="Times New Roman"/>
                <w:sz w:val="28"/>
                <w:szCs w:val="28"/>
              </w:rPr>
              <w:t>lao động bị nợ, chậm đóng</w:t>
            </w:r>
            <w:r w:rsidR="00E10441">
              <w:rPr>
                <w:rFonts w:ascii="Times New Roman" w:hAnsi="Times New Roman" w:cs="Times New Roman"/>
                <w:sz w:val="28"/>
                <w:szCs w:val="28"/>
              </w:rPr>
              <w:t xml:space="preserve"> BHXH</w:t>
            </w:r>
          </w:p>
        </w:tc>
        <w:tc>
          <w:tcPr>
            <w:tcW w:w="1418" w:type="dxa"/>
            <w:vAlign w:val="center"/>
          </w:tcPr>
          <w:p w:rsidR="0068230A" w:rsidRPr="0039337B" w:rsidRDefault="0068230A" w:rsidP="0068230A">
            <w:pPr>
              <w:jc w:val="center"/>
              <w:rPr>
                <w:rFonts w:ascii="Times New Roman" w:hAnsi="Times New Roman" w:cs="Times New Roman"/>
                <w:i/>
                <w:sz w:val="24"/>
                <w:szCs w:val="24"/>
              </w:rPr>
            </w:pPr>
            <w:r w:rsidRPr="0039337B">
              <w:rPr>
                <w:rFonts w:ascii="Times New Roman" w:hAnsi="Times New Roman" w:cs="Times New Roman"/>
                <w:i/>
                <w:sz w:val="24"/>
                <w:szCs w:val="24"/>
              </w:rPr>
              <w:t>người</w:t>
            </w:r>
          </w:p>
        </w:tc>
        <w:tc>
          <w:tcPr>
            <w:tcW w:w="1417" w:type="dxa"/>
          </w:tcPr>
          <w:p w:rsidR="0068230A" w:rsidRDefault="0068230A"/>
        </w:tc>
        <w:tc>
          <w:tcPr>
            <w:tcW w:w="1276" w:type="dxa"/>
          </w:tcPr>
          <w:p w:rsidR="0068230A" w:rsidRDefault="0068230A"/>
        </w:tc>
      </w:tr>
      <w:tr w:rsidR="00A16FCB" w:rsidTr="00D97A7B">
        <w:tc>
          <w:tcPr>
            <w:tcW w:w="675" w:type="dxa"/>
            <w:vAlign w:val="center"/>
          </w:tcPr>
          <w:p w:rsidR="00A16FCB" w:rsidRPr="0068230A" w:rsidRDefault="00A16FCB" w:rsidP="0068230A">
            <w:pPr>
              <w:jc w:val="center"/>
              <w:rPr>
                <w:rFonts w:ascii="Times New Roman" w:hAnsi="Times New Roman" w:cs="Times New Roman"/>
                <w:sz w:val="28"/>
                <w:szCs w:val="28"/>
              </w:rPr>
            </w:pPr>
            <w:r>
              <w:rPr>
                <w:rFonts w:ascii="Times New Roman" w:hAnsi="Times New Roman" w:cs="Times New Roman"/>
                <w:sz w:val="28"/>
                <w:szCs w:val="28"/>
              </w:rPr>
              <w:t>2.3</w:t>
            </w:r>
          </w:p>
        </w:tc>
        <w:tc>
          <w:tcPr>
            <w:tcW w:w="5103" w:type="dxa"/>
            <w:vAlign w:val="center"/>
          </w:tcPr>
          <w:p w:rsidR="00A16FCB" w:rsidRPr="00A16FCB" w:rsidRDefault="00A16FCB" w:rsidP="0068230A">
            <w:pPr>
              <w:jc w:val="center"/>
              <w:rPr>
                <w:rFonts w:ascii="Times New Roman" w:hAnsi="Times New Roman" w:cs="Times New Roman"/>
                <w:sz w:val="28"/>
                <w:szCs w:val="28"/>
              </w:rPr>
            </w:pPr>
            <w:r w:rsidRPr="00A16FCB">
              <w:rPr>
                <w:rFonts w:ascii="Times New Roman" w:hAnsi="Times New Roman" w:cs="Times New Roman"/>
                <w:sz w:val="28"/>
                <w:szCs w:val="28"/>
              </w:rPr>
              <w:t>Nguyên nhân nợ (ghi rõ nguyên nhân)</w:t>
            </w:r>
          </w:p>
        </w:tc>
        <w:tc>
          <w:tcPr>
            <w:tcW w:w="4111" w:type="dxa"/>
            <w:gridSpan w:val="3"/>
            <w:vAlign w:val="center"/>
          </w:tcPr>
          <w:p w:rsidR="00A16FCB" w:rsidRDefault="00A16FCB"/>
        </w:tc>
      </w:tr>
    </w:tbl>
    <w:p w:rsidR="0068230A" w:rsidRDefault="0068230A"/>
    <w:tbl>
      <w:tblPr>
        <w:tblW w:w="5075" w:type="pct"/>
        <w:tblCellSpacing w:w="0" w:type="dxa"/>
        <w:tblInd w:w="-142" w:type="dxa"/>
        <w:tblCellMar>
          <w:left w:w="0" w:type="dxa"/>
          <w:right w:w="0" w:type="dxa"/>
        </w:tblCellMar>
        <w:tblLook w:val="04A0" w:firstRow="1" w:lastRow="0" w:firstColumn="1" w:lastColumn="0" w:noHBand="0" w:noVBand="1"/>
      </w:tblPr>
      <w:tblGrid>
        <w:gridCol w:w="3545"/>
        <w:gridCol w:w="5955"/>
      </w:tblGrid>
      <w:tr w:rsidR="0039337B" w:rsidRPr="001E659E" w:rsidTr="00166010">
        <w:trPr>
          <w:tblCellSpacing w:w="0" w:type="dxa"/>
        </w:trPr>
        <w:tc>
          <w:tcPr>
            <w:tcW w:w="1866" w:type="pct"/>
            <w:hideMark/>
          </w:tcPr>
          <w:p w:rsidR="0039337B" w:rsidRPr="001E659E" w:rsidRDefault="0039337B" w:rsidP="00166010">
            <w:pPr>
              <w:spacing w:before="120" w:after="120" w:line="234" w:lineRule="atLeast"/>
              <w:jc w:val="both"/>
              <w:rPr>
                <w:rFonts w:ascii="Times New Roman" w:eastAsia="Times New Roman" w:hAnsi="Times New Roman" w:cs="Times New Roman"/>
                <w:sz w:val="28"/>
                <w:szCs w:val="28"/>
              </w:rPr>
            </w:pPr>
            <w:r w:rsidRPr="001E659E">
              <w:rPr>
                <w:rFonts w:ascii="Times New Roman" w:eastAsia="Times New Roman" w:hAnsi="Times New Roman" w:cs="Times New Roman"/>
                <w:sz w:val="28"/>
                <w:szCs w:val="28"/>
                <w:lang w:val="vi-VN"/>
              </w:rPr>
              <w:t> </w:t>
            </w:r>
          </w:p>
          <w:p w:rsidR="0039337B" w:rsidRPr="001E659E" w:rsidRDefault="0039337B" w:rsidP="00166010">
            <w:pPr>
              <w:spacing w:before="120" w:after="120" w:line="234" w:lineRule="atLeast"/>
              <w:jc w:val="center"/>
              <w:rPr>
                <w:rFonts w:ascii="Times New Roman" w:eastAsia="Times New Roman" w:hAnsi="Times New Roman" w:cs="Times New Roman"/>
                <w:sz w:val="28"/>
                <w:szCs w:val="28"/>
              </w:rPr>
            </w:pPr>
            <w:r w:rsidRPr="001E659E">
              <w:rPr>
                <w:rFonts w:ascii="Times New Roman" w:eastAsia="Times New Roman" w:hAnsi="Times New Roman" w:cs="Times New Roman"/>
                <w:b/>
                <w:bCs/>
                <w:sz w:val="28"/>
                <w:szCs w:val="28"/>
                <w:lang w:val="vi-VN"/>
              </w:rPr>
              <w:t>Người lập biểu</w:t>
            </w:r>
            <w:r w:rsidRPr="001E659E">
              <w:rPr>
                <w:rFonts w:ascii="Times New Roman" w:eastAsia="Times New Roman" w:hAnsi="Times New Roman" w:cs="Times New Roman"/>
                <w:sz w:val="28"/>
                <w:szCs w:val="28"/>
              </w:rPr>
              <w:br/>
            </w:r>
            <w:r w:rsidRPr="001E659E">
              <w:rPr>
                <w:rFonts w:ascii="Times New Roman" w:eastAsia="Times New Roman" w:hAnsi="Times New Roman" w:cs="Times New Roman"/>
                <w:i/>
                <w:iCs/>
                <w:sz w:val="28"/>
                <w:szCs w:val="28"/>
                <w:lang w:val="vi-VN"/>
              </w:rPr>
              <w:t>(K</w:t>
            </w:r>
            <w:r w:rsidRPr="001E659E">
              <w:rPr>
                <w:rFonts w:ascii="Times New Roman" w:eastAsia="Times New Roman" w:hAnsi="Times New Roman" w:cs="Times New Roman"/>
                <w:i/>
                <w:iCs/>
                <w:sz w:val="28"/>
                <w:szCs w:val="28"/>
              </w:rPr>
              <w:t>ý</w:t>
            </w:r>
            <w:r w:rsidRPr="001E659E">
              <w:rPr>
                <w:rFonts w:ascii="Times New Roman" w:eastAsia="Times New Roman" w:hAnsi="Times New Roman" w:cs="Times New Roman"/>
                <w:i/>
                <w:iCs/>
                <w:sz w:val="28"/>
                <w:szCs w:val="28"/>
                <w:lang w:val="vi-VN"/>
              </w:rPr>
              <w:t> và ghi rõ họ tên)</w:t>
            </w:r>
          </w:p>
          <w:p w:rsidR="0039337B" w:rsidRPr="001E659E" w:rsidRDefault="0039337B" w:rsidP="00166010">
            <w:pPr>
              <w:spacing w:before="120" w:after="120" w:line="234" w:lineRule="atLeast"/>
              <w:jc w:val="both"/>
              <w:rPr>
                <w:rFonts w:ascii="Times New Roman" w:eastAsia="Times New Roman" w:hAnsi="Times New Roman" w:cs="Times New Roman"/>
                <w:sz w:val="28"/>
                <w:szCs w:val="28"/>
              </w:rPr>
            </w:pPr>
            <w:r w:rsidRPr="001E659E">
              <w:rPr>
                <w:rFonts w:ascii="Times New Roman" w:eastAsia="Times New Roman" w:hAnsi="Times New Roman" w:cs="Times New Roman"/>
                <w:sz w:val="28"/>
                <w:szCs w:val="28"/>
              </w:rPr>
              <w:t> </w:t>
            </w:r>
          </w:p>
        </w:tc>
        <w:tc>
          <w:tcPr>
            <w:tcW w:w="3134" w:type="pct"/>
            <w:hideMark/>
          </w:tcPr>
          <w:p w:rsidR="0039337B" w:rsidRDefault="0039337B" w:rsidP="00166010">
            <w:pPr>
              <w:spacing w:before="120" w:after="120" w:line="234"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w:t>
            </w:r>
            <w:r w:rsidRPr="001E659E">
              <w:rPr>
                <w:rFonts w:ascii="Times New Roman" w:eastAsia="Times New Roman" w:hAnsi="Times New Roman" w:cs="Times New Roman"/>
                <w:i/>
                <w:iCs/>
                <w:sz w:val="28"/>
                <w:szCs w:val="28"/>
                <w:lang w:val="vi-VN"/>
              </w:rPr>
              <w:t>, ngày </w:t>
            </w:r>
            <w:r w:rsidRPr="001E659E">
              <w:rPr>
                <w:rFonts w:ascii="Times New Roman" w:eastAsia="Times New Roman" w:hAnsi="Times New Roman" w:cs="Times New Roman"/>
                <w:i/>
                <w:iCs/>
                <w:sz w:val="28"/>
                <w:szCs w:val="28"/>
              </w:rPr>
              <w:t>… </w:t>
            </w:r>
            <w:r w:rsidRPr="001E659E">
              <w:rPr>
                <w:rFonts w:ascii="Times New Roman" w:eastAsia="Times New Roman" w:hAnsi="Times New Roman" w:cs="Times New Roman"/>
                <w:i/>
                <w:iCs/>
                <w:sz w:val="28"/>
                <w:szCs w:val="28"/>
                <w:lang w:val="vi-VN"/>
              </w:rPr>
              <w:t>tháng </w:t>
            </w:r>
            <w:r w:rsidRPr="001E659E">
              <w:rPr>
                <w:rFonts w:ascii="Times New Roman" w:eastAsia="Times New Roman" w:hAnsi="Times New Roman" w:cs="Times New Roman"/>
                <w:i/>
                <w:iCs/>
                <w:sz w:val="28"/>
                <w:szCs w:val="28"/>
              </w:rPr>
              <w:t>… </w:t>
            </w:r>
            <w:r w:rsidRPr="001E659E">
              <w:rPr>
                <w:rFonts w:ascii="Times New Roman" w:eastAsia="Times New Roman" w:hAnsi="Times New Roman" w:cs="Times New Roman"/>
                <w:i/>
                <w:iCs/>
                <w:sz w:val="28"/>
                <w:szCs w:val="28"/>
                <w:lang w:val="vi-VN"/>
              </w:rPr>
              <w:t>năm</w:t>
            </w:r>
            <w:r w:rsidR="00E10441">
              <w:rPr>
                <w:rFonts w:ascii="Times New Roman" w:eastAsia="Times New Roman" w:hAnsi="Times New Roman" w:cs="Times New Roman"/>
                <w:i/>
                <w:iCs/>
                <w:sz w:val="28"/>
                <w:szCs w:val="28"/>
              </w:rPr>
              <w:t xml:space="preserve"> 2022</w:t>
            </w:r>
            <w:r w:rsidRPr="001E659E">
              <w:rPr>
                <w:rFonts w:ascii="Times New Roman" w:eastAsia="Times New Roman" w:hAnsi="Times New Roman" w:cs="Times New Roman"/>
                <w:sz w:val="28"/>
                <w:szCs w:val="28"/>
              </w:rPr>
              <w:br/>
            </w:r>
            <w:r>
              <w:rPr>
                <w:rFonts w:ascii="Times New Roman" w:eastAsia="Times New Roman" w:hAnsi="Times New Roman" w:cs="Times New Roman"/>
                <w:b/>
                <w:bCs/>
                <w:sz w:val="28"/>
                <w:szCs w:val="28"/>
                <w:lang w:val="vi-VN"/>
              </w:rPr>
              <w:t>G</w:t>
            </w:r>
            <w:r>
              <w:rPr>
                <w:rFonts w:ascii="Times New Roman" w:eastAsia="Times New Roman" w:hAnsi="Times New Roman" w:cs="Times New Roman"/>
                <w:b/>
                <w:bCs/>
                <w:sz w:val="28"/>
                <w:szCs w:val="28"/>
              </w:rPr>
              <w:t>Đ</w:t>
            </w:r>
            <w:r w:rsidRPr="001E659E">
              <w:rPr>
                <w:rFonts w:ascii="Times New Roman" w:eastAsia="Times New Roman" w:hAnsi="Times New Roman" w:cs="Times New Roman"/>
                <w:b/>
                <w:bCs/>
                <w:sz w:val="28"/>
                <w:szCs w:val="28"/>
                <w:lang w:val="vi-VN"/>
              </w:rPr>
              <w:t xml:space="preserve"> doanh nghiệp</w:t>
            </w:r>
          </w:p>
          <w:p w:rsidR="0039337B" w:rsidRPr="001E659E" w:rsidRDefault="0039337B" w:rsidP="00166010">
            <w:pPr>
              <w:spacing w:before="120" w:after="120" w:line="234" w:lineRule="atLeast"/>
              <w:jc w:val="center"/>
              <w:rPr>
                <w:rFonts w:ascii="Times New Roman" w:eastAsia="Times New Roman" w:hAnsi="Times New Roman" w:cs="Times New Roman"/>
                <w:sz w:val="28"/>
                <w:szCs w:val="28"/>
              </w:rPr>
            </w:pPr>
            <w:r w:rsidRPr="001E659E">
              <w:rPr>
                <w:rFonts w:ascii="Times New Roman" w:eastAsia="Times New Roman" w:hAnsi="Times New Roman" w:cs="Times New Roman"/>
                <w:b/>
                <w:bCs/>
                <w:sz w:val="28"/>
                <w:szCs w:val="28"/>
                <w:lang w:val="vi-VN"/>
              </w:rPr>
              <w:t>(hoặc người được ủy quyền)</w:t>
            </w:r>
            <w:r w:rsidRPr="001E659E">
              <w:rPr>
                <w:rFonts w:ascii="Times New Roman" w:eastAsia="Times New Roman" w:hAnsi="Times New Roman" w:cs="Times New Roman"/>
                <w:b/>
                <w:bCs/>
                <w:sz w:val="28"/>
                <w:szCs w:val="28"/>
              </w:rPr>
              <w:br/>
            </w:r>
            <w:r w:rsidRPr="001E659E">
              <w:rPr>
                <w:rFonts w:ascii="Times New Roman" w:eastAsia="Times New Roman" w:hAnsi="Times New Roman" w:cs="Times New Roman"/>
                <w:i/>
                <w:iCs/>
                <w:sz w:val="28"/>
                <w:szCs w:val="28"/>
                <w:lang w:val="vi-VN"/>
              </w:rPr>
              <w:t>(Ký, ghi rõ họ tên và đóng dấu)</w:t>
            </w:r>
          </w:p>
          <w:p w:rsidR="0039337B" w:rsidRPr="001E659E" w:rsidRDefault="0039337B" w:rsidP="00166010">
            <w:pPr>
              <w:spacing w:before="120" w:after="120" w:line="234" w:lineRule="atLeast"/>
              <w:jc w:val="both"/>
              <w:rPr>
                <w:rFonts w:ascii="Times New Roman" w:eastAsia="Times New Roman" w:hAnsi="Times New Roman" w:cs="Times New Roman"/>
                <w:sz w:val="28"/>
                <w:szCs w:val="28"/>
              </w:rPr>
            </w:pPr>
          </w:p>
        </w:tc>
      </w:tr>
    </w:tbl>
    <w:p w:rsidR="0039337B" w:rsidRPr="001E659E" w:rsidRDefault="0039337B" w:rsidP="0039337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E659E">
        <w:rPr>
          <w:rFonts w:ascii="Times New Roman" w:eastAsia="Times New Roman" w:hAnsi="Times New Roman" w:cs="Times New Roman"/>
          <w:b/>
          <w:bCs/>
          <w:color w:val="000000"/>
          <w:sz w:val="28"/>
          <w:szCs w:val="28"/>
          <w:lang w:val="vi-VN"/>
        </w:rPr>
        <w:lastRenderedPageBreak/>
        <w:t>Gh</w:t>
      </w:r>
      <w:r w:rsidRPr="001E659E">
        <w:rPr>
          <w:rFonts w:ascii="Times New Roman" w:eastAsia="Times New Roman" w:hAnsi="Times New Roman" w:cs="Times New Roman"/>
          <w:b/>
          <w:bCs/>
          <w:color w:val="000000"/>
          <w:sz w:val="28"/>
          <w:szCs w:val="28"/>
        </w:rPr>
        <w:t>i</w:t>
      </w:r>
      <w:r w:rsidRPr="001E659E">
        <w:rPr>
          <w:rFonts w:ascii="Times New Roman" w:eastAsia="Times New Roman" w:hAnsi="Times New Roman" w:cs="Times New Roman"/>
          <w:b/>
          <w:bCs/>
          <w:color w:val="000000"/>
          <w:sz w:val="28"/>
          <w:szCs w:val="28"/>
          <w:lang w:val="vi-VN"/>
        </w:rPr>
        <w:t> chú:</w:t>
      </w:r>
    </w:p>
    <w:p w:rsidR="0039337B" w:rsidRPr="007E57C3" w:rsidRDefault="0039337B" w:rsidP="0039337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Pr="00F76730">
        <w:rPr>
          <w:rFonts w:ascii="Times New Roman" w:eastAsia="Times New Roman" w:hAnsi="Times New Roman" w:cs="Times New Roman"/>
          <w:b/>
          <w:bCs/>
          <w:color w:val="000000"/>
          <w:sz w:val="28"/>
          <w:szCs w:val="28"/>
          <w:lang w:val="vi-VN"/>
        </w:rPr>
        <w:t>Tiền lương bình quân</w:t>
      </w:r>
      <w:r w:rsidR="007E57C3">
        <w:rPr>
          <w:rFonts w:ascii="Times New Roman" w:eastAsia="Times New Roman" w:hAnsi="Times New Roman" w:cs="Times New Roman"/>
          <w:b/>
          <w:bCs/>
          <w:color w:val="000000"/>
          <w:sz w:val="28"/>
          <w:szCs w:val="28"/>
        </w:rPr>
        <w:t xml:space="preserve"> năm</w:t>
      </w:r>
      <w:r w:rsidRPr="00F76730">
        <w:rPr>
          <w:rFonts w:ascii="Times New Roman" w:eastAsia="Times New Roman" w:hAnsi="Times New Roman" w:cs="Times New Roman"/>
          <w:b/>
          <w:bCs/>
          <w:color w:val="000000"/>
          <w:sz w:val="28"/>
          <w:szCs w:val="28"/>
          <w:lang w:val="vi-VN"/>
        </w:rPr>
        <w:t>:</w:t>
      </w:r>
      <w:r w:rsidRPr="00F76730">
        <w:rPr>
          <w:rFonts w:ascii="Times New Roman" w:eastAsia="Times New Roman" w:hAnsi="Times New Roman" w:cs="Times New Roman"/>
          <w:color w:val="000000"/>
          <w:sz w:val="28"/>
          <w:szCs w:val="28"/>
          <w:lang w:val="vi-VN"/>
        </w:rPr>
        <w:t xml:space="preserve"> bằng tổng quỹ tiền lương cả </w:t>
      </w:r>
      <w:r w:rsidR="007D1E15">
        <w:rPr>
          <w:rFonts w:ascii="Times New Roman" w:eastAsia="Times New Roman" w:hAnsi="Times New Roman" w:cs="Times New Roman"/>
          <w:color w:val="000000"/>
          <w:sz w:val="28"/>
          <w:szCs w:val="28"/>
          <w:lang w:val="vi-VN"/>
        </w:rPr>
        <w:t>năm (gồm tiền lương, tiền công</w:t>
      </w:r>
      <w:r w:rsidR="007D1E15">
        <w:rPr>
          <w:rFonts w:ascii="Times New Roman" w:eastAsia="Times New Roman" w:hAnsi="Times New Roman" w:cs="Times New Roman"/>
          <w:color w:val="000000"/>
          <w:sz w:val="28"/>
          <w:szCs w:val="28"/>
        </w:rPr>
        <w:t xml:space="preserve"> </w:t>
      </w:r>
      <w:r w:rsidRPr="00F76730">
        <w:rPr>
          <w:rFonts w:ascii="Times New Roman" w:eastAsia="Times New Roman" w:hAnsi="Times New Roman" w:cs="Times New Roman"/>
          <w:color w:val="000000"/>
          <w:sz w:val="28"/>
          <w:szCs w:val="28"/>
          <w:lang w:val="vi-VN"/>
        </w:rPr>
        <w:t>và các khoản phụ cấp lương, khoản bổ sung được hạch toán vào giá thành s</w:t>
      </w:r>
      <w:r w:rsidRPr="00F76730">
        <w:rPr>
          <w:rFonts w:ascii="Times New Roman" w:eastAsia="Times New Roman" w:hAnsi="Times New Roman" w:cs="Times New Roman"/>
          <w:color w:val="000000"/>
          <w:sz w:val="28"/>
          <w:szCs w:val="28"/>
        </w:rPr>
        <w:t>ả</w:t>
      </w:r>
      <w:r w:rsidRPr="00F76730">
        <w:rPr>
          <w:rFonts w:ascii="Times New Roman" w:eastAsia="Times New Roman" w:hAnsi="Times New Roman" w:cs="Times New Roman"/>
          <w:color w:val="000000"/>
          <w:sz w:val="28"/>
          <w:szCs w:val="28"/>
          <w:lang w:val="vi-VN"/>
        </w:rPr>
        <w:t>n ph</w:t>
      </w:r>
      <w:r w:rsidRPr="00F76730">
        <w:rPr>
          <w:rFonts w:ascii="Times New Roman" w:eastAsia="Times New Roman" w:hAnsi="Times New Roman" w:cs="Times New Roman"/>
          <w:color w:val="000000"/>
          <w:sz w:val="28"/>
          <w:szCs w:val="28"/>
        </w:rPr>
        <w:t>ẩ</w:t>
      </w:r>
      <w:r w:rsidRPr="00F76730">
        <w:rPr>
          <w:rFonts w:ascii="Times New Roman" w:eastAsia="Times New Roman" w:hAnsi="Times New Roman" w:cs="Times New Roman"/>
          <w:color w:val="000000"/>
          <w:sz w:val="28"/>
          <w:szCs w:val="28"/>
          <w:lang w:val="vi-VN"/>
        </w:rPr>
        <w:t>m hoặc chi phí sản xuất, kinh doanh) chia cho tổng số lao động thực tế bình quân s</w:t>
      </w:r>
      <w:r w:rsidR="007E57C3">
        <w:rPr>
          <w:rFonts w:ascii="Times New Roman" w:eastAsia="Times New Roman" w:hAnsi="Times New Roman" w:cs="Times New Roman"/>
          <w:color w:val="000000"/>
          <w:sz w:val="28"/>
          <w:szCs w:val="28"/>
          <w:lang w:val="vi-VN"/>
        </w:rPr>
        <w:t>ử dụng trong năm</w:t>
      </w:r>
      <w:r w:rsidR="007E57C3">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8"/>
        <w:gridCol w:w="663"/>
        <w:gridCol w:w="4349"/>
      </w:tblGrid>
      <w:tr w:rsidR="0039337B" w:rsidRPr="00173A17" w:rsidTr="007E57C3">
        <w:trPr>
          <w:tblCellSpacing w:w="0" w:type="dxa"/>
        </w:trPr>
        <w:tc>
          <w:tcPr>
            <w:tcW w:w="2300" w:type="pct"/>
            <w:vMerge w:val="restart"/>
            <w:shd w:val="clear" w:color="auto" w:fill="FFFFFF"/>
            <w:vAlign w:val="center"/>
            <w:hideMark/>
          </w:tcPr>
          <w:p w:rsidR="0039337B" w:rsidRPr="007E57C3" w:rsidRDefault="0039337B" w:rsidP="007E57C3">
            <w:pPr>
              <w:spacing w:before="120" w:after="120" w:line="234" w:lineRule="atLeast"/>
              <w:jc w:val="center"/>
              <w:rPr>
                <w:rFonts w:ascii="Times New Roman" w:eastAsia="Times New Roman" w:hAnsi="Times New Roman" w:cs="Times New Roman"/>
                <w:color w:val="000000"/>
                <w:sz w:val="28"/>
                <w:szCs w:val="28"/>
              </w:rPr>
            </w:pPr>
            <w:r w:rsidRPr="00F76730">
              <w:rPr>
                <w:rFonts w:ascii="Times New Roman" w:eastAsia="Times New Roman" w:hAnsi="Times New Roman" w:cs="Times New Roman"/>
                <w:color w:val="000000"/>
                <w:sz w:val="28"/>
                <w:szCs w:val="28"/>
              </w:rPr>
              <w:t>T</w:t>
            </w:r>
            <w:r w:rsidR="007E57C3">
              <w:rPr>
                <w:rFonts w:ascii="Times New Roman" w:eastAsia="Times New Roman" w:hAnsi="Times New Roman" w:cs="Times New Roman"/>
                <w:color w:val="000000"/>
                <w:sz w:val="28"/>
                <w:szCs w:val="28"/>
                <w:lang w:val="vi-VN"/>
              </w:rPr>
              <w:t xml:space="preserve">iền lương bình quân </w:t>
            </w:r>
            <w:r w:rsidR="007E57C3">
              <w:rPr>
                <w:rFonts w:ascii="Times New Roman" w:eastAsia="Times New Roman" w:hAnsi="Times New Roman" w:cs="Times New Roman"/>
                <w:color w:val="000000"/>
                <w:sz w:val="28"/>
                <w:szCs w:val="28"/>
              </w:rPr>
              <w:t>năm</w:t>
            </w:r>
            <w:r w:rsidRPr="00173A17">
              <w:rPr>
                <w:rFonts w:ascii="Times New Roman" w:eastAsia="Times New Roman" w:hAnsi="Times New Roman" w:cs="Times New Roman"/>
                <w:color w:val="000000"/>
                <w:sz w:val="28"/>
                <w:szCs w:val="28"/>
                <w:lang w:val="vi-VN"/>
              </w:rPr>
              <w:t xml:space="preserve"> của lao </w:t>
            </w:r>
            <w:r w:rsidR="007E57C3">
              <w:rPr>
                <w:rFonts w:ascii="Times New Roman" w:eastAsia="Times New Roman" w:hAnsi="Times New Roman" w:cs="Times New Roman"/>
                <w:color w:val="000000"/>
                <w:sz w:val="28"/>
                <w:szCs w:val="28"/>
              </w:rPr>
              <w:t xml:space="preserve">             </w:t>
            </w:r>
            <w:r w:rsidRPr="00173A17">
              <w:rPr>
                <w:rFonts w:ascii="Times New Roman" w:eastAsia="Times New Roman" w:hAnsi="Times New Roman" w:cs="Times New Roman"/>
                <w:color w:val="000000"/>
                <w:sz w:val="28"/>
                <w:szCs w:val="28"/>
                <w:lang w:val="vi-VN"/>
              </w:rPr>
              <w:t>động trong doanh nghi</w:t>
            </w:r>
            <w:r w:rsidRPr="00173A17">
              <w:rPr>
                <w:rFonts w:ascii="Times New Roman" w:eastAsia="Times New Roman" w:hAnsi="Times New Roman" w:cs="Times New Roman"/>
                <w:color w:val="000000"/>
                <w:sz w:val="28"/>
                <w:szCs w:val="28"/>
              </w:rPr>
              <w:t>ệ</w:t>
            </w:r>
            <w:r w:rsidRPr="00173A17">
              <w:rPr>
                <w:rFonts w:ascii="Times New Roman" w:eastAsia="Times New Roman" w:hAnsi="Times New Roman" w:cs="Times New Roman"/>
                <w:color w:val="000000"/>
                <w:sz w:val="28"/>
                <w:szCs w:val="28"/>
                <w:lang w:val="vi-VN"/>
              </w:rPr>
              <w:t>p</w:t>
            </w:r>
          </w:p>
        </w:tc>
        <w:tc>
          <w:tcPr>
            <w:tcW w:w="350" w:type="pct"/>
            <w:vMerge w:val="restart"/>
            <w:shd w:val="clear" w:color="auto" w:fill="FFFFFF"/>
            <w:vAlign w:val="center"/>
            <w:hideMark/>
          </w:tcPr>
          <w:p w:rsidR="0039337B" w:rsidRPr="00173A17" w:rsidRDefault="0039337B" w:rsidP="007E57C3">
            <w:pPr>
              <w:spacing w:before="120" w:after="120" w:line="234" w:lineRule="atLeast"/>
              <w:jc w:val="center"/>
              <w:rPr>
                <w:rFonts w:ascii="Times New Roman" w:eastAsia="Times New Roman" w:hAnsi="Times New Roman" w:cs="Times New Roman"/>
                <w:color w:val="000000"/>
                <w:sz w:val="28"/>
                <w:szCs w:val="28"/>
              </w:rPr>
            </w:pPr>
            <w:r w:rsidRPr="00173A17">
              <w:rPr>
                <w:rFonts w:ascii="Times New Roman" w:eastAsia="Times New Roman" w:hAnsi="Times New Roman" w:cs="Times New Roman"/>
                <w:color w:val="000000"/>
                <w:sz w:val="28"/>
                <w:szCs w:val="28"/>
              </w:rPr>
              <w:t>=</w:t>
            </w:r>
          </w:p>
        </w:tc>
        <w:tc>
          <w:tcPr>
            <w:tcW w:w="2300" w:type="pct"/>
            <w:tcBorders>
              <w:top w:val="nil"/>
              <w:left w:val="nil"/>
              <w:bottom w:val="single" w:sz="8" w:space="0" w:color="auto"/>
              <w:right w:val="nil"/>
            </w:tcBorders>
            <w:shd w:val="clear" w:color="auto" w:fill="FFFFFF"/>
            <w:vAlign w:val="center"/>
            <w:hideMark/>
          </w:tcPr>
          <w:p w:rsidR="0039337B" w:rsidRPr="0039337B" w:rsidRDefault="0039337B" w:rsidP="007E57C3">
            <w:pPr>
              <w:spacing w:before="120" w:after="120" w:line="234" w:lineRule="atLeast"/>
              <w:jc w:val="center"/>
              <w:rPr>
                <w:rFonts w:ascii="Times New Roman" w:eastAsia="Times New Roman" w:hAnsi="Times New Roman" w:cs="Times New Roman"/>
                <w:color w:val="000000"/>
                <w:sz w:val="28"/>
                <w:szCs w:val="28"/>
              </w:rPr>
            </w:pPr>
            <w:r w:rsidRPr="00173A17">
              <w:rPr>
                <w:rFonts w:ascii="Times New Roman" w:eastAsia="Times New Roman" w:hAnsi="Times New Roman" w:cs="Times New Roman"/>
                <w:color w:val="000000"/>
                <w:sz w:val="28"/>
                <w:szCs w:val="28"/>
                <w:lang w:val="vi-VN"/>
              </w:rPr>
              <w:t>Tổng</w:t>
            </w:r>
            <w:r w:rsidR="007E57C3">
              <w:rPr>
                <w:rFonts w:ascii="Times New Roman" w:eastAsia="Times New Roman" w:hAnsi="Times New Roman" w:cs="Times New Roman"/>
                <w:color w:val="000000"/>
                <w:sz w:val="28"/>
                <w:szCs w:val="28"/>
              </w:rPr>
              <w:t xml:space="preserve"> quỹ </w:t>
            </w:r>
            <w:r w:rsidRPr="00173A17">
              <w:rPr>
                <w:rFonts w:ascii="Times New Roman" w:eastAsia="Times New Roman" w:hAnsi="Times New Roman" w:cs="Times New Roman"/>
                <w:color w:val="000000"/>
                <w:sz w:val="28"/>
                <w:szCs w:val="28"/>
                <w:lang w:val="vi-VN"/>
              </w:rPr>
              <w:t xml:space="preserve">tiền lương mà người sử dụng lao động trả cho người lao </w:t>
            </w:r>
            <w:r>
              <w:rPr>
                <w:rFonts w:ascii="Times New Roman" w:eastAsia="Times New Roman" w:hAnsi="Times New Roman" w:cs="Times New Roman"/>
                <w:color w:val="000000"/>
                <w:sz w:val="28"/>
                <w:szCs w:val="28"/>
                <w:lang w:val="vi-VN"/>
              </w:rPr>
              <w:t xml:space="preserve">động trong </w:t>
            </w:r>
            <w:r>
              <w:rPr>
                <w:rFonts w:ascii="Times New Roman" w:eastAsia="Times New Roman" w:hAnsi="Times New Roman" w:cs="Times New Roman"/>
                <w:color w:val="000000"/>
                <w:sz w:val="28"/>
                <w:szCs w:val="28"/>
              </w:rPr>
              <w:t>năm</w:t>
            </w:r>
          </w:p>
        </w:tc>
      </w:tr>
      <w:tr w:rsidR="0039337B" w:rsidRPr="00173A17" w:rsidTr="007E57C3">
        <w:trPr>
          <w:tblCellSpacing w:w="0" w:type="dxa"/>
        </w:trPr>
        <w:tc>
          <w:tcPr>
            <w:tcW w:w="0" w:type="auto"/>
            <w:vMerge/>
            <w:shd w:val="clear" w:color="auto" w:fill="FFFFFF"/>
            <w:vAlign w:val="center"/>
            <w:hideMark/>
          </w:tcPr>
          <w:p w:rsidR="0039337B" w:rsidRPr="00173A17" w:rsidRDefault="0039337B" w:rsidP="007E57C3">
            <w:pPr>
              <w:spacing w:after="0" w:line="240" w:lineRule="auto"/>
              <w:jc w:val="center"/>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39337B" w:rsidRPr="00173A17" w:rsidRDefault="0039337B" w:rsidP="007E57C3">
            <w:pPr>
              <w:spacing w:after="0" w:line="240" w:lineRule="auto"/>
              <w:jc w:val="center"/>
              <w:rPr>
                <w:rFonts w:ascii="Times New Roman" w:eastAsia="Times New Roman" w:hAnsi="Times New Roman" w:cs="Times New Roman"/>
                <w:color w:val="000000"/>
                <w:sz w:val="28"/>
                <w:szCs w:val="28"/>
              </w:rPr>
            </w:pPr>
          </w:p>
        </w:tc>
        <w:tc>
          <w:tcPr>
            <w:tcW w:w="2300" w:type="pct"/>
            <w:shd w:val="clear" w:color="auto" w:fill="FFFFFF"/>
            <w:vAlign w:val="center"/>
            <w:hideMark/>
          </w:tcPr>
          <w:p w:rsidR="0039337B" w:rsidRPr="0039337B" w:rsidRDefault="0039337B" w:rsidP="007E57C3">
            <w:pPr>
              <w:spacing w:before="120" w:after="120" w:line="234" w:lineRule="atLeast"/>
              <w:jc w:val="center"/>
              <w:rPr>
                <w:rFonts w:ascii="Times New Roman" w:eastAsia="Times New Roman" w:hAnsi="Times New Roman" w:cs="Times New Roman"/>
                <w:color w:val="000000"/>
                <w:sz w:val="28"/>
                <w:szCs w:val="28"/>
              </w:rPr>
            </w:pPr>
            <w:r w:rsidRPr="00173A17">
              <w:rPr>
                <w:rFonts w:ascii="Times New Roman" w:eastAsia="Times New Roman" w:hAnsi="Times New Roman" w:cs="Times New Roman"/>
                <w:color w:val="000000"/>
                <w:sz w:val="28"/>
                <w:szCs w:val="28"/>
                <w:lang w:val="vi-VN"/>
              </w:rPr>
              <w:t xml:space="preserve">Số lao động </w:t>
            </w:r>
            <w:r>
              <w:rPr>
                <w:rFonts w:ascii="Times New Roman" w:eastAsia="Times New Roman" w:hAnsi="Times New Roman" w:cs="Times New Roman"/>
                <w:color w:val="000000"/>
                <w:sz w:val="28"/>
                <w:szCs w:val="28"/>
              </w:rPr>
              <w:t>bình quân năm</w:t>
            </w:r>
          </w:p>
        </w:tc>
      </w:tr>
    </w:tbl>
    <w:p w:rsidR="007E57C3" w:rsidRDefault="007E57C3" w:rsidP="0039337B">
      <w:pPr>
        <w:shd w:val="clear" w:color="auto" w:fill="FFFFFF"/>
        <w:spacing w:before="120" w:after="120" w:line="234" w:lineRule="atLeast"/>
        <w:jc w:val="both"/>
        <w:rPr>
          <w:rFonts w:ascii="Times New Roman" w:eastAsia="Times New Roman" w:hAnsi="Times New Roman" w:cs="Times New Roman"/>
          <w:color w:val="000000"/>
          <w:sz w:val="28"/>
          <w:szCs w:val="28"/>
          <w:vertAlign w:val="superscrip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8"/>
        <w:gridCol w:w="663"/>
        <w:gridCol w:w="4349"/>
      </w:tblGrid>
      <w:tr w:rsidR="007E57C3" w:rsidRPr="0039337B" w:rsidTr="00166010">
        <w:trPr>
          <w:tblCellSpacing w:w="0" w:type="dxa"/>
        </w:trPr>
        <w:tc>
          <w:tcPr>
            <w:tcW w:w="2300" w:type="pct"/>
            <w:vMerge w:val="restart"/>
            <w:shd w:val="clear" w:color="auto" w:fill="FFFFFF"/>
            <w:vAlign w:val="center"/>
            <w:hideMark/>
          </w:tcPr>
          <w:p w:rsidR="007E57C3" w:rsidRPr="007E57C3" w:rsidRDefault="007E57C3" w:rsidP="00CF4789">
            <w:pPr>
              <w:spacing w:before="120" w:after="120" w:line="234" w:lineRule="atLeast"/>
              <w:jc w:val="center"/>
              <w:rPr>
                <w:rFonts w:ascii="Times New Roman" w:eastAsia="Times New Roman" w:hAnsi="Times New Roman" w:cs="Times New Roman"/>
                <w:color w:val="000000"/>
                <w:sz w:val="28"/>
                <w:szCs w:val="28"/>
              </w:rPr>
            </w:pPr>
            <w:r w:rsidRPr="00F76730">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 xml:space="preserve">iền lương bình quân </w:t>
            </w:r>
            <w:r w:rsidR="00CF4789">
              <w:rPr>
                <w:rFonts w:ascii="Times New Roman" w:eastAsia="Times New Roman" w:hAnsi="Times New Roman" w:cs="Times New Roman"/>
                <w:color w:val="000000"/>
                <w:sz w:val="28"/>
                <w:szCs w:val="28"/>
              </w:rPr>
              <w:t>tháng</w:t>
            </w:r>
            <w:r w:rsidRPr="00173A17">
              <w:rPr>
                <w:rFonts w:ascii="Times New Roman" w:eastAsia="Times New Roman" w:hAnsi="Times New Roman" w:cs="Times New Roman"/>
                <w:color w:val="000000"/>
                <w:sz w:val="28"/>
                <w:szCs w:val="28"/>
                <w:lang w:val="vi-VN"/>
              </w:rPr>
              <w:t xml:space="preserve"> của lao </w:t>
            </w:r>
            <w:r>
              <w:rPr>
                <w:rFonts w:ascii="Times New Roman" w:eastAsia="Times New Roman" w:hAnsi="Times New Roman" w:cs="Times New Roman"/>
                <w:color w:val="000000"/>
                <w:sz w:val="28"/>
                <w:szCs w:val="28"/>
              </w:rPr>
              <w:t xml:space="preserve">             </w:t>
            </w:r>
            <w:r w:rsidRPr="00173A17">
              <w:rPr>
                <w:rFonts w:ascii="Times New Roman" w:eastAsia="Times New Roman" w:hAnsi="Times New Roman" w:cs="Times New Roman"/>
                <w:color w:val="000000"/>
                <w:sz w:val="28"/>
                <w:szCs w:val="28"/>
                <w:lang w:val="vi-VN"/>
              </w:rPr>
              <w:t>động trong doanh nghi</w:t>
            </w:r>
            <w:r w:rsidRPr="00173A17">
              <w:rPr>
                <w:rFonts w:ascii="Times New Roman" w:eastAsia="Times New Roman" w:hAnsi="Times New Roman" w:cs="Times New Roman"/>
                <w:color w:val="000000"/>
                <w:sz w:val="28"/>
                <w:szCs w:val="28"/>
              </w:rPr>
              <w:t>ệ</w:t>
            </w:r>
            <w:r w:rsidRPr="00173A17">
              <w:rPr>
                <w:rFonts w:ascii="Times New Roman" w:eastAsia="Times New Roman" w:hAnsi="Times New Roman" w:cs="Times New Roman"/>
                <w:color w:val="000000"/>
                <w:sz w:val="28"/>
                <w:szCs w:val="28"/>
                <w:lang w:val="vi-VN"/>
              </w:rPr>
              <w:t>p</w:t>
            </w:r>
          </w:p>
        </w:tc>
        <w:tc>
          <w:tcPr>
            <w:tcW w:w="350" w:type="pct"/>
            <w:vMerge w:val="restart"/>
            <w:shd w:val="clear" w:color="auto" w:fill="FFFFFF"/>
            <w:vAlign w:val="center"/>
            <w:hideMark/>
          </w:tcPr>
          <w:p w:rsidR="007E57C3" w:rsidRPr="00173A17" w:rsidRDefault="007E57C3" w:rsidP="00166010">
            <w:pPr>
              <w:spacing w:before="120" w:after="120" w:line="234" w:lineRule="atLeast"/>
              <w:jc w:val="center"/>
              <w:rPr>
                <w:rFonts w:ascii="Times New Roman" w:eastAsia="Times New Roman" w:hAnsi="Times New Roman" w:cs="Times New Roman"/>
                <w:color w:val="000000"/>
                <w:sz w:val="28"/>
                <w:szCs w:val="28"/>
              </w:rPr>
            </w:pPr>
            <w:r w:rsidRPr="00173A17">
              <w:rPr>
                <w:rFonts w:ascii="Times New Roman" w:eastAsia="Times New Roman" w:hAnsi="Times New Roman" w:cs="Times New Roman"/>
                <w:color w:val="000000"/>
                <w:sz w:val="28"/>
                <w:szCs w:val="28"/>
              </w:rPr>
              <w:t>=</w:t>
            </w:r>
          </w:p>
        </w:tc>
        <w:tc>
          <w:tcPr>
            <w:tcW w:w="2300" w:type="pct"/>
            <w:tcBorders>
              <w:top w:val="nil"/>
              <w:left w:val="nil"/>
              <w:bottom w:val="single" w:sz="8" w:space="0" w:color="auto"/>
              <w:right w:val="nil"/>
            </w:tcBorders>
            <w:shd w:val="clear" w:color="auto" w:fill="FFFFFF"/>
            <w:vAlign w:val="center"/>
            <w:hideMark/>
          </w:tcPr>
          <w:p w:rsidR="007E57C3" w:rsidRPr="0039337B" w:rsidRDefault="00CF4789" w:rsidP="00166010">
            <w:pPr>
              <w:spacing w:before="120" w:after="120" w:line="234" w:lineRule="atLeast"/>
              <w:jc w:val="center"/>
              <w:rPr>
                <w:rFonts w:ascii="Times New Roman" w:eastAsia="Times New Roman" w:hAnsi="Times New Roman" w:cs="Times New Roman"/>
                <w:color w:val="000000"/>
                <w:sz w:val="28"/>
                <w:szCs w:val="28"/>
              </w:rPr>
            </w:pPr>
            <w:r w:rsidRPr="00F76730">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 xml:space="preserve">iền lương bình quân </w:t>
            </w:r>
            <w:r>
              <w:rPr>
                <w:rFonts w:ascii="Times New Roman" w:eastAsia="Times New Roman" w:hAnsi="Times New Roman" w:cs="Times New Roman"/>
                <w:color w:val="000000"/>
                <w:sz w:val="28"/>
                <w:szCs w:val="28"/>
              </w:rPr>
              <w:t>năm</w:t>
            </w:r>
            <w:r w:rsidRPr="00173A17">
              <w:rPr>
                <w:rFonts w:ascii="Times New Roman" w:eastAsia="Times New Roman" w:hAnsi="Times New Roman" w:cs="Times New Roman"/>
                <w:color w:val="000000"/>
                <w:sz w:val="28"/>
                <w:szCs w:val="28"/>
                <w:lang w:val="vi-VN"/>
              </w:rPr>
              <w:t xml:space="preserve"> của lao </w:t>
            </w:r>
            <w:r>
              <w:rPr>
                <w:rFonts w:ascii="Times New Roman" w:eastAsia="Times New Roman" w:hAnsi="Times New Roman" w:cs="Times New Roman"/>
                <w:color w:val="000000"/>
                <w:sz w:val="28"/>
                <w:szCs w:val="28"/>
              </w:rPr>
              <w:t xml:space="preserve">             </w:t>
            </w:r>
            <w:r w:rsidRPr="00173A17">
              <w:rPr>
                <w:rFonts w:ascii="Times New Roman" w:eastAsia="Times New Roman" w:hAnsi="Times New Roman" w:cs="Times New Roman"/>
                <w:color w:val="000000"/>
                <w:sz w:val="28"/>
                <w:szCs w:val="28"/>
                <w:lang w:val="vi-VN"/>
              </w:rPr>
              <w:t>động trong doanh nghi</w:t>
            </w:r>
            <w:r w:rsidRPr="00173A17">
              <w:rPr>
                <w:rFonts w:ascii="Times New Roman" w:eastAsia="Times New Roman" w:hAnsi="Times New Roman" w:cs="Times New Roman"/>
                <w:color w:val="000000"/>
                <w:sz w:val="28"/>
                <w:szCs w:val="28"/>
              </w:rPr>
              <w:t>ệ</w:t>
            </w:r>
            <w:r w:rsidRPr="00173A17">
              <w:rPr>
                <w:rFonts w:ascii="Times New Roman" w:eastAsia="Times New Roman" w:hAnsi="Times New Roman" w:cs="Times New Roman"/>
                <w:color w:val="000000"/>
                <w:sz w:val="28"/>
                <w:szCs w:val="28"/>
                <w:lang w:val="vi-VN"/>
              </w:rPr>
              <w:t>p</w:t>
            </w:r>
          </w:p>
        </w:tc>
      </w:tr>
      <w:tr w:rsidR="007E57C3" w:rsidRPr="0039337B" w:rsidTr="00166010">
        <w:trPr>
          <w:tblCellSpacing w:w="0" w:type="dxa"/>
        </w:trPr>
        <w:tc>
          <w:tcPr>
            <w:tcW w:w="0" w:type="auto"/>
            <w:vMerge/>
            <w:shd w:val="clear" w:color="auto" w:fill="FFFFFF"/>
            <w:vAlign w:val="center"/>
            <w:hideMark/>
          </w:tcPr>
          <w:p w:rsidR="007E57C3" w:rsidRPr="00173A17" w:rsidRDefault="007E57C3" w:rsidP="00166010">
            <w:pPr>
              <w:spacing w:after="0" w:line="240" w:lineRule="auto"/>
              <w:jc w:val="center"/>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7E57C3" w:rsidRPr="00173A17" w:rsidRDefault="007E57C3" w:rsidP="00166010">
            <w:pPr>
              <w:spacing w:after="0" w:line="240" w:lineRule="auto"/>
              <w:jc w:val="center"/>
              <w:rPr>
                <w:rFonts w:ascii="Times New Roman" w:eastAsia="Times New Roman" w:hAnsi="Times New Roman" w:cs="Times New Roman"/>
                <w:color w:val="000000"/>
                <w:sz w:val="28"/>
                <w:szCs w:val="28"/>
              </w:rPr>
            </w:pPr>
          </w:p>
        </w:tc>
        <w:tc>
          <w:tcPr>
            <w:tcW w:w="2300" w:type="pct"/>
            <w:shd w:val="clear" w:color="auto" w:fill="FFFFFF"/>
            <w:vAlign w:val="center"/>
            <w:hideMark/>
          </w:tcPr>
          <w:p w:rsidR="007E57C3" w:rsidRPr="00CF4789" w:rsidRDefault="00CF4789" w:rsidP="00166010">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bl>
    <w:p w:rsidR="007E57C3" w:rsidRDefault="007E57C3" w:rsidP="0039337B">
      <w:pPr>
        <w:shd w:val="clear" w:color="auto" w:fill="FFFFFF"/>
        <w:spacing w:before="120" w:after="120" w:line="234" w:lineRule="atLeast"/>
        <w:jc w:val="both"/>
        <w:rPr>
          <w:rFonts w:ascii="Times New Roman" w:eastAsia="Times New Roman" w:hAnsi="Times New Roman" w:cs="Times New Roman"/>
          <w:color w:val="000000"/>
          <w:sz w:val="28"/>
          <w:szCs w:val="28"/>
          <w:vertAlign w:val="superscript"/>
        </w:rPr>
      </w:pPr>
    </w:p>
    <w:p w:rsidR="0039337B" w:rsidRPr="00E449DD" w:rsidRDefault="0039337B" w:rsidP="0039337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E659E">
        <w:rPr>
          <w:rFonts w:ascii="Times New Roman" w:eastAsia="Times New Roman" w:hAnsi="Times New Roman" w:cs="Times New Roman"/>
          <w:color w:val="000000"/>
          <w:sz w:val="28"/>
          <w:szCs w:val="28"/>
          <w:vertAlign w:val="superscript"/>
          <w:lang w:val="vi-VN"/>
        </w:rPr>
        <w:t xml:space="preserve"> </w:t>
      </w:r>
      <w:r w:rsidR="00580C1E">
        <w:rPr>
          <w:rFonts w:ascii="Times New Roman" w:eastAsia="Times New Roman" w:hAnsi="Times New Roman" w:cs="Times New Roman"/>
          <w:color w:val="000000"/>
          <w:sz w:val="28"/>
          <w:szCs w:val="28"/>
          <w:vertAlign w:val="superscript"/>
        </w:rPr>
        <w:t xml:space="preserve"> </w:t>
      </w:r>
      <w:r w:rsidR="00257518">
        <w:rPr>
          <w:rFonts w:ascii="Times New Roman" w:eastAsia="Times New Roman" w:hAnsi="Times New Roman" w:cs="Times New Roman"/>
          <w:color w:val="000000"/>
          <w:sz w:val="28"/>
          <w:szCs w:val="28"/>
          <w:vertAlign w:val="superscript"/>
        </w:rPr>
        <w:t xml:space="preserve"> </w:t>
      </w:r>
      <w:r w:rsidR="00E449DD">
        <w:rPr>
          <w:rFonts w:ascii="Times New Roman" w:eastAsia="Times New Roman" w:hAnsi="Times New Roman" w:cs="Times New Roman"/>
          <w:color w:val="000000"/>
          <w:sz w:val="28"/>
          <w:szCs w:val="28"/>
          <w:vertAlign w:val="superscript"/>
        </w:rPr>
        <w:tab/>
      </w:r>
      <w:bookmarkStart w:id="0" w:name="_GoBack"/>
      <w:bookmarkEnd w:id="0"/>
      <w:r w:rsidR="00257518">
        <w:rPr>
          <w:rFonts w:ascii="Times New Roman" w:eastAsia="Times New Roman" w:hAnsi="Times New Roman" w:cs="Times New Roman"/>
          <w:b/>
          <w:bCs/>
          <w:color w:val="000000"/>
          <w:sz w:val="28"/>
          <w:szCs w:val="28"/>
        </w:rPr>
        <w:t>(</w:t>
      </w:r>
      <w:r w:rsidR="00580C1E">
        <w:rPr>
          <w:rFonts w:ascii="Times New Roman" w:eastAsia="Times New Roman" w:hAnsi="Times New Roman" w:cs="Times New Roman"/>
          <w:b/>
          <w:bCs/>
          <w:color w:val="000000"/>
          <w:sz w:val="28"/>
          <w:szCs w:val="28"/>
        </w:rPr>
        <w:t>2</w:t>
      </w:r>
      <w:r w:rsidR="00257518">
        <w:rPr>
          <w:rFonts w:ascii="Times New Roman" w:eastAsia="Times New Roman" w:hAnsi="Times New Roman" w:cs="Times New Roman"/>
          <w:b/>
          <w:bCs/>
          <w:color w:val="000000"/>
          <w:sz w:val="28"/>
          <w:szCs w:val="28"/>
        </w:rPr>
        <w:t>,3)</w:t>
      </w:r>
      <w:r w:rsidR="00580C1E">
        <w:rPr>
          <w:rFonts w:ascii="Times New Roman" w:eastAsia="Times New Roman" w:hAnsi="Times New Roman" w:cs="Times New Roman"/>
          <w:b/>
          <w:bCs/>
          <w:color w:val="000000"/>
          <w:sz w:val="28"/>
          <w:szCs w:val="28"/>
        </w:rPr>
        <w:t xml:space="preserve">. </w:t>
      </w:r>
      <w:r w:rsidRPr="001E659E">
        <w:rPr>
          <w:rFonts w:ascii="Times New Roman" w:eastAsia="Times New Roman" w:hAnsi="Times New Roman" w:cs="Times New Roman"/>
          <w:b/>
          <w:bCs/>
          <w:color w:val="000000"/>
          <w:sz w:val="28"/>
          <w:szCs w:val="28"/>
          <w:lang w:val="vi-VN"/>
        </w:rPr>
        <w:t>Tiền thưởng bình quân:</w:t>
      </w:r>
      <w:r w:rsidRPr="001E659E">
        <w:rPr>
          <w:rFonts w:ascii="Times New Roman" w:eastAsia="Times New Roman" w:hAnsi="Times New Roman" w:cs="Times New Roman"/>
          <w:color w:val="000000"/>
          <w:sz w:val="28"/>
          <w:szCs w:val="28"/>
          <w:lang w:val="vi-VN"/>
        </w:rPr>
        <w:t> bằng quỹ tiền thưởng (đối với thưởng Tết Dương lịch là tổng tiền thưởng Tết Dương lịch, đối với Tết Nguyên đán là tổng tiền thưởng Tết Nguyên đán) chia cho tổng</w:t>
      </w:r>
      <w:r w:rsidR="00E449DD">
        <w:rPr>
          <w:rFonts w:ascii="Times New Roman" w:eastAsia="Times New Roman" w:hAnsi="Times New Roman" w:cs="Times New Roman"/>
          <w:color w:val="000000"/>
          <w:sz w:val="28"/>
          <w:szCs w:val="28"/>
          <w:lang w:val="vi-VN"/>
        </w:rPr>
        <w:t xml:space="preserve"> số lao động được xét thưởng</w:t>
      </w:r>
      <w:r w:rsidR="00E449DD">
        <w:rPr>
          <w:rFonts w:ascii="Times New Roman" w:eastAsia="Times New Roman" w:hAnsi="Times New Roman" w:cs="Times New Roman"/>
          <w:color w:val="000000"/>
          <w:sz w:val="28"/>
          <w:szCs w:val="28"/>
        </w:rPr>
        <w:t>.</w:t>
      </w:r>
    </w:p>
    <w:p w:rsidR="0039337B" w:rsidRDefault="00CF4789" w:rsidP="00257518">
      <w:pPr>
        <w:ind w:firstLine="720"/>
        <w:jc w:val="both"/>
        <w:rPr>
          <w:rFonts w:ascii="Times New Roman" w:hAnsi="Times New Roman" w:cs="Times New Roman"/>
          <w:sz w:val="28"/>
          <w:szCs w:val="28"/>
        </w:rPr>
      </w:pPr>
      <w:r w:rsidRPr="00580C1E">
        <w:rPr>
          <w:rFonts w:ascii="Times New Roman" w:hAnsi="Times New Roman" w:cs="Times New Roman"/>
          <w:b/>
          <w:i/>
          <w:sz w:val="28"/>
          <w:szCs w:val="28"/>
        </w:rPr>
        <w:t>Quỹ tiền thưởng:</w:t>
      </w:r>
      <w:r w:rsidRPr="00580C1E">
        <w:rPr>
          <w:rFonts w:ascii="Times New Roman" w:hAnsi="Times New Roman" w:cs="Times New Roman"/>
          <w:sz w:val="28"/>
          <w:szCs w:val="28"/>
        </w:rPr>
        <w:t xml:space="preserve"> Là tổng tiền thưởng được doanh nghiệp trích lập theo lợi nhuận </w:t>
      </w:r>
      <w:r w:rsidR="00580C1E" w:rsidRPr="00580C1E">
        <w:rPr>
          <w:rFonts w:ascii="Times New Roman" w:hAnsi="Times New Roman" w:cs="Times New Roman"/>
          <w:sz w:val="28"/>
          <w:szCs w:val="28"/>
        </w:rPr>
        <w:t>sau thuế sau  khi đã trích các quỹ theo quy định (không tính lương tháng thứ 13 (nếu có) vào tiền thưởng).</w:t>
      </w:r>
    </w:p>
    <w:p w:rsidR="00E449DD" w:rsidRPr="002631A4" w:rsidRDefault="00E449DD" w:rsidP="00E449D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2631A4">
        <w:rPr>
          <w:rFonts w:ascii="Times New Roman" w:eastAsia="Times New Roman" w:hAnsi="Times New Roman" w:cs="Times New Roman"/>
          <w:b/>
          <w:color w:val="000000"/>
          <w:sz w:val="28"/>
          <w:szCs w:val="28"/>
        </w:rPr>
        <w:t>Lưu ý:</w:t>
      </w:r>
      <w:r>
        <w:rPr>
          <w:rFonts w:ascii="Times New Roman" w:eastAsia="Times New Roman" w:hAnsi="Times New Roman" w:cs="Times New Roman"/>
          <w:color w:val="000000"/>
          <w:sz w:val="28"/>
          <w:szCs w:val="28"/>
        </w:rPr>
        <w:t xml:space="preserve"> Số liệu về tiền lương, tiền thưởng chỉ lấy của người lao động, không lấy của các chức danh người quản lý (đối với doanh nghiệp nhà nước), chủ doanh nghiệp (đối với các doanh nghiệp dân doanh).</w:t>
      </w:r>
    </w:p>
    <w:p w:rsidR="00E449DD" w:rsidRPr="00580C1E" w:rsidRDefault="00E449DD" w:rsidP="00257518">
      <w:pPr>
        <w:ind w:firstLine="720"/>
        <w:jc w:val="both"/>
        <w:rPr>
          <w:rFonts w:ascii="Times New Roman" w:hAnsi="Times New Roman" w:cs="Times New Roman"/>
          <w:sz w:val="28"/>
          <w:szCs w:val="28"/>
        </w:rPr>
      </w:pPr>
    </w:p>
    <w:sectPr w:rsidR="00E449DD" w:rsidRPr="0058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0A"/>
    <w:rsid w:val="0016781E"/>
    <w:rsid w:val="00257518"/>
    <w:rsid w:val="0039337B"/>
    <w:rsid w:val="00580C1E"/>
    <w:rsid w:val="006234BF"/>
    <w:rsid w:val="0068230A"/>
    <w:rsid w:val="007D0D14"/>
    <w:rsid w:val="007D1E15"/>
    <w:rsid w:val="007E57C3"/>
    <w:rsid w:val="00A16FCB"/>
    <w:rsid w:val="00AA122E"/>
    <w:rsid w:val="00AA35E7"/>
    <w:rsid w:val="00CF4789"/>
    <w:rsid w:val="00E10441"/>
    <w:rsid w:val="00E44069"/>
    <w:rsid w:val="00E4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2022-12-01T00:57:00Z</dcterms:created>
  <dcterms:modified xsi:type="dcterms:W3CDTF">2022-12-01T04:07:00Z</dcterms:modified>
</cp:coreProperties>
</file>