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459" w:tblpY="1"/>
        <w:tblOverlap w:val="never"/>
        <w:tblW w:w="10480" w:type="dxa"/>
        <w:tblLook w:val="04A0" w:firstRow="1" w:lastRow="0" w:firstColumn="1" w:lastColumn="0" w:noHBand="0" w:noVBand="1"/>
      </w:tblPr>
      <w:tblGrid>
        <w:gridCol w:w="4655"/>
        <w:gridCol w:w="5825"/>
      </w:tblGrid>
      <w:tr w:rsidR="0049624F" w:rsidRPr="0049624F" w:rsidTr="00520C33">
        <w:trPr>
          <w:trHeight w:val="571"/>
        </w:trPr>
        <w:tc>
          <w:tcPr>
            <w:tcW w:w="4655" w:type="dxa"/>
          </w:tcPr>
          <w:p w:rsidR="00BE07FC" w:rsidRPr="00012051" w:rsidRDefault="00D60B70">
            <w:pPr>
              <w:keepNext/>
              <w:jc w:val="center"/>
              <w:outlineLvl w:val="0"/>
              <w:rPr>
                <w:rFonts w:ascii="Times New Roman" w:eastAsia="Times New Roman" w:hAnsi="Times New Roman" w:cs="Times New Roman"/>
                <w:color w:val="000000" w:themeColor="text1"/>
                <w:sz w:val="26"/>
                <w:szCs w:val="26"/>
              </w:rPr>
            </w:pPr>
            <w:r w:rsidRPr="00012051">
              <w:rPr>
                <w:rFonts w:ascii="Times New Roman" w:eastAsia="Times New Roman" w:hAnsi="Times New Roman" w:cs="Times New Roman"/>
                <w:color w:val="000000" w:themeColor="text1"/>
                <w:sz w:val="26"/>
                <w:szCs w:val="26"/>
              </w:rPr>
              <w:t>TỔNG LIÊN ĐOÀN LAO ĐỘNG</w:t>
            </w:r>
            <w:r w:rsidR="001004E2" w:rsidRPr="00012051">
              <w:rPr>
                <w:rFonts w:ascii="Times New Roman" w:eastAsia="Times New Roman" w:hAnsi="Times New Roman" w:cs="Times New Roman"/>
                <w:color w:val="000000" w:themeColor="text1"/>
                <w:sz w:val="26"/>
                <w:szCs w:val="26"/>
              </w:rPr>
              <w:t xml:space="preserve"> </w:t>
            </w:r>
          </w:p>
          <w:p w:rsidR="00FA4AA0" w:rsidRPr="0049624F" w:rsidRDefault="00D60B70">
            <w:pPr>
              <w:keepNext/>
              <w:jc w:val="center"/>
              <w:outlineLvl w:val="0"/>
              <w:rPr>
                <w:rFonts w:ascii="Times New Roman" w:eastAsia="Times New Roman" w:hAnsi="Times New Roman" w:cs="Times New Roman"/>
                <w:color w:val="000000" w:themeColor="text1"/>
                <w:sz w:val="24"/>
                <w:szCs w:val="24"/>
              </w:rPr>
            </w:pPr>
            <w:r w:rsidRPr="00012051">
              <w:rPr>
                <w:rFonts w:ascii="Times New Roman" w:eastAsia="Times New Roman" w:hAnsi="Times New Roman" w:cs="Times New Roman"/>
                <w:color w:val="000000" w:themeColor="text1"/>
                <w:sz w:val="26"/>
                <w:szCs w:val="26"/>
              </w:rPr>
              <w:t xml:space="preserve"> VIỆT NAM</w:t>
            </w:r>
          </w:p>
          <w:p w:rsidR="00BE07FC" w:rsidRPr="00F35F35" w:rsidRDefault="00D60B70">
            <w:pPr>
              <w:keepNext/>
              <w:ind w:left="175" w:hanging="175"/>
              <w:jc w:val="center"/>
              <w:outlineLvl w:val="0"/>
              <w:rPr>
                <w:rFonts w:ascii="Times New Roman" w:eastAsia="Times New Roman" w:hAnsi="Times New Roman" w:cs="Times New Roman"/>
                <w:b/>
                <w:color w:val="000000" w:themeColor="text1"/>
                <w:sz w:val="28"/>
                <w:szCs w:val="28"/>
              </w:rPr>
            </w:pPr>
            <w:r w:rsidRPr="00F35F35">
              <w:rPr>
                <w:rFonts w:ascii="Times New Roman" w:eastAsia="Times New Roman" w:hAnsi="Times New Roman" w:cs="Times New Roman"/>
                <w:b/>
                <w:color w:val="000000" w:themeColor="text1"/>
                <w:sz w:val="28"/>
                <w:szCs w:val="28"/>
              </w:rPr>
              <w:t xml:space="preserve">LIÊN ĐOÀN LAO ĐỘNG </w:t>
            </w:r>
          </w:p>
          <w:p w:rsidR="00FA4AA0" w:rsidRDefault="00D60B70" w:rsidP="00BE07FC">
            <w:pPr>
              <w:keepNext/>
              <w:ind w:left="175" w:hanging="175"/>
              <w:jc w:val="center"/>
              <w:outlineLvl w:val="0"/>
              <w:rPr>
                <w:rFonts w:ascii="Times New Roman" w:eastAsia="Times New Roman" w:hAnsi="Times New Roman" w:cs="Times New Roman"/>
                <w:b/>
                <w:color w:val="000000" w:themeColor="text1"/>
                <w:sz w:val="24"/>
                <w:szCs w:val="24"/>
              </w:rPr>
            </w:pPr>
            <w:r w:rsidRPr="00F35F35">
              <w:rPr>
                <w:rFonts w:ascii="Times New Roman" w:eastAsia="Times New Roman" w:hAnsi="Times New Roman" w:cs="Times New Roman"/>
                <w:b/>
                <w:color w:val="000000" w:themeColor="text1"/>
                <w:sz w:val="28"/>
                <w:szCs w:val="28"/>
              </w:rPr>
              <w:t>TỈNH ĐẮK NÔNG</w:t>
            </w:r>
          </w:p>
          <w:p w:rsidR="00BE07FC" w:rsidRPr="00BE07FC" w:rsidRDefault="00BE07FC" w:rsidP="00BE07FC">
            <w:pPr>
              <w:keepNext/>
              <w:jc w:val="center"/>
              <w:outlineLvl w:val="0"/>
              <w:rPr>
                <w:rFonts w:ascii="Times New Roman" w:eastAsia="Times New Roman" w:hAnsi="Times New Roman" w:cs="Times New Roman"/>
                <w:color w:val="000000" w:themeColor="text1"/>
                <w:sz w:val="10"/>
                <w:szCs w:val="20"/>
              </w:rPr>
            </w:pPr>
            <w:r w:rsidRPr="0049624F">
              <w:rPr>
                <w:rFonts w:ascii="Times New Roman" w:eastAsia="Times New Roman" w:hAnsi="Times New Roman" w:cs="Times New Roman"/>
                <w:b/>
                <w:noProof/>
                <w:color w:val="000000" w:themeColor="text1"/>
                <w:sz w:val="24"/>
                <w:szCs w:val="24"/>
              </w:rPr>
              <mc:AlternateContent>
                <mc:Choice Requires="wps">
                  <w:drawing>
                    <wp:anchor distT="0" distB="0" distL="114300" distR="114300" simplePos="0" relativeHeight="251660288" behindDoc="0" locked="0" layoutInCell="1" allowOverlap="1" wp14:anchorId="3E632F32" wp14:editId="7E166BE6">
                      <wp:simplePos x="0" y="0"/>
                      <wp:positionH relativeFrom="column">
                        <wp:posOffset>796594</wp:posOffset>
                      </wp:positionH>
                      <wp:positionV relativeFrom="paragraph">
                        <wp:posOffset>0</wp:posOffset>
                      </wp:positionV>
                      <wp:extent cx="124777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775" cy="0"/>
                              </a:xfrm>
                              <a:prstGeom prst="line">
                                <a:avLst/>
                              </a:prstGeom>
                              <a:noFill/>
                              <a:ln w="9525">
                                <a:solidFill>
                                  <a:srgbClr val="000000"/>
                                </a:solidFill>
                                <a:round/>
                              </a:ln>
                            </wps:spPr>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7pt,0" to="16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"/>
                  </w:pict>
                </mc:Fallback>
              </mc:AlternateContent>
            </w:r>
          </w:p>
          <w:p w:rsidR="00BE07FC" w:rsidRPr="0049624F" w:rsidRDefault="00BE07FC" w:rsidP="00BE07FC">
            <w:pPr>
              <w:keepNext/>
              <w:jc w:val="center"/>
              <w:outlineLvl w:val="0"/>
              <w:rPr>
                <w:rFonts w:ascii="Times New Roman" w:eastAsia="Times New Roman" w:hAnsi="Times New Roman" w:cs="Times New Roman"/>
                <w:color w:val="000000" w:themeColor="text1"/>
                <w:sz w:val="26"/>
                <w:szCs w:val="20"/>
              </w:rPr>
            </w:pPr>
            <w:r w:rsidRPr="0049624F">
              <w:rPr>
                <w:rFonts w:ascii="Times New Roman" w:eastAsia="Times New Roman" w:hAnsi="Times New Roman" w:cs="Times New Roman"/>
                <w:color w:val="000000" w:themeColor="text1"/>
                <w:sz w:val="26"/>
                <w:szCs w:val="20"/>
              </w:rPr>
              <w:t>Số:</w:t>
            </w:r>
            <w:r w:rsidRPr="0049624F">
              <w:rPr>
                <w:rFonts w:ascii="Times New Roman" w:eastAsia="Times New Roman" w:hAnsi="Times New Roman" w:cs="Times New Roman"/>
                <w:color w:val="000000" w:themeColor="text1"/>
                <w:sz w:val="26"/>
                <w:szCs w:val="20"/>
                <w:lang w:val="vi-VN"/>
              </w:rPr>
              <w:t xml:space="preserve"> </w:t>
            </w:r>
            <w:r w:rsidR="00A62E10">
              <w:rPr>
                <w:rFonts w:ascii="Times New Roman" w:eastAsia="Times New Roman" w:hAnsi="Times New Roman" w:cs="Times New Roman"/>
                <w:color w:val="000000" w:themeColor="text1"/>
                <w:sz w:val="26"/>
                <w:szCs w:val="20"/>
                <w:lang w:val="vi-VN"/>
              </w:rPr>
              <w:t xml:space="preserve">        </w:t>
            </w:r>
            <w:r w:rsidRPr="0049624F">
              <w:rPr>
                <w:rFonts w:ascii="Times New Roman" w:eastAsia="Times New Roman" w:hAnsi="Times New Roman" w:cs="Times New Roman"/>
                <w:color w:val="000000" w:themeColor="text1"/>
                <w:sz w:val="26"/>
                <w:szCs w:val="20"/>
              </w:rPr>
              <w:t>/BC-LĐLĐ</w:t>
            </w:r>
          </w:p>
          <w:tbl>
            <w:tblPr>
              <w:tblStyle w:val="TableGrid"/>
              <w:tblW w:w="0" w:type="auto"/>
              <w:tblInd w:w="1456" w:type="dxa"/>
              <w:tblLook w:val="04A0" w:firstRow="1" w:lastRow="0" w:firstColumn="1" w:lastColumn="0" w:noHBand="0" w:noVBand="1"/>
            </w:tblPr>
            <w:tblGrid>
              <w:gridCol w:w="1519"/>
            </w:tblGrid>
            <w:tr w:rsidR="00A62E10" w:rsidTr="00A62E10">
              <w:trPr>
                <w:trHeight w:val="413"/>
              </w:trPr>
              <w:tc>
                <w:tcPr>
                  <w:tcW w:w="1519" w:type="dxa"/>
                  <w:vAlign w:val="center"/>
                </w:tcPr>
                <w:p w:rsidR="00A62E10" w:rsidRPr="00A62E10" w:rsidRDefault="00A62E10" w:rsidP="00450AA2">
                  <w:pPr>
                    <w:keepNext/>
                    <w:framePr w:hSpace="180" w:wrap="around" w:vAnchor="text" w:hAnchor="text" w:x="-459" w:y="1"/>
                    <w:suppressOverlap/>
                    <w:jc w:val="center"/>
                    <w:outlineLvl w:val="0"/>
                    <w:rPr>
                      <w:rFonts w:ascii="Times New Roman" w:eastAsia="Times New Roman" w:hAnsi="Times New Roman" w:cs="Times New Roman"/>
                      <w:b/>
                      <w:color w:val="000000" w:themeColor="text1"/>
                      <w:sz w:val="24"/>
                      <w:szCs w:val="24"/>
                      <w:lang w:val="vi-VN"/>
                    </w:rPr>
                  </w:pPr>
                  <w:r>
                    <w:rPr>
                      <w:rFonts w:ascii="Times New Roman" w:eastAsia="Times New Roman" w:hAnsi="Times New Roman" w:cs="Times New Roman"/>
                      <w:b/>
                      <w:color w:val="000000" w:themeColor="text1"/>
                      <w:sz w:val="24"/>
                      <w:szCs w:val="24"/>
                    </w:rPr>
                    <w:t>DỰ</w:t>
                  </w:r>
                  <w:r>
                    <w:rPr>
                      <w:rFonts w:ascii="Times New Roman" w:eastAsia="Times New Roman" w:hAnsi="Times New Roman" w:cs="Times New Roman"/>
                      <w:b/>
                      <w:color w:val="000000" w:themeColor="text1"/>
                      <w:sz w:val="24"/>
                      <w:szCs w:val="24"/>
                      <w:lang w:val="vi-VN"/>
                    </w:rPr>
                    <w:t xml:space="preserve"> THẢO</w:t>
                  </w:r>
                </w:p>
              </w:tc>
            </w:tr>
          </w:tbl>
          <w:p w:rsidR="00BE07FC" w:rsidRPr="0049624F" w:rsidRDefault="00BE07FC" w:rsidP="00BE07FC">
            <w:pPr>
              <w:keepNext/>
              <w:ind w:left="175" w:hanging="175"/>
              <w:jc w:val="center"/>
              <w:outlineLvl w:val="0"/>
              <w:rPr>
                <w:rFonts w:ascii="Times New Roman" w:eastAsia="Times New Roman" w:hAnsi="Times New Roman" w:cs="Times New Roman"/>
                <w:b/>
                <w:color w:val="000000" w:themeColor="text1"/>
                <w:sz w:val="24"/>
                <w:szCs w:val="24"/>
              </w:rPr>
            </w:pPr>
          </w:p>
        </w:tc>
        <w:tc>
          <w:tcPr>
            <w:tcW w:w="5825" w:type="dxa"/>
          </w:tcPr>
          <w:p w:rsidR="00FA4AA0" w:rsidRPr="001004E2" w:rsidRDefault="00D60B70" w:rsidP="001004E2">
            <w:pPr>
              <w:keepNext/>
              <w:ind w:right="-108"/>
              <w:outlineLvl w:val="0"/>
              <w:rPr>
                <w:rFonts w:ascii="Times New Roman" w:eastAsia="Times New Roman" w:hAnsi="Times New Roman" w:cs="Times New Roman"/>
                <w:b/>
                <w:color w:val="000000" w:themeColor="text1"/>
                <w:sz w:val="26"/>
                <w:szCs w:val="26"/>
              </w:rPr>
            </w:pPr>
            <w:r w:rsidRPr="001004E2">
              <w:rPr>
                <w:rFonts w:ascii="Times New Roman" w:eastAsia="Times New Roman" w:hAnsi="Times New Roman" w:cs="Times New Roman"/>
                <w:b/>
                <w:color w:val="000000" w:themeColor="text1"/>
                <w:sz w:val="26"/>
                <w:szCs w:val="26"/>
              </w:rPr>
              <w:t>CỘNG HÒA XÃ HỘI CHỦ NGHĨA VIỆT NAM</w:t>
            </w:r>
          </w:p>
          <w:p w:rsidR="00BE07FC" w:rsidRPr="001004E2" w:rsidRDefault="00D60B70" w:rsidP="001004E2">
            <w:pPr>
              <w:keepNext/>
              <w:ind w:right="-336"/>
              <w:outlineLvl w:val="1"/>
              <w:rPr>
                <w:rFonts w:ascii="Times New Roman" w:eastAsia="Times New Roman" w:hAnsi="Times New Roman" w:cs="Times New Roman"/>
                <w:b/>
                <w:color w:val="000000" w:themeColor="text1"/>
                <w:sz w:val="28"/>
                <w:szCs w:val="28"/>
              </w:rPr>
            </w:pPr>
            <w:r w:rsidRPr="0049624F">
              <w:rPr>
                <w:rFonts w:ascii="Times New Roman" w:eastAsia="Times New Roman" w:hAnsi="Times New Roman" w:cs="Times New Roman"/>
                <w:noProof/>
                <w:color w:val="000000" w:themeColor="text1"/>
                <w:sz w:val="24"/>
                <w:szCs w:val="24"/>
              </w:rPr>
              <mc:AlternateContent>
                <mc:Choice Requires="wps">
                  <w:drawing>
                    <wp:anchor distT="0" distB="0" distL="114300" distR="114300" simplePos="0" relativeHeight="251659264" behindDoc="0" locked="0" layoutInCell="1" allowOverlap="1" wp14:anchorId="3D36557C" wp14:editId="687A447F">
                      <wp:simplePos x="0" y="0"/>
                      <wp:positionH relativeFrom="column">
                        <wp:posOffset>779986</wp:posOffset>
                      </wp:positionH>
                      <wp:positionV relativeFrom="paragraph">
                        <wp:posOffset>198755</wp:posOffset>
                      </wp:positionV>
                      <wp:extent cx="2082507" cy="0"/>
                      <wp:effectExtent l="0" t="0" r="1333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2507" cy="0"/>
                              </a:xfrm>
                              <a:prstGeom prst="line">
                                <a:avLst/>
                              </a:prstGeom>
                              <a:noFill/>
                              <a:ln w="9525">
                                <a:solidFill>
                                  <a:srgbClr val="000000"/>
                                </a:solidFill>
                                <a:round/>
                              </a:ln>
                            </wps:spPr>
                            <wps:bodyPr/>
                          </wps:wsp>
                        </a:graphicData>
                      </a:graphic>
                      <wp14:sizeRelH relativeFrom="margin">
                        <wp14:pctWidth>0</wp14:pctWidth>
                      </wp14:sizeRelH>
                    </wp:anchor>
                  </w:drawing>
                </mc:Choice>
                <mc:Fallback>
                  <w:pict>
                    <v:line id="Straight Connector 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1.4pt,15.65pt" to="225.4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"/>
                  </w:pict>
                </mc:Fallback>
              </mc:AlternateContent>
            </w:r>
            <w:r w:rsidR="001004E2">
              <w:rPr>
                <w:rFonts w:ascii="Times New Roman" w:eastAsia="Times New Roman" w:hAnsi="Times New Roman" w:cs="Times New Roman"/>
                <w:b/>
                <w:color w:val="000000" w:themeColor="text1"/>
                <w:sz w:val="24"/>
                <w:szCs w:val="24"/>
              </w:rPr>
              <w:t xml:space="preserve">                  </w:t>
            </w:r>
            <w:r w:rsidRPr="0049624F">
              <w:rPr>
                <w:rFonts w:ascii="Times New Roman" w:eastAsia="Times New Roman" w:hAnsi="Times New Roman" w:cs="Times New Roman"/>
                <w:b/>
                <w:color w:val="000000" w:themeColor="text1"/>
                <w:sz w:val="24"/>
                <w:szCs w:val="24"/>
              </w:rPr>
              <w:t xml:space="preserve"> </w:t>
            </w:r>
            <w:r w:rsidRPr="001004E2">
              <w:rPr>
                <w:rFonts w:ascii="Times New Roman" w:eastAsia="Times New Roman" w:hAnsi="Times New Roman" w:cs="Times New Roman"/>
                <w:b/>
                <w:color w:val="000000" w:themeColor="text1"/>
                <w:sz w:val="28"/>
                <w:szCs w:val="28"/>
              </w:rPr>
              <w:t>Độc lập - Tự do - Hạnh phúc</w:t>
            </w:r>
          </w:p>
          <w:p w:rsidR="00BE07FC" w:rsidRDefault="00BE07FC">
            <w:pPr>
              <w:keepNext/>
              <w:jc w:val="center"/>
              <w:outlineLvl w:val="1"/>
              <w:rPr>
                <w:rFonts w:ascii="Times New Roman" w:eastAsia="Times New Roman" w:hAnsi="Times New Roman" w:cs="Times New Roman"/>
                <w:b/>
                <w:color w:val="000000" w:themeColor="text1"/>
                <w:sz w:val="26"/>
                <w:szCs w:val="26"/>
              </w:rPr>
            </w:pPr>
          </w:p>
          <w:p w:rsidR="00BE07FC" w:rsidRPr="00BE07FC" w:rsidRDefault="00BE07FC" w:rsidP="00BE07FC">
            <w:pPr>
              <w:rPr>
                <w:rFonts w:ascii="Times New Roman" w:eastAsia="Times New Roman" w:hAnsi="Times New Roman" w:cs="Times New Roman"/>
                <w:i/>
                <w:sz w:val="26"/>
                <w:szCs w:val="26"/>
              </w:rPr>
            </w:pPr>
            <w:r>
              <w:rPr>
                <w:rFonts w:ascii="Times New Roman" w:eastAsia="Times New Roman" w:hAnsi="Times New Roman" w:cs="Times New Roman"/>
                <w:sz w:val="26"/>
                <w:szCs w:val="26"/>
              </w:rPr>
              <w:t xml:space="preserve">           </w:t>
            </w:r>
            <w:r w:rsidR="0050472C">
              <w:rPr>
                <w:rFonts w:ascii="Times New Roman" w:eastAsia="Times New Roman" w:hAnsi="Times New Roman" w:cs="Times New Roman"/>
                <w:sz w:val="26"/>
                <w:szCs w:val="26"/>
                <w:lang w:val="vi-VN"/>
              </w:rPr>
              <w:t xml:space="preserve">         </w:t>
            </w:r>
            <w:r w:rsidRPr="00BE07FC">
              <w:rPr>
                <w:rFonts w:ascii="Times New Roman" w:eastAsia="Times New Roman" w:hAnsi="Times New Roman" w:cs="Times New Roman"/>
                <w:i/>
                <w:sz w:val="26"/>
                <w:szCs w:val="26"/>
              </w:rPr>
              <w:t>Đắk Nông, ngày</w:t>
            </w:r>
            <w:r w:rsidR="00A62E10">
              <w:rPr>
                <w:rFonts w:ascii="Times New Roman" w:eastAsia="Times New Roman" w:hAnsi="Times New Roman" w:cs="Times New Roman"/>
                <w:i/>
                <w:sz w:val="26"/>
                <w:szCs w:val="26"/>
              </w:rPr>
              <w:t xml:space="preserve"> 31 tháng 12</w:t>
            </w:r>
            <w:r w:rsidRPr="00BE07FC">
              <w:rPr>
                <w:rFonts w:ascii="Times New Roman" w:eastAsia="Times New Roman" w:hAnsi="Times New Roman" w:cs="Times New Roman"/>
                <w:i/>
                <w:sz w:val="26"/>
                <w:szCs w:val="26"/>
              </w:rPr>
              <w:t xml:space="preserve"> năm 2024</w:t>
            </w:r>
          </w:p>
          <w:p w:rsidR="00FA4AA0" w:rsidRPr="00BE07FC" w:rsidRDefault="00FA4AA0" w:rsidP="00BE07FC">
            <w:pPr>
              <w:rPr>
                <w:rFonts w:ascii="Times New Roman" w:eastAsia="Times New Roman" w:hAnsi="Times New Roman" w:cs="Times New Roman"/>
                <w:sz w:val="26"/>
                <w:szCs w:val="26"/>
              </w:rPr>
            </w:pPr>
          </w:p>
        </w:tc>
      </w:tr>
    </w:tbl>
    <w:p w:rsidR="00FA4AA0" w:rsidRPr="0049624F" w:rsidRDefault="00D60B70">
      <w:pPr>
        <w:jc w:val="center"/>
        <w:rPr>
          <w:rFonts w:ascii="Times New Roman" w:eastAsia="Times New Roman" w:hAnsi="Times New Roman" w:cs="Times New Roman"/>
          <w:b/>
          <w:color w:val="000000" w:themeColor="text1"/>
          <w:sz w:val="28"/>
          <w:szCs w:val="28"/>
          <w:lang w:val="vi-VN" w:eastAsia="vi-VN"/>
        </w:rPr>
      </w:pPr>
      <w:r w:rsidRPr="0049624F">
        <w:rPr>
          <w:rFonts w:ascii="Times New Roman" w:eastAsia="Times New Roman" w:hAnsi="Times New Roman" w:cs="Times New Roman"/>
          <w:b/>
          <w:color w:val="000000" w:themeColor="text1"/>
          <w:sz w:val="28"/>
          <w:szCs w:val="28"/>
          <w:lang w:val="vi-VN" w:eastAsia="vi-VN"/>
        </w:rPr>
        <w:t>BÁO CÁO</w:t>
      </w:r>
    </w:p>
    <w:p w:rsidR="00FA4AA0" w:rsidRPr="0049624F" w:rsidRDefault="00D60B70">
      <w:pPr>
        <w:jc w:val="center"/>
        <w:rPr>
          <w:rFonts w:ascii="Times New Roman" w:eastAsia="Times New Roman" w:hAnsi="Times New Roman" w:cs="Times New Roman"/>
          <w:b/>
          <w:color w:val="000000" w:themeColor="text1"/>
          <w:sz w:val="28"/>
          <w:szCs w:val="28"/>
          <w:lang w:val="vi-VN" w:eastAsia="vi-VN"/>
        </w:rPr>
      </w:pPr>
      <w:r w:rsidRPr="0049624F">
        <w:rPr>
          <w:rFonts w:ascii="Times New Roman" w:eastAsia="Times New Roman" w:hAnsi="Times New Roman" w:cs="Times New Roman"/>
          <w:b/>
          <w:color w:val="000000" w:themeColor="text1"/>
          <w:sz w:val="28"/>
          <w:szCs w:val="28"/>
          <w:lang w:eastAsia="vi-VN"/>
        </w:rPr>
        <w:t>Kết quả hoạt động công đoàn năm</w:t>
      </w:r>
      <w:r w:rsidR="0087419D" w:rsidRPr="0049624F">
        <w:rPr>
          <w:rFonts w:ascii="Times New Roman" w:eastAsia="Times New Roman" w:hAnsi="Times New Roman" w:cs="Times New Roman"/>
          <w:b/>
          <w:color w:val="000000" w:themeColor="text1"/>
          <w:sz w:val="28"/>
          <w:szCs w:val="28"/>
          <w:lang w:eastAsia="vi-VN"/>
        </w:rPr>
        <w:t xml:space="preserve"> 2024</w:t>
      </w:r>
      <w:r w:rsidRPr="0049624F">
        <w:rPr>
          <w:rFonts w:ascii="Times New Roman" w:eastAsia="Times New Roman" w:hAnsi="Times New Roman" w:cs="Times New Roman"/>
          <w:b/>
          <w:color w:val="000000" w:themeColor="text1"/>
          <w:sz w:val="28"/>
          <w:szCs w:val="28"/>
          <w:lang w:val="vi-VN" w:eastAsia="vi-VN"/>
        </w:rPr>
        <w:t>,</w:t>
      </w:r>
    </w:p>
    <w:p w:rsidR="00FA4AA0" w:rsidRPr="008B77DC" w:rsidRDefault="00AE41E2">
      <w:pPr>
        <w:jc w:val="center"/>
        <w:rPr>
          <w:rFonts w:ascii="Times New Roman" w:eastAsia="Times New Roman" w:hAnsi="Times New Roman" w:cs="Times New Roman"/>
          <w:b/>
          <w:color w:val="000000" w:themeColor="text1"/>
          <w:sz w:val="28"/>
          <w:szCs w:val="28"/>
          <w:lang w:val="vi-VN" w:eastAsia="vi-VN"/>
        </w:rPr>
      </w:pPr>
      <w:proofErr w:type="gramStart"/>
      <w:r>
        <w:rPr>
          <w:rFonts w:ascii="Times New Roman" w:eastAsia="Times New Roman" w:hAnsi="Times New Roman" w:cs="Times New Roman"/>
          <w:b/>
          <w:color w:val="000000" w:themeColor="text1"/>
          <w:sz w:val="28"/>
          <w:szCs w:val="28"/>
          <w:lang w:eastAsia="vi-VN"/>
        </w:rPr>
        <w:t>p</w:t>
      </w:r>
      <w:r w:rsidR="00BE07FC" w:rsidRPr="008B77DC">
        <w:rPr>
          <w:rFonts w:ascii="Times New Roman" w:eastAsia="Times New Roman" w:hAnsi="Times New Roman" w:cs="Times New Roman"/>
          <w:b/>
          <w:color w:val="000000" w:themeColor="text1"/>
          <w:sz w:val="28"/>
          <w:szCs w:val="28"/>
          <w:lang w:val="vi-VN" w:eastAsia="vi-VN"/>
        </w:rPr>
        <w:t>hương</w:t>
      </w:r>
      <w:proofErr w:type="gramEnd"/>
      <w:r w:rsidR="00BE07FC" w:rsidRPr="008B77DC">
        <w:rPr>
          <w:rFonts w:ascii="Times New Roman" w:eastAsia="Times New Roman" w:hAnsi="Times New Roman" w:cs="Times New Roman"/>
          <w:b/>
          <w:color w:val="000000" w:themeColor="text1"/>
          <w:sz w:val="28"/>
          <w:szCs w:val="28"/>
          <w:lang w:val="vi-VN" w:eastAsia="vi-VN"/>
        </w:rPr>
        <w:t xml:space="preserve"> hướng, </w:t>
      </w:r>
      <w:r w:rsidR="00D60B70" w:rsidRPr="008B77DC">
        <w:rPr>
          <w:rFonts w:ascii="Times New Roman" w:eastAsia="Times New Roman" w:hAnsi="Times New Roman" w:cs="Times New Roman"/>
          <w:b/>
          <w:color w:val="000000" w:themeColor="text1"/>
          <w:sz w:val="28"/>
          <w:szCs w:val="28"/>
          <w:lang w:val="vi-VN" w:eastAsia="vi-VN"/>
        </w:rPr>
        <w:t xml:space="preserve">nhiệm vụ năm </w:t>
      </w:r>
      <w:r w:rsidR="00D60B70" w:rsidRPr="0049624F">
        <w:rPr>
          <w:rFonts w:ascii="Times New Roman" w:eastAsia="Times New Roman" w:hAnsi="Times New Roman" w:cs="Times New Roman"/>
          <w:b/>
          <w:color w:val="000000" w:themeColor="text1"/>
          <w:sz w:val="28"/>
          <w:szCs w:val="28"/>
          <w:lang w:val="vi-VN" w:eastAsia="vi-VN"/>
        </w:rPr>
        <w:t>20</w:t>
      </w:r>
      <w:r w:rsidR="00D60B70" w:rsidRPr="008B77DC">
        <w:rPr>
          <w:rFonts w:ascii="Times New Roman" w:eastAsia="Times New Roman" w:hAnsi="Times New Roman" w:cs="Times New Roman"/>
          <w:b/>
          <w:color w:val="000000" w:themeColor="text1"/>
          <w:sz w:val="28"/>
          <w:szCs w:val="28"/>
          <w:lang w:val="vi-VN" w:eastAsia="vi-VN"/>
        </w:rPr>
        <w:t>2</w:t>
      </w:r>
      <w:r w:rsidR="00BE07FC" w:rsidRPr="008B77DC">
        <w:rPr>
          <w:rFonts w:ascii="Times New Roman" w:eastAsia="Times New Roman" w:hAnsi="Times New Roman" w:cs="Times New Roman"/>
          <w:b/>
          <w:color w:val="000000" w:themeColor="text1"/>
          <w:sz w:val="28"/>
          <w:szCs w:val="28"/>
          <w:lang w:val="vi-VN" w:eastAsia="vi-VN"/>
        </w:rPr>
        <w:t>5</w:t>
      </w:r>
    </w:p>
    <w:p w:rsidR="00FA4AA0" w:rsidRPr="008B77DC" w:rsidRDefault="00D60B70">
      <w:pPr>
        <w:ind w:firstLine="567"/>
        <w:jc w:val="both"/>
        <w:rPr>
          <w:rFonts w:ascii="Times New Roman" w:eastAsia="Times New Roman" w:hAnsi="Times New Roman" w:cs="Times New Roman"/>
          <w:b/>
          <w:color w:val="000000" w:themeColor="text1"/>
          <w:sz w:val="28"/>
          <w:szCs w:val="28"/>
          <w:lang w:val="vi-VN"/>
        </w:rPr>
      </w:pPr>
      <w:r w:rsidRPr="0049624F">
        <w:rPr>
          <w:rFonts w:ascii="Times New Roman" w:eastAsia="Times New Roman" w:hAnsi="Times New Roman" w:cs="Times New Roman"/>
          <w:b/>
          <w:noProof/>
          <w:color w:val="000000" w:themeColor="text1"/>
          <w:sz w:val="24"/>
          <w:szCs w:val="24"/>
        </w:rPr>
        <mc:AlternateContent>
          <mc:Choice Requires="wps">
            <w:drawing>
              <wp:anchor distT="0" distB="0" distL="114300" distR="114300" simplePos="0" relativeHeight="251661312" behindDoc="0" locked="0" layoutInCell="1" allowOverlap="1" wp14:anchorId="101F6D35" wp14:editId="20AD399C">
                <wp:simplePos x="0" y="0"/>
                <wp:positionH relativeFrom="column">
                  <wp:posOffset>2251710</wp:posOffset>
                </wp:positionH>
                <wp:positionV relativeFrom="paragraph">
                  <wp:posOffset>65611</wp:posOffset>
                </wp:positionV>
                <wp:extent cx="1768475" cy="0"/>
                <wp:effectExtent l="0" t="0" r="222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8475" cy="0"/>
                        </a:xfrm>
                        <a:prstGeom prst="line">
                          <a:avLst/>
                        </a:prstGeom>
                        <a:noFill/>
                        <a:ln w="9525">
                          <a:solidFill>
                            <a:srgbClr val="000000"/>
                          </a:solidFill>
                          <a:round/>
                        </a:ln>
                      </wps:spPr>
                      <wps:bodyPr/>
                    </wps:wsp>
                  </a:graphicData>
                </a:graphic>
              </wp:anchor>
            </w:drawing>
          </mc:Choice>
          <mc:Fallback>
            <w:pict>
              <v:line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7.3pt,5.15pt" to="316.5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"/>
            </w:pict>
          </mc:Fallback>
        </mc:AlternateContent>
      </w:r>
    </w:p>
    <w:p w:rsidR="00FA4AA0" w:rsidRPr="008B77DC" w:rsidRDefault="00D60B70" w:rsidP="00520C33">
      <w:pPr>
        <w:pStyle w:val="BodyText"/>
        <w:spacing w:before="60" w:after="60"/>
        <w:ind w:firstLine="567"/>
        <w:jc w:val="both"/>
        <w:rPr>
          <w:rFonts w:ascii="Times New Roman" w:eastAsia="SimSun" w:hAnsi="Times New Roman" w:cs="Times New Roman"/>
          <w:b/>
          <w:color w:val="000000" w:themeColor="text1"/>
          <w:sz w:val="27"/>
          <w:szCs w:val="27"/>
          <w:lang w:val="vi-VN"/>
        </w:rPr>
      </w:pPr>
      <w:r w:rsidRPr="008B77DC">
        <w:rPr>
          <w:rFonts w:ascii="Times New Roman" w:eastAsia="SimSun" w:hAnsi="Times New Roman" w:cs="Times New Roman"/>
          <w:b/>
          <w:color w:val="000000" w:themeColor="text1"/>
          <w:sz w:val="27"/>
          <w:szCs w:val="27"/>
          <w:lang w:val="vi-VN"/>
        </w:rPr>
        <w:t>I. TÌNH HÌNH ĐOÀN VIÊN VÀ NGƯỜI LAO ĐỘNG</w:t>
      </w:r>
    </w:p>
    <w:p w:rsidR="00FA4AA0" w:rsidRDefault="00D60B70" w:rsidP="00520C33">
      <w:pPr>
        <w:pStyle w:val="BodyText"/>
        <w:spacing w:before="60" w:after="60"/>
        <w:ind w:firstLine="567"/>
        <w:jc w:val="both"/>
        <w:rPr>
          <w:rFonts w:ascii="Times New Roman" w:eastAsia="SimSun" w:hAnsi="Times New Roman" w:cs="Times New Roman"/>
          <w:b/>
          <w:color w:val="000000" w:themeColor="text1"/>
          <w:sz w:val="27"/>
          <w:szCs w:val="27"/>
        </w:rPr>
      </w:pPr>
      <w:r w:rsidRPr="00B7343C">
        <w:rPr>
          <w:rFonts w:ascii="Times New Roman" w:eastAsia="SimSun" w:hAnsi="Times New Roman" w:cs="Times New Roman"/>
          <w:b/>
          <w:color w:val="000000" w:themeColor="text1"/>
          <w:sz w:val="27"/>
          <w:szCs w:val="27"/>
          <w:lang w:val="vi-VN"/>
        </w:rPr>
        <w:t>1. Tình hình chung</w:t>
      </w:r>
      <w:r w:rsidR="0087419D" w:rsidRPr="00B7343C">
        <w:rPr>
          <w:rFonts w:ascii="Times New Roman" w:eastAsia="SimSun" w:hAnsi="Times New Roman" w:cs="Times New Roman"/>
          <w:b/>
          <w:color w:val="000000" w:themeColor="text1"/>
          <w:sz w:val="27"/>
          <w:szCs w:val="27"/>
          <w:lang w:val="vi-VN"/>
        </w:rPr>
        <w:t xml:space="preserve"> </w:t>
      </w:r>
    </w:p>
    <w:p w:rsidR="000F51BA" w:rsidRPr="000F51BA" w:rsidRDefault="00103367" w:rsidP="00520C33">
      <w:pPr>
        <w:pStyle w:val="BodyText"/>
        <w:spacing w:before="60" w:after="60"/>
        <w:ind w:firstLine="567"/>
        <w:jc w:val="both"/>
        <w:rPr>
          <w:rFonts w:ascii="Times New Roman" w:eastAsia="SimSun" w:hAnsi="Times New Roman" w:cs="Times New Roman"/>
          <w:b/>
          <w:color w:val="000000" w:themeColor="text1"/>
          <w:sz w:val="27"/>
          <w:szCs w:val="27"/>
        </w:rPr>
      </w:pPr>
      <w:r w:rsidRPr="0049624F">
        <w:rPr>
          <w:rFonts w:ascii="Times New Roman" w:eastAsia="SimSun" w:hAnsi="Times New Roman" w:cs="Times New Roman"/>
          <w:color w:val="000000" w:themeColor="text1"/>
          <w:sz w:val="28"/>
          <w:szCs w:val="28"/>
        </w:rPr>
        <w:t xml:space="preserve">Liên đoàn Lao động tỉnh quản lý 12 công đoàn cấp trên trực tiếp cơ sở, gồm: 08 </w:t>
      </w:r>
      <w:r>
        <w:rPr>
          <w:rFonts w:ascii="Times New Roman" w:eastAsia="SimSun" w:hAnsi="Times New Roman" w:cs="Times New Roman"/>
          <w:color w:val="000000" w:themeColor="text1"/>
          <w:sz w:val="28"/>
          <w:szCs w:val="28"/>
        </w:rPr>
        <w:t>l</w:t>
      </w:r>
      <w:r w:rsidRPr="0049624F">
        <w:rPr>
          <w:rFonts w:ascii="Times New Roman" w:eastAsia="SimSun" w:hAnsi="Times New Roman" w:cs="Times New Roman"/>
          <w:color w:val="000000" w:themeColor="text1"/>
          <w:sz w:val="28"/>
          <w:szCs w:val="28"/>
        </w:rPr>
        <w:t xml:space="preserve">iên đoàn </w:t>
      </w:r>
      <w:r>
        <w:rPr>
          <w:rFonts w:ascii="Times New Roman" w:eastAsia="SimSun" w:hAnsi="Times New Roman" w:cs="Times New Roman"/>
          <w:color w:val="000000" w:themeColor="text1"/>
          <w:sz w:val="28"/>
          <w:szCs w:val="28"/>
        </w:rPr>
        <w:t>l</w:t>
      </w:r>
      <w:r w:rsidRPr="0049624F">
        <w:rPr>
          <w:rFonts w:ascii="Times New Roman" w:eastAsia="SimSun" w:hAnsi="Times New Roman" w:cs="Times New Roman"/>
          <w:color w:val="000000" w:themeColor="text1"/>
          <w:sz w:val="28"/>
          <w:szCs w:val="28"/>
        </w:rPr>
        <w:t>ao động huyện, thành phố và 0</w:t>
      </w:r>
      <w:r w:rsidR="00563613">
        <w:rPr>
          <w:rFonts w:ascii="Times New Roman" w:eastAsia="SimSun" w:hAnsi="Times New Roman" w:cs="Times New Roman"/>
          <w:color w:val="000000" w:themeColor="text1"/>
          <w:sz w:val="28"/>
          <w:szCs w:val="28"/>
        </w:rPr>
        <w:t xml:space="preserve">3 </w:t>
      </w:r>
      <w:r>
        <w:rPr>
          <w:rFonts w:ascii="Times New Roman" w:eastAsia="SimSun" w:hAnsi="Times New Roman" w:cs="Times New Roman"/>
          <w:color w:val="000000" w:themeColor="text1"/>
          <w:sz w:val="28"/>
          <w:szCs w:val="28"/>
        </w:rPr>
        <w:t>c</w:t>
      </w:r>
      <w:r w:rsidRPr="0049624F">
        <w:rPr>
          <w:rFonts w:ascii="Times New Roman" w:eastAsia="SimSun" w:hAnsi="Times New Roman" w:cs="Times New Roman"/>
          <w:color w:val="000000" w:themeColor="text1"/>
          <w:sz w:val="28"/>
          <w:szCs w:val="28"/>
        </w:rPr>
        <w:t>ông đoàn ngành</w:t>
      </w:r>
      <w:r w:rsidR="00563613">
        <w:rPr>
          <w:rFonts w:ascii="Times New Roman" w:eastAsia="SimSun" w:hAnsi="Times New Roman" w:cs="Times New Roman"/>
          <w:color w:val="000000" w:themeColor="text1"/>
          <w:sz w:val="28"/>
          <w:szCs w:val="28"/>
        </w:rPr>
        <w:t xml:space="preserve"> và</w:t>
      </w:r>
      <w:r w:rsidRPr="0049624F">
        <w:rPr>
          <w:rFonts w:ascii="Times New Roman" w:eastAsia="SimSun" w:hAnsi="Times New Roman" w:cs="Times New Roman"/>
          <w:color w:val="000000" w:themeColor="text1"/>
          <w:sz w:val="28"/>
          <w:szCs w:val="28"/>
        </w:rPr>
        <w:t xml:space="preserve"> Công đoàn Viên chứ</w:t>
      </w:r>
      <w:r w:rsidR="005E5CDE">
        <w:rPr>
          <w:rFonts w:ascii="Times New Roman" w:eastAsia="SimSun" w:hAnsi="Times New Roman" w:cs="Times New Roman"/>
          <w:color w:val="000000" w:themeColor="text1"/>
          <w:sz w:val="28"/>
          <w:szCs w:val="28"/>
        </w:rPr>
        <w:t>c</w:t>
      </w:r>
      <w:r w:rsidRPr="0049624F">
        <w:rPr>
          <w:rFonts w:ascii="Times New Roman" w:eastAsia="SimSun" w:hAnsi="Times New Roman" w:cs="Times New Roman"/>
          <w:color w:val="000000" w:themeColor="text1"/>
          <w:sz w:val="28"/>
          <w:szCs w:val="28"/>
        </w:rPr>
        <w:t>.</w:t>
      </w:r>
      <w:r w:rsidR="005E5CDE" w:rsidRPr="005E5CDE">
        <w:t xml:space="preserve"> </w:t>
      </w:r>
      <w:r w:rsidR="005E5CDE" w:rsidRPr="005E5CDE">
        <w:rPr>
          <w:rFonts w:ascii="Times New Roman" w:eastAsia="SimSun" w:hAnsi="Times New Roman" w:cs="Times New Roman"/>
          <w:color w:val="000000" w:themeColor="text1"/>
          <w:sz w:val="28"/>
          <w:szCs w:val="28"/>
        </w:rPr>
        <w:t xml:space="preserve">Tính đến ngày 31/10/2024 toàn tỉnh có </w:t>
      </w:r>
      <w:r w:rsidR="006F1B36">
        <w:rPr>
          <w:rFonts w:ascii="Times New Roman" w:eastAsia="SimSun" w:hAnsi="Times New Roman" w:cs="Times New Roman"/>
          <w:color w:val="000000" w:themeColor="text1"/>
          <w:sz w:val="28"/>
          <w:szCs w:val="28"/>
        </w:rPr>
        <w:t>2</w:t>
      </w:r>
      <w:r w:rsidR="00461EB2">
        <w:rPr>
          <w:rFonts w:ascii="Times New Roman" w:eastAsia="SimSun" w:hAnsi="Times New Roman" w:cs="Times New Roman"/>
          <w:color w:val="000000" w:themeColor="text1"/>
          <w:sz w:val="28"/>
          <w:szCs w:val="28"/>
        </w:rPr>
        <w:t>5</w:t>
      </w:r>
      <w:r w:rsidR="006F1B36">
        <w:rPr>
          <w:rFonts w:ascii="Times New Roman" w:eastAsia="SimSun" w:hAnsi="Times New Roman" w:cs="Times New Roman"/>
          <w:color w:val="000000" w:themeColor="text1"/>
          <w:sz w:val="28"/>
          <w:szCs w:val="28"/>
        </w:rPr>
        <w:t>.</w:t>
      </w:r>
      <w:r w:rsidR="00461EB2">
        <w:rPr>
          <w:rFonts w:ascii="Times New Roman" w:eastAsia="SimSun" w:hAnsi="Times New Roman" w:cs="Times New Roman"/>
          <w:color w:val="000000" w:themeColor="text1"/>
          <w:sz w:val="28"/>
          <w:szCs w:val="28"/>
        </w:rPr>
        <w:t>860</w:t>
      </w:r>
      <w:r w:rsidR="005E5CDE" w:rsidRPr="005E5CDE">
        <w:rPr>
          <w:rFonts w:ascii="Times New Roman" w:eastAsia="SimSun" w:hAnsi="Times New Roman" w:cs="Times New Roman"/>
          <w:color w:val="000000" w:themeColor="text1"/>
          <w:sz w:val="28"/>
          <w:szCs w:val="28"/>
        </w:rPr>
        <w:t xml:space="preserve"> CNVCLĐ; có 2</w:t>
      </w:r>
      <w:r w:rsidR="00461EB2">
        <w:rPr>
          <w:rFonts w:ascii="Times New Roman" w:eastAsia="SimSun" w:hAnsi="Times New Roman" w:cs="Times New Roman"/>
          <w:color w:val="000000" w:themeColor="text1"/>
          <w:sz w:val="28"/>
          <w:szCs w:val="28"/>
        </w:rPr>
        <w:t>4</w:t>
      </w:r>
      <w:r w:rsidR="005E5CDE" w:rsidRPr="005E5CDE">
        <w:rPr>
          <w:rFonts w:ascii="Times New Roman" w:eastAsia="SimSun" w:hAnsi="Times New Roman" w:cs="Times New Roman"/>
          <w:color w:val="000000" w:themeColor="text1"/>
          <w:sz w:val="28"/>
          <w:szCs w:val="28"/>
        </w:rPr>
        <w:t>.</w:t>
      </w:r>
      <w:r w:rsidR="00461EB2">
        <w:rPr>
          <w:rFonts w:ascii="Times New Roman" w:eastAsia="SimSun" w:hAnsi="Times New Roman" w:cs="Times New Roman"/>
          <w:color w:val="000000" w:themeColor="text1"/>
          <w:sz w:val="28"/>
          <w:szCs w:val="28"/>
        </w:rPr>
        <w:t>789</w:t>
      </w:r>
      <w:r w:rsidR="005E5CDE" w:rsidRPr="005E5CDE">
        <w:rPr>
          <w:rFonts w:ascii="Times New Roman" w:eastAsia="SimSun" w:hAnsi="Times New Roman" w:cs="Times New Roman"/>
          <w:color w:val="000000" w:themeColor="text1"/>
          <w:sz w:val="28"/>
          <w:szCs w:val="28"/>
        </w:rPr>
        <w:t xml:space="preserve"> đoàn viên công đoàn do Liên đoàn Lao động tỉnh trực tiếp quản lý, trong đó: Nữ 14.413 </w:t>
      </w:r>
      <w:r w:rsidR="00251344" w:rsidRPr="005E5CDE">
        <w:rPr>
          <w:rFonts w:ascii="Times New Roman" w:eastAsia="SimSun" w:hAnsi="Times New Roman" w:cs="Times New Roman"/>
          <w:color w:val="000000" w:themeColor="text1"/>
          <w:sz w:val="28"/>
          <w:szCs w:val="28"/>
        </w:rPr>
        <w:t>đoàn viên</w:t>
      </w:r>
      <w:r w:rsidR="005E5CDE" w:rsidRPr="005E5CDE">
        <w:rPr>
          <w:rFonts w:ascii="Times New Roman" w:eastAsia="SimSun" w:hAnsi="Times New Roman" w:cs="Times New Roman"/>
          <w:color w:val="000000" w:themeColor="text1"/>
          <w:sz w:val="28"/>
          <w:szCs w:val="28"/>
        </w:rPr>
        <w:t xml:space="preserve">, đảng viên 13.539 </w:t>
      </w:r>
      <w:r w:rsidR="00251344" w:rsidRPr="005E5CDE">
        <w:rPr>
          <w:rFonts w:ascii="Times New Roman" w:eastAsia="SimSun" w:hAnsi="Times New Roman" w:cs="Times New Roman"/>
          <w:color w:val="000000" w:themeColor="text1"/>
          <w:sz w:val="28"/>
          <w:szCs w:val="28"/>
        </w:rPr>
        <w:t>đoàn viên</w:t>
      </w:r>
      <w:r w:rsidR="005E5CDE" w:rsidRPr="005E5CDE">
        <w:rPr>
          <w:rFonts w:ascii="Times New Roman" w:eastAsia="SimSun" w:hAnsi="Times New Roman" w:cs="Times New Roman"/>
          <w:color w:val="000000" w:themeColor="text1"/>
          <w:sz w:val="28"/>
          <w:szCs w:val="28"/>
        </w:rPr>
        <w:t xml:space="preserve">. </w:t>
      </w:r>
      <w:proofErr w:type="gramStart"/>
      <w:r w:rsidR="005E5CDE" w:rsidRPr="005E5CDE">
        <w:rPr>
          <w:rFonts w:ascii="Times New Roman" w:eastAsia="SimSun" w:hAnsi="Times New Roman" w:cs="Times New Roman"/>
          <w:color w:val="000000" w:themeColor="text1"/>
          <w:sz w:val="28"/>
          <w:szCs w:val="28"/>
        </w:rPr>
        <w:t>Có 727 CĐCS (khu vực hành chính, sự nghiệp 627 CĐCS; 16 CĐCS khu vực doanh nghiệp nhà nước, với 1.119 đoàn viên; khu vực doanh nghiệp ngoài nhà nước 84 CĐCS, với 2.865 đoàn viên).</w:t>
      </w:r>
      <w:proofErr w:type="gramEnd"/>
    </w:p>
    <w:p w:rsidR="00FA4AA0" w:rsidRPr="00B7343C" w:rsidRDefault="00D60B70" w:rsidP="00520C33">
      <w:pPr>
        <w:pStyle w:val="BodyText"/>
        <w:spacing w:before="60" w:after="60"/>
        <w:ind w:firstLine="567"/>
        <w:jc w:val="both"/>
        <w:rPr>
          <w:rFonts w:ascii="Times New Roman" w:eastAsia="SimSun" w:hAnsi="Times New Roman" w:cs="Times New Roman"/>
          <w:b/>
          <w:i/>
          <w:iCs/>
          <w:color w:val="000000" w:themeColor="text1"/>
          <w:sz w:val="28"/>
          <w:szCs w:val="28"/>
          <w:lang w:val="vi-VN"/>
        </w:rPr>
      </w:pPr>
      <w:r w:rsidRPr="00B7343C">
        <w:rPr>
          <w:rFonts w:ascii="Times New Roman" w:eastAsia="SimSun" w:hAnsi="Times New Roman" w:cs="Times New Roman"/>
          <w:b/>
          <w:i/>
          <w:iCs/>
          <w:color w:val="000000" w:themeColor="text1"/>
          <w:sz w:val="28"/>
          <w:szCs w:val="28"/>
          <w:lang w:val="vi-VN"/>
        </w:rPr>
        <w:t>1.1. Thuận lợi</w:t>
      </w:r>
    </w:p>
    <w:p w:rsidR="0028278F" w:rsidRPr="009F4B64" w:rsidRDefault="00AE6C42" w:rsidP="00CF41F9">
      <w:pPr>
        <w:pStyle w:val="BodyText"/>
        <w:spacing w:before="60" w:after="60"/>
        <w:ind w:firstLine="567"/>
        <w:jc w:val="both"/>
        <w:rPr>
          <w:rFonts w:ascii="Times New Roman" w:eastAsia="SimSun" w:hAnsi="Times New Roman" w:cs="Times New Roman"/>
          <w:color w:val="000000" w:themeColor="text1"/>
          <w:sz w:val="28"/>
          <w:szCs w:val="28"/>
        </w:rPr>
      </w:pPr>
      <w:r w:rsidRPr="00B7343C">
        <w:rPr>
          <w:rFonts w:ascii="Times New Roman" w:eastAsia="SimSun" w:hAnsi="Times New Roman" w:cs="Times New Roman"/>
          <w:color w:val="000000" w:themeColor="text1"/>
          <w:sz w:val="28"/>
          <w:szCs w:val="28"/>
          <w:lang w:val="vi-VN"/>
        </w:rPr>
        <w:t>N</w:t>
      </w:r>
      <w:r w:rsidR="00D60B70" w:rsidRPr="00B7343C">
        <w:rPr>
          <w:rFonts w:ascii="Times New Roman" w:eastAsia="SimSun" w:hAnsi="Times New Roman" w:cs="Times New Roman"/>
          <w:color w:val="000000" w:themeColor="text1"/>
          <w:sz w:val="28"/>
          <w:szCs w:val="28"/>
          <w:lang w:val="vi-VN"/>
        </w:rPr>
        <w:t>ăm 2024,</w:t>
      </w:r>
      <w:r w:rsidR="00173BB1" w:rsidRPr="00B7343C">
        <w:rPr>
          <w:rFonts w:ascii="Times New Roman" w:eastAsia="SimSun" w:hAnsi="Times New Roman" w:cs="Times New Roman"/>
          <w:color w:val="000000" w:themeColor="text1"/>
          <w:sz w:val="28"/>
          <w:szCs w:val="28"/>
          <w:lang w:val="vi-VN"/>
        </w:rPr>
        <w:t xml:space="preserve"> </w:t>
      </w:r>
      <w:r w:rsidR="00142036" w:rsidRPr="00B7343C">
        <w:rPr>
          <w:rFonts w:ascii="Times New Roman" w:eastAsia="SimSun" w:hAnsi="Times New Roman" w:cs="Times New Roman"/>
          <w:color w:val="000000" w:themeColor="text1"/>
          <w:sz w:val="28"/>
          <w:szCs w:val="28"/>
          <w:lang w:val="vi-VN"/>
        </w:rPr>
        <w:t>C</w:t>
      </w:r>
      <w:r w:rsidR="00D60B70" w:rsidRPr="00B7343C">
        <w:rPr>
          <w:rFonts w:ascii="Times New Roman" w:eastAsia="SimSun" w:hAnsi="Times New Roman" w:cs="Times New Roman"/>
          <w:color w:val="000000" w:themeColor="text1"/>
          <w:sz w:val="28"/>
          <w:szCs w:val="28"/>
          <w:lang w:val="vi-VN"/>
        </w:rPr>
        <w:t xml:space="preserve">ông đoàn </w:t>
      </w:r>
      <w:r w:rsidR="00142036" w:rsidRPr="00B7343C">
        <w:rPr>
          <w:rFonts w:ascii="Times New Roman" w:eastAsia="SimSun" w:hAnsi="Times New Roman" w:cs="Times New Roman"/>
          <w:color w:val="000000" w:themeColor="text1"/>
          <w:sz w:val="28"/>
          <w:szCs w:val="28"/>
          <w:lang w:val="vi-VN"/>
        </w:rPr>
        <w:t xml:space="preserve">tỉnh Đắk Nông </w:t>
      </w:r>
      <w:r w:rsidR="001B7334" w:rsidRPr="00B7343C">
        <w:rPr>
          <w:rFonts w:ascii="Times New Roman" w:eastAsia="SimSun" w:hAnsi="Times New Roman" w:cs="Times New Roman"/>
          <w:color w:val="000000" w:themeColor="text1"/>
          <w:sz w:val="28"/>
          <w:szCs w:val="28"/>
          <w:lang w:val="vi-VN"/>
        </w:rPr>
        <w:t xml:space="preserve">luôn </w:t>
      </w:r>
      <w:r w:rsidR="00142036" w:rsidRPr="00B7343C">
        <w:rPr>
          <w:rFonts w:ascii="Times New Roman" w:eastAsia="SimSun" w:hAnsi="Times New Roman" w:cs="Times New Roman"/>
          <w:color w:val="000000" w:themeColor="text1"/>
          <w:sz w:val="28"/>
          <w:szCs w:val="28"/>
          <w:lang w:val="vi-VN"/>
        </w:rPr>
        <w:t xml:space="preserve">nhận </w:t>
      </w:r>
      <w:r w:rsidR="00D60B70" w:rsidRPr="00B7343C">
        <w:rPr>
          <w:rFonts w:ascii="Times New Roman" w:eastAsia="SimSun" w:hAnsi="Times New Roman" w:cs="Times New Roman"/>
          <w:color w:val="000000" w:themeColor="text1"/>
          <w:sz w:val="28"/>
          <w:szCs w:val="28"/>
          <w:lang w:val="vi-VN"/>
        </w:rPr>
        <w:t xml:space="preserve">được sự quan tâm lãnh đạo, chỉ đạo của Ban Thường vụ Tỉnh ủy, Đoàn Chủ tịch Tổng Liên đoàn Lao động Việt Nam; sự phối hợp tạo điều kiện </w:t>
      </w:r>
      <w:r w:rsidR="00FC2D3E">
        <w:rPr>
          <w:rFonts w:ascii="Times New Roman" w:eastAsia="SimSun" w:hAnsi="Times New Roman" w:cs="Times New Roman"/>
          <w:color w:val="000000" w:themeColor="text1"/>
          <w:sz w:val="28"/>
          <w:szCs w:val="28"/>
        </w:rPr>
        <w:t xml:space="preserve">thuận lợi </w:t>
      </w:r>
      <w:r w:rsidR="00D60B70" w:rsidRPr="00B7343C">
        <w:rPr>
          <w:rFonts w:ascii="Times New Roman" w:eastAsia="SimSun" w:hAnsi="Times New Roman" w:cs="Times New Roman"/>
          <w:color w:val="000000" w:themeColor="text1"/>
          <w:sz w:val="28"/>
          <w:szCs w:val="28"/>
          <w:lang w:val="vi-VN"/>
        </w:rPr>
        <w:t xml:space="preserve">của cấp ủy, chính quyền, các sở, ban ngành, </w:t>
      </w:r>
      <w:r w:rsidR="00B7343C" w:rsidRPr="00B7343C">
        <w:rPr>
          <w:rFonts w:ascii="Times New Roman" w:eastAsia="SimSun" w:hAnsi="Times New Roman" w:cs="Times New Roman"/>
          <w:color w:val="000000" w:themeColor="text1"/>
          <w:sz w:val="28"/>
          <w:szCs w:val="28"/>
          <w:lang w:val="vi-VN"/>
        </w:rPr>
        <w:t>UBMTTQVN</w:t>
      </w:r>
      <w:r w:rsidR="00B7343C">
        <w:rPr>
          <w:rFonts w:ascii="Times New Roman" w:eastAsia="SimSun" w:hAnsi="Times New Roman" w:cs="Times New Roman"/>
          <w:color w:val="000000" w:themeColor="text1"/>
          <w:sz w:val="28"/>
          <w:szCs w:val="28"/>
          <w:lang w:val="vi-VN"/>
        </w:rPr>
        <w:t xml:space="preserve"> </w:t>
      </w:r>
      <w:r w:rsidR="00D60B70" w:rsidRPr="00B7343C">
        <w:rPr>
          <w:rFonts w:ascii="Times New Roman" w:eastAsia="SimSun" w:hAnsi="Times New Roman" w:cs="Times New Roman"/>
          <w:color w:val="000000" w:themeColor="text1"/>
          <w:sz w:val="28"/>
          <w:szCs w:val="28"/>
          <w:lang w:val="vi-VN"/>
        </w:rPr>
        <w:t>và tổ chức chính trị - xã hội các cấ</w:t>
      </w:r>
      <w:r w:rsidR="00985C14" w:rsidRPr="00B7343C">
        <w:rPr>
          <w:rFonts w:ascii="Times New Roman" w:eastAsia="SimSun" w:hAnsi="Times New Roman" w:cs="Times New Roman"/>
          <w:color w:val="000000" w:themeColor="text1"/>
          <w:sz w:val="28"/>
          <w:szCs w:val="28"/>
          <w:lang w:val="vi-VN"/>
        </w:rPr>
        <w:t>p</w:t>
      </w:r>
      <w:r w:rsidR="009F4B64">
        <w:rPr>
          <w:rFonts w:ascii="Times New Roman" w:eastAsia="SimSun" w:hAnsi="Times New Roman" w:cs="Times New Roman"/>
          <w:color w:val="000000" w:themeColor="text1"/>
          <w:sz w:val="28"/>
          <w:szCs w:val="28"/>
        </w:rPr>
        <w:t>. Tình hình</w:t>
      </w:r>
      <w:r w:rsidR="009F4B64" w:rsidRPr="009F4B64">
        <w:rPr>
          <w:rFonts w:ascii="Times New Roman" w:eastAsia="SimSun" w:hAnsi="Times New Roman" w:cs="Times New Roman"/>
          <w:color w:val="000000" w:themeColor="text1"/>
          <w:sz w:val="28"/>
          <w:szCs w:val="28"/>
          <w:lang w:val="vi-VN"/>
        </w:rPr>
        <w:t xml:space="preserve"> </w:t>
      </w:r>
      <w:r w:rsidR="009F4B64" w:rsidRPr="00B7343C">
        <w:rPr>
          <w:rFonts w:ascii="Times New Roman" w:eastAsia="SimSun" w:hAnsi="Times New Roman" w:cs="Times New Roman"/>
          <w:color w:val="000000" w:themeColor="text1"/>
          <w:sz w:val="28"/>
          <w:szCs w:val="28"/>
          <w:lang w:val="vi-VN"/>
        </w:rPr>
        <w:t>an ninh chính trị, trật tự an toàn xã hội ổn đị</w:t>
      </w:r>
      <w:r w:rsidR="009F4B64">
        <w:rPr>
          <w:rFonts w:ascii="Times New Roman" w:eastAsia="SimSun" w:hAnsi="Times New Roman" w:cs="Times New Roman"/>
          <w:color w:val="000000" w:themeColor="text1"/>
          <w:sz w:val="28"/>
          <w:szCs w:val="28"/>
          <w:lang w:val="vi-VN"/>
        </w:rPr>
        <w:t>nh</w:t>
      </w:r>
      <w:r w:rsidR="009F4B64">
        <w:rPr>
          <w:rFonts w:ascii="Times New Roman" w:eastAsia="SimSun" w:hAnsi="Times New Roman" w:cs="Times New Roman"/>
          <w:color w:val="000000" w:themeColor="text1"/>
          <w:sz w:val="28"/>
          <w:szCs w:val="28"/>
        </w:rPr>
        <w:t xml:space="preserve"> và</w:t>
      </w:r>
      <w:r w:rsidR="009F4B64" w:rsidRPr="009F4B64">
        <w:rPr>
          <w:rFonts w:ascii="Times New Roman" w:eastAsia="SimSun" w:hAnsi="Times New Roman" w:cs="Times New Roman"/>
          <w:color w:val="000000" w:themeColor="text1"/>
          <w:sz w:val="28"/>
          <w:szCs w:val="28"/>
          <w:lang w:val="vi-VN"/>
        </w:rPr>
        <w:t xml:space="preserve"> </w:t>
      </w:r>
      <w:r w:rsidR="009F4B64" w:rsidRPr="00B7343C">
        <w:rPr>
          <w:rFonts w:ascii="Times New Roman" w:eastAsia="SimSun" w:hAnsi="Times New Roman" w:cs="Times New Roman"/>
          <w:color w:val="000000" w:themeColor="text1"/>
          <w:sz w:val="28"/>
          <w:szCs w:val="28"/>
          <w:lang w:val="vi-VN"/>
        </w:rPr>
        <w:t>với tinh thần “Doanh nghiệp thành công - Đắk Nông phát triể</w:t>
      </w:r>
      <w:r w:rsidR="009F4B64">
        <w:rPr>
          <w:rFonts w:ascii="Times New Roman" w:eastAsia="SimSun" w:hAnsi="Times New Roman" w:cs="Times New Roman"/>
          <w:color w:val="000000" w:themeColor="text1"/>
          <w:sz w:val="28"/>
          <w:szCs w:val="28"/>
          <w:lang w:val="vi-VN"/>
        </w:rPr>
        <w:t>n”</w:t>
      </w:r>
      <w:r w:rsidR="009F4B64">
        <w:rPr>
          <w:rFonts w:ascii="Times New Roman" w:eastAsia="SimSun" w:hAnsi="Times New Roman" w:cs="Times New Roman"/>
          <w:color w:val="000000" w:themeColor="text1"/>
          <w:sz w:val="28"/>
          <w:szCs w:val="28"/>
        </w:rPr>
        <w:t xml:space="preserve"> </w:t>
      </w:r>
      <w:r w:rsidR="00684BAA">
        <w:rPr>
          <w:rFonts w:ascii="Times New Roman" w:eastAsia="SimSun" w:hAnsi="Times New Roman" w:cs="Times New Roman"/>
          <w:color w:val="000000" w:themeColor="text1"/>
          <w:sz w:val="28"/>
          <w:szCs w:val="28"/>
        </w:rPr>
        <w:t xml:space="preserve">đoàn viên và người </w:t>
      </w:r>
      <w:proofErr w:type="gramStart"/>
      <w:r w:rsidR="00684BAA">
        <w:rPr>
          <w:rFonts w:ascii="Times New Roman" w:eastAsia="SimSun" w:hAnsi="Times New Roman" w:cs="Times New Roman"/>
          <w:color w:val="000000" w:themeColor="text1"/>
          <w:sz w:val="28"/>
          <w:szCs w:val="28"/>
        </w:rPr>
        <w:t>lao</w:t>
      </w:r>
      <w:proofErr w:type="gramEnd"/>
      <w:r w:rsidR="00684BAA">
        <w:rPr>
          <w:rFonts w:ascii="Times New Roman" w:eastAsia="SimSun" w:hAnsi="Times New Roman" w:cs="Times New Roman"/>
          <w:color w:val="000000" w:themeColor="text1"/>
          <w:sz w:val="28"/>
          <w:szCs w:val="28"/>
        </w:rPr>
        <w:t xml:space="preserve"> động</w:t>
      </w:r>
      <w:r w:rsidR="005A1528" w:rsidRPr="005A1528">
        <w:rPr>
          <w:rFonts w:ascii="Times New Roman" w:eastAsia="SimSun" w:hAnsi="Times New Roman" w:cs="Times New Roman"/>
          <w:color w:val="000000" w:themeColor="text1"/>
          <w:sz w:val="28"/>
          <w:szCs w:val="28"/>
        </w:rPr>
        <w:t xml:space="preserve"> đồng hành với doanh nghiệp thúc đẩy năng suất lao độ</w:t>
      </w:r>
      <w:r w:rsidR="001F1222">
        <w:rPr>
          <w:rFonts w:ascii="Times New Roman" w:eastAsia="SimSun" w:hAnsi="Times New Roman" w:cs="Times New Roman"/>
          <w:color w:val="000000" w:themeColor="text1"/>
          <w:sz w:val="28"/>
          <w:szCs w:val="28"/>
        </w:rPr>
        <w:t>ng</w:t>
      </w:r>
      <w:r w:rsidR="009F4B64">
        <w:rPr>
          <w:rFonts w:ascii="Times New Roman" w:eastAsia="SimSun" w:hAnsi="Times New Roman" w:cs="Times New Roman"/>
          <w:color w:val="000000" w:themeColor="text1"/>
          <w:sz w:val="28"/>
          <w:szCs w:val="28"/>
        </w:rPr>
        <w:t xml:space="preserve">. </w:t>
      </w:r>
      <w:proofErr w:type="gramStart"/>
      <w:r w:rsidR="009F4B64">
        <w:rPr>
          <w:rFonts w:ascii="Times New Roman" w:eastAsia="SimSun" w:hAnsi="Times New Roman" w:cs="Times New Roman"/>
          <w:color w:val="000000" w:themeColor="text1"/>
          <w:sz w:val="28"/>
          <w:szCs w:val="28"/>
        </w:rPr>
        <w:t>Nhờ vậy</w:t>
      </w:r>
      <w:r w:rsidR="001F1222" w:rsidRPr="005A1528">
        <w:rPr>
          <w:rFonts w:ascii="Times New Roman" w:eastAsia="SimSun" w:hAnsi="Times New Roman" w:cs="Times New Roman"/>
          <w:color w:val="000000" w:themeColor="text1"/>
          <w:sz w:val="28"/>
          <w:szCs w:val="28"/>
        </w:rPr>
        <w:t xml:space="preserve">, </w:t>
      </w:r>
      <w:r w:rsidR="00AB399C">
        <w:rPr>
          <w:rFonts w:ascii="Times New Roman" w:eastAsia="SimSun" w:hAnsi="Times New Roman" w:cs="Times New Roman"/>
          <w:color w:val="000000" w:themeColor="text1"/>
          <w:sz w:val="28"/>
          <w:szCs w:val="28"/>
        </w:rPr>
        <w:t xml:space="preserve">mức </w:t>
      </w:r>
      <w:r w:rsidR="00173BB1">
        <w:rPr>
          <w:rFonts w:ascii="Times New Roman" w:eastAsia="SimSun" w:hAnsi="Times New Roman" w:cs="Times New Roman"/>
          <w:color w:val="000000" w:themeColor="text1"/>
          <w:sz w:val="28"/>
          <w:szCs w:val="28"/>
        </w:rPr>
        <w:t>t</w:t>
      </w:r>
      <w:r w:rsidR="00173BB1" w:rsidRPr="005E163F">
        <w:rPr>
          <w:rFonts w:ascii="Times New Roman" w:eastAsia="SimSun" w:hAnsi="Times New Roman" w:cs="Times New Roman"/>
          <w:color w:val="000000" w:themeColor="text1"/>
          <w:sz w:val="28"/>
          <w:szCs w:val="28"/>
        </w:rPr>
        <w:t>ăng trưởng kinh tế của tỉnh đứng thứ 2 trong khu vực Tây Nguyên</w:t>
      </w:r>
      <w:r w:rsidR="00173BB1">
        <w:rPr>
          <w:rFonts w:ascii="Times New Roman" w:eastAsia="SimSun" w:hAnsi="Times New Roman" w:cs="Times New Roman"/>
          <w:color w:val="000000" w:themeColor="text1"/>
          <w:sz w:val="28"/>
          <w:szCs w:val="28"/>
        </w:rPr>
        <w:t xml:space="preserve"> </w:t>
      </w:r>
      <w:r w:rsidR="00173BB1" w:rsidRPr="0049624F">
        <w:rPr>
          <w:rFonts w:ascii="Times New Roman" w:eastAsia="SimSun" w:hAnsi="Times New Roman" w:cs="Times New Roman"/>
          <w:color w:val="000000" w:themeColor="text1"/>
          <w:sz w:val="28"/>
          <w:szCs w:val="28"/>
        </w:rPr>
        <w:t>đạt nhiều kết quả cao hơn so với năm 2023</w:t>
      </w:r>
      <w:r w:rsidR="00173BB1" w:rsidRPr="005635D9">
        <w:rPr>
          <w:rFonts w:ascii="Times New Roman" w:eastAsia="SimSun" w:hAnsi="Times New Roman" w:cs="Times New Roman"/>
          <w:color w:val="000000" w:themeColor="text1"/>
          <w:sz w:val="28"/>
          <w:szCs w:val="28"/>
        </w:rPr>
        <w:t>.</w:t>
      </w:r>
      <w:proofErr w:type="gramEnd"/>
      <w:r w:rsidR="00173BB1" w:rsidRPr="005635D9">
        <w:rPr>
          <w:rFonts w:ascii="Times New Roman" w:eastAsia="SimSun" w:hAnsi="Times New Roman" w:cs="Times New Roman"/>
          <w:color w:val="000000" w:themeColor="text1"/>
          <w:sz w:val="28"/>
          <w:szCs w:val="28"/>
        </w:rPr>
        <w:t xml:space="preserve"> </w:t>
      </w:r>
      <w:r w:rsidR="00173BB1">
        <w:rPr>
          <w:rFonts w:ascii="Times New Roman" w:eastAsia="SimSun" w:hAnsi="Times New Roman" w:cs="Times New Roman"/>
          <w:color w:val="000000" w:themeColor="text1"/>
          <w:sz w:val="28"/>
          <w:szCs w:val="28"/>
        </w:rPr>
        <w:t>P</w:t>
      </w:r>
      <w:r w:rsidR="00173BB1" w:rsidRPr="005635D9">
        <w:rPr>
          <w:rFonts w:ascii="Times New Roman" w:eastAsia="SimSun" w:hAnsi="Times New Roman" w:cs="Times New Roman"/>
          <w:color w:val="000000" w:themeColor="text1"/>
          <w:sz w:val="28"/>
          <w:szCs w:val="28"/>
        </w:rPr>
        <w:t xml:space="preserve">hong trào </w:t>
      </w:r>
      <w:r w:rsidR="00173BB1">
        <w:rPr>
          <w:rFonts w:ascii="Times New Roman" w:eastAsia="SimSun" w:hAnsi="Times New Roman" w:cs="Times New Roman"/>
          <w:color w:val="000000" w:themeColor="text1"/>
          <w:sz w:val="28"/>
          <w:szCs w:val="28"/>
        </w:rPr>
        <w:t xml:space="preserve">công nhân, viên chức, </w:t>
      </w:r>
      <w:proofErr w:type="gramStart"/>
      <w:r w:rsidR="00173BB1">
        <w:rPr>
          <w:rFonts w:ascii="Times New Roman" w:eastAsia="SimSun" w:hAnsi="Times New Roman" w:cs="Times New Roman"/>
          <w:color w:val="000000" w:themeColor="text1"/>
          <w:sz w:val="28"/>
          <w:szCs w:val="28"/>
        </w:rPr>
        <w:t>lao</w:t>
      </w:r>
      <w:proofErr w:type="gramEnd"/>
      <w:r w:rsidR="00173BB1">
        <w:rPr>
          <w:rFonts w:ascii="Times New Roman" w:eastAsia="SimSun" w:hAnsi="Times New Roman" w:cs="Times New Roman"/>
          <w:color w:val="000000" w:themeColor="text1"/>
          <w:sz w:val="28"/>
          <w:szCs w:val="28"/>
        </w:rPr>
        <w:t xml:space="preserve"> động (</w:t>
      </w:r>
      <w:r w:rsidR="00173BB1" w:rsidRPr="005635D9">
        <w:rPr>
          <w:rFonts w:ascii="Times New Roman" w:eastAsia="SimSun" w:hAnsi="Times New Roman" w:cs="Times New Roman"/>
          <w:color w:val="000000" w:themeColor="text1"/>
          <w:sz w:val="28"/>
          <w:szCs w:val="28"/>
        </w:rPr>
        <w:t>CNVCLĐ</w:t>
      </w:r>
      <w:r w:rsidR="00173BB1">
        <w:rPr>
          <w:rFonts w:ascii="Times New Roman" w:eastAsia="SimSun" w:hAnsi="Times New Roman" w:cs="Times New Roman"/>
          <w:color w:val="000000" w:themeColor="text1"/>
          <w:sz w:val="28"/>
          <w:szCs w:val="28"/>
        </w:rPr>
        <w:t>)</w:t>
      </w:r>
      <w:r w:rsidR="00173BB1" w:rsidRPr="005635D9">
        <w:rPr>
          <w:rFonts w:ascii="Times New Roman" w:eastAsia="SimSun" w:hAnsi="Times New Roman" w:cs="Times New Roman"/>
          <w:color w:val="000000" w:themeColor="text1"/>
          <w:sz w:val="28"/>
          <w:szCs w:val="28"/>
        </w:rPr>
        <w:t xml:space="preserve"> và hoạt động ở các cấp công đoàn trong tỉnh có nhiều khởi sắc</w:t>
      </w:r>
      <w:r w:rsidR="00173BB1">
        <w:rPr>
          <w:rFonts w:ascii="Times New Roman" w:eastAsia="SimSun" w:hAnsi="Times New Roman" w:cs="Times New Roman"/>
          <w:color w:val="000000" w:themeColor="text1"/>
          <w:sz w:val="28"/>
          <w:szCs w:val="28"/>
        </w:rPr>
        <w:t xml:space="preserve">. </w:t>
      </w:r>
    </w:p>
    <w:p w:rsidR="005A1528" w:rsidRPr="00AA5A50" w:rsidRDefault="00173BB1" w:rsidP="00CF41F9">
      <w:pPr>
        <w:pStyle w:val="BodyText"/>
        <w:spacing w:before="60" w:after="60"/>
        <w:ind w:firstLine="567"/>
        <w:jc w:val="both"/>
        <w:rPr>
          <w:rFonts w:ascii="Times New Roman" w:eastAsia="SimSun" w:hAnsi="Times New Roman" w:cs="Times New Roman"/>
          <w:color w:val="000000" w:themeColor="text1"/>
          <w:sz w:val="28"/>
          <w:szCs w:val="28"/>
        </w:rPr>
      </w:pPr>
      <w:r w:rsidRPr="0028278F">
        <w:rPr>
          <w:rFonts w:ascii="Times New Roman" w:eastAsia="SimSun" w:hAnsi="Times New Roman" w:cs="Times New Roman"/>
          <w:color w:val="000000" w:themeColor="text1"/>
          <w:sz w:val="28"/>
          <w:szCs w:val="28"/>
          <w:lang w:val="vi-VN"/>
        </w:rPr>
        <w:t xml:space="preserve">Tư tưởng công nhân lao động (CNLĐ) ổn định, chấp hành tốt chủ trương, đường lối của Đảng, chính sách, pháp luật của Nhà nước cũng như nội quy, quy định của </w:t>
      </w:r>
      <w:r w:rsidR="00FB6EE9">
        <w:rPr>
          <w:rFonts w:ascii="Times New Roman" w:eastAsia="SimSun" w:hAnsi="Times New Roman" w:cs="Times New Roman"/>
          <w:color w:val="000000" w:themeColor="text1"/>
          <w:sz w:val="28"/>
          <w:szCs w:val="28"/>
        </w:rPr>
        <w:t xml:space="preserve">cơ quan, </w:t>
      </w:r>
      <w:r w:rsidRPr="0028278F">
        <w:rPr>
          <w:rFonts w:ascii="Times New Roman" w:eastAsia="SimSun" w:hAnsi="Times New Roman" w:cs="Times New Roman"/>
          <w:color w:val="000000" w:themeColor="text1"/>
          <w:sz w:val="28"/>
          <w:szCs w:val="28"/>
          <w:lang w:val="vi-VN"/>
        </w:rPr>
        <w:t xml:space="preserve">doanh nghiệp tích cực tham gia lao động, sản xuất. </w:t>
      </w:r>
      <w:r w:rsidR="00FB6EE9">
        <w:rPr>
          <w:rFonts w:ascii="Times New Roman" w:eastAsia="SimSun" w:hAnsi="Times New Roman" w:cs="Times New Roman"/>
          <w:color w:val="000000" w:themeColor="text1"/>
          <w:sz w:val="28"/>
          <w:szCs w:val="28"/>
        </w:rPr>
        <w:t>T</w:t>
      </w:r>
      <w:r w:rsidR="005A1528" w:rsidRPr="005A1528">
        <w:rPr>
          <w:rFonts w:ascii="Times New Roman" w:eastAsia="SimSun" w:hAnsi="Times New Roman" w:cs="Times New Roman"/>
          <w:color w:val="000000" w:themeColor="text1"/>
          <w:sz w:val="28"/>
          <w:szCs w:val="28"/>
        </w:rPr>
        <w:t xml:space="preserve">ổ chức Công đoàn </w:t>
      </w:r>
      <w:r w:rsidR="00FB6EE9">
        <w:rPr>
          <w:rFonts w:ascii="Times New Roman" w:eastAsia="SimSun" w:hAnsi="Times New Roman" w:cs="Times New Roman"/>
          <w:color w:val="000000" w:themeColor="text1"/>
          <w:sz w:val="28"/>
          <w:szCs w:val="28"/>
        </w:rPr>
        <w:t xml:space="preserve">ngày càng thể hiện vị thế </w:t>
      </w:r>
      <w:r w:rsidR="005A1528" w:rsidRPr="005A1528">
        <w:rPr>
          <w:rFonts w:ascii="Times New Roman" w:eastAsia="SimSun" w:hAnsi="Times New Roman" w:cs="Times New Roman"/>
          <w:color w:val="000000" w:themeColor="text1"/>
          <w:sz w:val="28"/>
          <w:szCs w:val="28"/>
        </w:rPr>
        <w:t xml:space="preserve">trong </w:t>
      </w:r>
      <w:r w:rsidR="00C9507E">
        <w:rPr>
          <w:rFonts w:ascii="Times New Roman" w:eastAsia="SimSun" w:hAnsi="Times New Roman" w:cs="Times New Roman"/>
          <w:color w:val="000000" w:themeColor="text1"/>
          <w:sz w:val="28"/>
          <w:szCs w:val="28"/>
        </w:rPr>
        <w:t>công tác tăng</w:t>
      </w:r>
      <w:r w:rsidR="005A1528" w:rsidRPr="005A1528">
        <w:rPr>
          <w:rFonts w:ascii="Times New Roman" w:eastAsia="SimSun" w:hAnsi="Times New Roman" w:cs="Times New Roman"/>
          <w:color w:val="000000" w:themeColor="text1"/>
          <w:sz w:val="28"/>
          <w:szCs w:val="28"/>
        </w:rPr>
        <w:t xml:space="preserve"> cường đoàn kết giai cấp, phát huy vai trò tiên phong, năng động sáng tạo của CNVCLĐ</w:t>
      </w:r>
      <w:r w:rsidR="007D6C3E">
        <w:rPr>
          <w:rFonts w:ascii="Times New Roman" w:eastAsia="SimSun" w:hAnsi="Times New Roman" w:cs="Times New Roman"/>
          <w:color w:val="000000" w:themeColor="text1"/>
          <w:sz w:val="28"/>
          <w:szCs w:val="28"/>
        </w:rPr>
        <w:t xml:space="preserve"> theo tinh thần</w:t>
      </w:r>
      <w:r w:rsidR="005A1528" w:rsidRPr="005A1528">
        <w:rPr>
          <w:rFonts w:ascii="Times New Roman" w:eastAsia="SimSun" w:hAnsi="Times New Roman" w:cs="Times New Roman"/>
          <w:color w:val="000000" w:themeColor="text1"/>
          <w:sz w:val="28"/>
          <w:szCs w:val="28"/>
        </w:rPr>
        <w:t xml:space="preserve"> Nghị quyết số 02-NQ/TW của Bộ Chính trị về “Đổi mới tổ chức và hoạt động của Công đoàn Việt Nam trong tình hình mớ</w:t>
      </w:r>
      <w:r w:rsidR="00E70DBE">
        <w:rPr>
          <w:rFonts w:ascii="Times New Roman" w:eastAsia="SimSun" w:hAnsi="Times New Roman" w:cs="Times New Roman"/>
          <w:color w:val="000000" w:themeColor="text1"/>
          <w:sz w:val="28"/>
          <w:szCs w:val="28"/>
        </w:rPr>
        <w:t>i”</w:t>
      </w:r>
      <w:r w:rsidR="004463D0" w:rsidRPr="005F209E">
        <w:rPr>
          <w:rFonts w:ascii="Times New Roman" w:eastAsia="SimSun" w:hAnsi="Times New Roman" w:cs="Times New Roman"/>
          <w:iCs/>
          <w:color w:val="000000" w:themeColor="text1"/>
          <w:sz w:val="28"/>
          <w:szCs w:val="28"/>
          <w:lang w:val="en-GB"/>
        </w:rPr>
        <w:t>.</w:t>
      </w:r>
      <w:r w:rsidR="004463D0">
        <w:rPr>
          <w:rFonts w:ascii="Times New Roman" w:eastAsia="SimSun" w:hAnsi="Times New Roman" w:cs="Times New Roman"/>
          <w:i/>
          <w:iCs/>
          <w:color w:val="000000" w:themeColor="text1"/>
          <w:sz w:val="28"/>
          <w:szCs w:val="28"/>
          <w:lang w:val="en-GB"/>
        </w:rPr>
        <w:t xml:space="preserve"> </w:t>
      </w:r>
      <w:r w:rsidR="005A1528" w:rsidRPr="005A1528">
        <w:rPr>
          <w:rFonts w:ascii="Times New Roman" w:eastAsia="SimSun" w:hAnsi="Times New Roman" w:cs="Times New Roman"/>
          <w:color w:val="000000" w:themeColor="text1"/>
          <w:sz w:val="28"/>
          <w:szCs w:val="28"/>
        </w:rPr>
        <w:t xml:space="preserve">Ban Thường vụ LĐLĐ tỉnh đã bám sát </w:t>
      </w:r>
      <w:r w:rsidR="00E4583B">
        <w:rPr>
          <w:rFonts w:ascii="Times New Roman" w:eastAsia="SimSun" w:hAnsi="Times New Roman" w:cs="Times New Roman"/>
          <w:color w:val="000000" w:themeColor="text1"/>
          <w:sz w:val="28"/>
          <w:szCs w:val="28"/>
        </w:rPr>
        <w:t>chương trình, kế hoạch</w:t>
      </w:r>
      <w:r w:rsidR="005A1528" w:rsidRPr="005A1528">
        <w:rPr>
          <w:rFonts w:ascii="Times New Roman" w:eastAsia="SimSun" w:hAnsi="Times New Roman" w:cs="Times New Roman"/>
          <w:color w:val="000000" w:themeColor="text1"/>
          <w:sz w:val="28"/>
          <w:szCs w:val="28"/>
        </w:rPr>
        <w:t xml:space="preserve">, tập trung chỉ đạo, tổ chức thực hiện đạt </w:t>
      </w:r>
      <w:r w:rsidR="005F209E">
        <w:rPr>
          <w:rFonts w:ascii="Times New Roman" w:eastAsia="SimSun" w:hAnsi="Times New Roman" w:cs="Times New Roman"/>
          <w:color w:val="000000" w:themeColor="text1"/>
          <w:sz w:val="28"/>
          <w:szCs w:val="28"/>
        </w:rPr>
        <w:t xml:space="preserve">và vượt nhiều </w:t>
      </w:r>
      <w:r w:rsidR="00E4583B">
        <w:rPr>
          <w:rFonts w:ascii="Times New Roman" w:eastAsia="SimSun" w:hAnsi="Times New Roman" w:cs="Times New Roman"/>
          <w:color w:val="000000" w:themeColor="text1"/>
          <w:sz w:val="28"/>
          <w:szCs w:val="28"/>
        </w:rPr>
        <w:t xml:space="preserve">các </w:t>
      </w:r>
      <w:r w:rsidR="005F209E">
        <w:rPr>
          <w:rFonts w:ascii="Times New Roman" w:eastAsia="SimSun" w:hAnsi="Times New Roman" w:cs="Times New Roman"/>
          <w:color w:val="000000" w:themeColor="text1"/>
          <w:sz w:val="28"/>
          <w:szCs w:val="28"/>
        </w:rPr>
        <w:t>chỉ tiêu đề ra</w:t>
      </w:r>
      <w:r w:rsidR="00E4583B">
        <w:rPr>
          <w:rFonts w:ascii="Times New Roman" w:eastAsia="SimSun" w:hAnsi="Times New Roman" w:cs="Times New Roman"/>
          <w:color w:val="000000" w:themeColor="text1"/>
          <w:sz w:val="28"/>
          <w:szCs w:val="28"/>
        </w:rPr>
        <w:t xml:space="preserve"> cùng</w:t>
      </w:r>
      <w:r w:rsidR="005A1528" w:rsidRPr="005A1528">
        <w:rPr>
          <w:rFonts w:ascii="Times New Roman" w:eastAsia="SimSun" w:hAnsi="Times New Roman" w:cs="Times New Roman"/>
          <w:color w:val="000000" w:themeColor="text1"/>
          <w:sz w:val="28"/>
          <w:szCs w:val="28"/>
        </w:rPr>
        <w:t xml:space="preserve"> với nhiều hoạt động thi đua sôi nổi, thiết thực, hướng về đoàn viên và người </w:t>
      </w:r>
      <w:proofErr w:type="gramStart"/>
      <w:r w:rsidR="005A1528" w:rsidRPr="005A1528">
        <w:rPr>
          <w:rFonts w:ascii="Times New Roman" w:eastAsia="SimSun" w:hAnsi="Times New Roman" w:cs="Times New Roman"/>
          <w:color w:val="000000" w:themeColor="text1"/>
          <w:sz w:val="28"/>
          <w:szCs w:val="28"/>
        </w:rPr>
        <w:t>lao</w:t>
      </w:r>
      <w:proofErr w:type="gramEnd"/>
      <w:r w:rsidR="005A1528" w:rsidRPr="005A1528">
        <w:rPr>
          <w:rFonts w:ascii="Times New Roman" w:eastAsia="SimSun" w:hAnsi="Times New Roman" w:cs="Times New Roman"/>
          <w:color w:val="000000" w:themeColor="text1"/>
          <w:sz w:val="28"/>
          <w:szCs w:val="28"/>
        </w:rPr>
        <w:t xml:space="preserve"> động</w:t>
      </w:r>
      <w:r w:rsidR="00416A0F">
        <w:rPr>
          <w:rFonts w:ascii="Times New Roman" w:eastAsia="SimSun" w:hAnsi="Times New Roman" w:cs="Times New Roman"/>
          <w:color w:val="000000" w:themeColor="text1"/>
          <w:sz w:val="28"/>
          <w:szCs w:val="28"/>
        </w:rPr>
        <w:t xml:space="preserve"> (ĐV, NLĐ)</w:t>
      </w:r>
      <w:r w:rsidR="005A1528" w:rsidRPr="005A1528">
        <w:rPr>
          <w:rFonts w:ascii="Times New Roman" w:eastAsia="SimSun" w:hAnsi="Times New Roman" w:cs="Times New Roman"/>
          <w:color w:val="000000" w:themeColor="text1"/>
          <w:sz w:val="28"/>
          <w:szCs w:val="28"/>
        </w:rPr>
        <w:t>.</w:t>
      </w:r>
    </w:p>
    <w:p w:rsidR="00FA4AA0" w:rsidRPr="00057D01" w:rsidRDefault="00D60B70" w:rsidP="00CF41F9">
      <w:pPr>
        <w:pStyle w:val="BodyText"/>
        <w:spacing w:before="60" w:after="60"/>
        <w:ind w:firstLine="567"/>
        <w:jc w:val="both"/>
        <w:rPr>
          <w:rFonts w:ascii="Times New Roman" w:eastAsia="SimSun" w:hAnsi="Times New Roman" w:cs="Times New Roman"/>
          <w:b/>
          <w:i/>
          <w:iCs/>
          <w:color w:val="000000" w:themeColor="text1"/>
          <w:sz w:val="28"/>
          <w:szCs w:val="28"/>
          <w:lang w:val="en-GB"/>
        </w:rPr>
      </w:pPr>
      <w:r w:rsidRPr="00057D01">
        <w:rPr>
          <w:rFonts w:ascii="Times New Roman" w:eastAsia="SimSun" w:hAnsi="Times New Roman" w:cs="Times New Roman"/>
          <w:b/>
          <w:i/>
          <w:iCs/>
          <w:color w:val="000000" w:themeColor="text1"/>
          <w:sz w:val="28"/>
          <w:szCs w:val="28"/>
          <w:lang w:val="en-GB"/>
        </w:rPr>
        <w:t>1.</w:t>
      </w:r>
      <w:r w:rsidRPr="00057D01">
        <w:rPr>
          <w:rFonts w:ascii="Times New Roman" w:eastAsia="SimSun" w:hAnsi="Times New Roman" w:cs="Times New Roman"/>
          <w:b/>
          <w:i/>
          <w:iCs/>
          <w:color w:val="000000" w:themeColor="text1"/>
          <w:sz w:val="28"/>
          <w:szCs w:val="28"/>
        </w:rPr>
        <w:t>2. Khó khăn</w:t>
      </w:r>
      <w:r w:rsidR="00624782">
        <w:rPr>
          <w:rFonts w:ascii="Times New Roman" w:eastAsia="SimSun" w:hAnsi="Times New Roman" w:cs="Times New Roman"/>
          <w:b/>
          <w:i/>
          <w:iCs/>
          <w:color w:val="000000" w:themeColor="text1"/>
          <w:sz w:val="28"/>
          <w:szCs w:val="28"/>
        </w:rPr>
        <w:t xml:space="preserve"> </w:t>
      </w:r>
    </w:p>
    <w:p w:rsidR="00577DA4" w:rsidRPr="0049624F" w:rsidRDefault="00D60B70" w:rsidP="00577DA4">
      <w:pPr>
        <w:pStyle w:val="BodyText"/>
        <w:spacing w:before="60" w:after="60"/>
        <w:ind w:firstLine="567"/>
        <w:jc w:val="both"/>
        <w:rPr>
          <w:rFonts w:ascii="Times New Roman" w:eastAsia="SimSun" w:hAnsi="Times New Roman" w:cs="Times New Roman"/>
          <w:color w:val="000000" w:themeColor="text1"/>
          <w:sz w:val="28"/>
          <w:szCs w:val="28"/>
        </w:rPr>
      </w:pPr>
      <w:r w:rsidRPr="0049624F">
        <w:rPr>
          <w:rFonts w:ascii="Times New Roman" w:eastAsia="SimSun" w:hAnsi="Times New Roman" w:cs="Times New Roman"/>
          <w:color w:val="000000" w:themeColor="text1"/>
          <w:sz w:val="28"/>
          <w:szCs w:val="28"/>
        </w:rPr>
        <w:t>Tình hình sản xuất</w:t>
      </w:r>
      <w:r w:rsidR="009D67F6">
        <w:rPr>
          <w:rFonts w:ascii="Times New Roman" w:eastAsia="SimSun" w:hAnsi="Times New Roman" w:cs="Times New Roman"/>
          <w:color w:val="000000" w:themeColor="text1"/>
          <w:sz w:val="28"/>
          <w:szCs w:val="28"/>
        </w:rPr>
        <w:t>, kinh doanh</w:t>
      </w:r>
      <w:r w:rsidRPr="0049624F">
        <w:rPr>
          <w:rFonts w:ascii="Times New Roman" w:eastAsia="SimSun" w:hAnsi="Times New Roman" w:cs="Times New Roman"/>
          <w:color w:val="000000" w:themeColor="text1"/>
          <w:sz w:val="28"/>
          <w:szCs w:val="28"/>
        </w:rPr>
        <w:t xml:space="preserve"> của </w:t>
      </w:r>
      <w:r w:rsidR="009D67F6">
        <w:rPr>
          <w:rFonts w:ascii="Times New Roman" w:eastAsia="SimSun" w:hAnsi="Times New Roman" w:cs="Times New Roman"/>
          <w:color w:val="000000" w:themeColor="text1"/>
          <w:sz w:val="28"/>
          <w:szCs w:val="28"/>
        </w:rPr>
        <w:t>một số</w:t>
      </w:r>
      <w:r w:rsidRPr="0049624F">
        <w:rPr>
          <w:rFonts w:ascii="Times New Roman" w:eastAsia="SimSun" w:hAnsi="Times New Roman" w:cs="Times New Roman"/>
          <w:color w:val="000000" w:themeColor="text1"/>
          <w:sz w:val="28"/>
          <w:szCs w:val="28"/>
        </w:rPr>
        <w:t xml:space="preserve"> nghiệp</w:t>
      </w:r>
      <w:r w:rsidR="00083ED1">
        <w:rPr>
          <w:rFonts w:ascii="Times New Roman" w:eastAsia="SimSun" w:hAnsi="Times New Roman" w:cs="Times New Roman"/>
          <w:color w:val="000000" w:themeColor="text1"/>
          <w:sz w:val="28"/>
          <w:szCs w:val="28"/>
        </w:rPr>
        <w:t xml:space="preserve"> </w:t>
      </w:r>
      <w:r w:rsidRPr="0049624F">
        <w:rPr>
          <w:rFonts w:ascii="Times New Roman" w:eastAsia="SimSun" w:hAnsi="Times New Roman" w:cs="Times New Roman"/>
          <w:color w:val="000000" w:themeColor="text1"/>
          <w:sz w:val="28"/>
          <w:szCs w:val="28"/>
        </w:rPr>
        <w:t xml:space="preserve">gặp khó khăn do giá nguyên liệu, các chi phí tăng cao đã ảnh hưởng tới việc làm, thu nhập đời sống của một bộ phận ĐV, NLĐ, nhất là </w:t>
      </w:r>
      <w:r w:rsidR="00671976">
        <w:rPr>
          <w:rFonts w:ascii="Times New Roman" w:eastAsia="SimSun" w:hAnsi="Times New Roman" w:cs="Times New Roman"/>
          <w:color w:val="000000" w:themeColor="text1"/>
          <w:sz w:val="28"/>
          <w:szCs w:val="28"/>
        </w:rPr>
        <w:t>CNLĐ</w:t>
      </w:r>
      <w:r w:rsidRPr="0049624F">
        <w:rPr>
          <w:rFonts w:ascii="Times New Roman" w:eastAsia="SimSun" w:hAnsi="Times New Roman" w:cs="Times New Roman"/>
          <w:color w:val="000000" w:themeColor="text1"/>
          <w:sz w:val="28"/>
          <w:szCs w:val="28"/>
        </w:rPr>
        <w:t xml:space="preserve"> doanh </w:t>
      </w:r>
      <w:r w:rsidRPr="00EF7FE3">
        <w:rPr>
          <w:rFonts w:ascii="Times New Roman" w:eastAsia="SimSun" w:hAnsi="Times New Roman" w:cs="Times New Roman"/>
          <w:color w:val="000000" w:themeColor="text1"/>
          <w:sz w:val="28"/>
          <w:szCs w:val="28"/>
        </w:rPr>
        <w:t>n</w:t>
      </w:r>
      <w:r w:rsidR="00D13F58" w:rsidRPr="00EF7FE3">
        <w:rPr>
          <w:rFonts w:ascii="Times New Roman" w:eastAsia="SimSun" w:hAnsi="Times New Roman" w:cs="Times New Roman"/>
          <w:color w:val="000000" w:themeColor="text1"/>
          <w:sz w:val="28"/>
          <w:szCs w:val="28"/>
        </w:rPr>
        <w:t>g</w:t>
      </w:r>
      <w:r w:rsidRPr="00EF7FE3">
        <w:rPr>
          <w:rFonts w:ascii="Times New Roman" w:eastAsia="SimSun" w:hAnsi="Times New Roman" w:cs="Times New Roman"/>
          <w:color w:val="000000" w:themeColor="text1"/>
          <w:sz w:val="28"/>
          <w:szCs w:val="28"/>
        </w:rPr>
        <w:t>hiệp</w:t>
      </w:r>
      <w:r w:rsidRPr="00F0784B">
        <w:rPr>
          <w:rFonts w:ascii="Times New Roman" w:eastAsia="SimSun" w:hAnsi="Times New Roman" w:cs="Times New Roman"/>
          <w:color w:val="FF0000"/>
          <w:sz w:val="28"/>
          <w:szCs w:val="28"/>
        </w:rPr>
        <w:t xml:space="preserve"> </w:t>
      </w:r>
      <w:r w:rsidRPr="0049624F">
        <w:rPr>
          <w:rFonts w:ascii="Times New Roman" w:eastAsia="SimSun" w:hAnsi="Times New Roman" w:cs="Times New Roman"/>
          <w:color w:val="000000" w:themeColor="text1"/>
          <w:sz w:val="28"/>
          <w:szCs w:val="28"/>
        </w:rPr>
        <w:t>khu vực ngoài Nhà nước.</w:t>
      </w:r>
      <w:r w:rsidR="008A43F6">
        <w:rPr>
          <w:rFonts w:ascii="Times New Roman" w:eastAsia="SimSun" w:hAnsi="Times New Roman" w:cs="Times New Roman"/>
          <w:color w:val="000000" w:themeColor="text1"/>
          <w:sz w:val="28"/>
          <w:szCs w:val="28"/>
        </w:rPr>
        <w:t xml:space="preserve"> </w:t>
      </w:r>
    </w:p>
    <w:p w:rsidR="00FA4AA0" w:rsidRPr="0049624F" w:rsidRDefault="00074943" w:rsidP="00CF41F9">
      <w:pPr>
        <w:pStyle w:val="BodyText"/>
        <w:spacing w:before="60" w:after="60"/>
        <w:ind w:firstLine="567"/>
        <w:jc w:val="both"/>
        <w:rPr>
          <w:rFonts w:ascii="Times New Roman" w:eastAsia="SimSun" w:hAnsi="Times New Roman" w:cs="Times New Roman"/>
          <w:color w:val="000000" w:themeColor="text1"/>
          <w:sz w:val="28"/>
          <w:szCs w:val="28"/>
        </w:rPr>
      </w:pPr>
      <w:r w:rsidRPr="0049624F">
        <w:rPr>
          <w:rFonts w:ascii="Times New Roman" w:eastAsia="SimSun" w:hAnsi="Times New Roman" w:cs="Times New Roman"/>
          <w:b/>
          <w:color w:val="000000" w:themeColor="text1"/>
          <w:sz w:val="28"/>
          <w:szCs w:val="28"/>
        </w:rPr>
        <w:t>2.</w:t>
      </w:r>
      <w:r w:rsidRPr="0049624F">
        <w:rPr>
          <w:rFonts w:ascii="Times New Roman" w:eastAsia="SimSun" w:hAnsi="Times New Roman" w:cs="Times New Roman"/>
          <w:color w:val="000000" w:themeColor="text1"/>
          <w:sz w:val="28"/>
          <w:szCs w:val="28"/>
        </w:rPr>
        <w:t xml:space="preserve"> </w:t>
      </w:r>
      <w:r w:rsidR="00D60B70" w:rsidRPr="0049624F">
        <w:rPr>
          <w:rFonts w:ascii="Times New Roman" w:eastAsia="SimSun" w:hAnsi="Times New Roman" w:cs="Times New Roman"/>
          <w:b/>
          <w:color w:val="000000" w:themeColor="text1"/>
          <w:sz w:val="28"/>
          <w:szCs w:val="28"/>
        </w:rPr>
        <w:t xml:space="preserve">Tình hình tư tưởng, tâm trạng, </w:t>
      </w:r>
      <w:proofErr w:type="gramStart"/>
      <w:r w:rsidR="00D60B70" w:rsidRPr="0049624F">
        <w:rPr>
          <w:rFonts w:ascii="Times New Roman" w:eastAsia="SimSun" w:hAnsi="Times New Roman" w:cs="Times New Roman"/>
          <w:b/>
          <w:color w:val="000000" w:themeColor="text1"/>
          <w:sz w:val="28"/>
          <w:szCs w:val="28"/>
        </w:rPr>
        <w:t>thu</w:t>
      </w:r>
      <w:proofErr w:type="gramEnd"/>
      <w:r w:rsidR="00D60B70" w:rsidRPr="0049624F">
        <w:rPr>
          <w:rFonts w:ascii="Times New Roman" w:eastAsia="SimSun" w:hAnsi="Times New Roman" w:cs="Times New Roman"/>
          <w:b/>
          <w:color w:val="000000" w:themeColor="text1"/>
          <w:sz w:val="28"/>
          <w:szCs w:val="28"/>
        </w:rPr>
        <w:t xml:space="preserve"> nhập đời sống của </w:t>
      </w:r>
      <w:r w:rsidR="00D60B70" w:rsidRPr="0049624F">
        <w:rPr>
          <w:rFonts w:ascii="Times New Roman" w:eastAsia="SimSun" w:hAnsi="Times New Roman" w:cs="Times New Roman"/>
          <w:b/>
          <w:color w:val="000000" w:themeColor="text1"/>
          <w:sz w:val="28"/>
          <w:szCs w:val="28"/>
          <w:lang w:val="en-GB"/>
        </w:rPr>
        <w:t>ĐV, NLĐ</w:t>
      </w:r>
    </w:p>
    <w:p w:rsidR="00735871" w:rsidRDefault="00B37D73" w:rsidP="00CF41F9">
      <w:pPr>
        <w:pStyle w:val="BodyText"/>
        <w:spacing w:before="60" w:after="60"/>
        <w:ind w:firstLine="567"/>
        <w:jc w:val="both"/>
        <w:rPr>
          <w:rFonts w:ascii="Arial" w:hAnsi="Arial" w:cs="Arial"/>
          <w:color w:val="000000"/>
          <w:sz w:val="26"/>
          <w:szCs w:val="26"/>
          <w:lang w:val="vi-VN"/>
        </w:rPr>
      </w:pPr>
      <w:r w:rsidRPr="0049624F">
        <w:rPr>
          <w:rFonts w:ascii="Times New Roman" w:eastAsia="SimSun" w:hAnsi="Times New Roman" w:cs="Times New Roman"/>
          <w:color w:val="000000" w:themeColor="text1"/>
          <w:sz w:val="28"/>
          <w:szCs w:val="28"/>
        </w:rPr>
        <w:lastRenderedPageBreak/>
        <w:t xml:space="preserve">Ngay sau khi </w:t>
      </w:r>
      <w:r w:rsidR="00B172B3" w:rsidRPr="0049624F">
        <w:rPr>
          <w:rFonts w:ascii="Times New Roman" w:eastAsia="SimSun" w:hAnsi="Times New Roman" w:cs="Times New Roman"/>
          <w:color w:val="000000" w:themeColor="text1"/>
          <w:sz w:val="28"/>
          <w:szCs w:val="28"/>
        </w:rPr>
        <w:t xml:space="preserve">quy định tăng lương tối thiểu được ban hành, cán bộ công đoàn </w:t>
      </w:r>
      <w:r w:rsidR="00991EED" w:rsidRPr="0049624F">
        <w:rPr>
          <w:rFonts w:ascii="Times New Roman" w:eastAsia="SimSun" w:hAnsi="Times New Roman" w:cs="Times New Roman"/>
          <w:color w:val="000000" w:themeColor="text1"/>
          <w:sz w:val="28"/>
          <w:szCs w:val="28"/>
        </w:rPr>
        <w:t xml:space="preserve">cơ sở </w:t>
      </w:r>
      <w:r w:rsidR="00B172B3" w:rsidRPr="0049624F">
        <w:rPr>
          <w:rFonts w:ascii="Times New Roman" w:eastAsia="SimSun" w:hAnsi="Times New Roman" w:cs="Times New Roman"/>
          <w:color w:val="000000" w:themeColor="text1"/>
          <w:sz w:val="28"/>
          <w:szCs w:val="28"/>
        </w:rPr>
        <w:t xml:space="preserve">đã nỗ lực thương lượng với chủ </w:t>
      </w:r>
      <w:r w:rsidR="00F47764">
        <w:rPr>
          <w:rFonts w:ascii="Times New Roman" w:eastAsia="SimSun" w:hAnsi="Times New Roman" w:cs="Times New Roman"/>
          <w:color w:val="000000" w:themeColor="text1"/>
          <w:sz w:val="28"/>
          <w:szCs w:val="28"/>
        </w:rPr>
        <w:t>doanh nghiệp</w:t>
      </w:r>
      <w:r w:rsidR="00B172B3" w:rsidRPr="0049624F">
        <w:rPr>
          <w:rFonts w:ascii="Times New Roman" w:eastAsia="SimSun" w:hAnsi="Times New Roman" w:cs="Times New Roman"/>
          <w:color w:val="000000" w:themeColor="text1"/>
          <w:sz w:val="28"/>
          <w:szCs w:val="28"/>
        </w:rPr>
        <w:t xml:space="preserve"> để tăng lương bằng mức lương quy định hoặc cao hơn để chia sẻ với </w:t>
      </w:r>
      <w:r w:rsidR="00A8613C" w:rsidRPr="0049624F">
        <w:rPr>
          <w:rFonts w:ascii="Times New Roman" w:eastAsia="SimSun" w:hAnsi="Times New Roman" w:cs="Times New Roman"/>
          <w:iCs/>
          <w:color w:val="000000" w:themeColor="text1"/>
          <w:sz w:val="28"/>
          <w:szCs w:val="28"/>
          <w:lang w:val="en-GB"/>
        </w:rPr>
        <w:t>ĐV, NLĐ</w:t>
      </w:r>
      <w:r w:rsidR="00B172B3" w:rsidRPr="0049624F">
        <w:rPr>
          <w:rFonts w:ascii="Times New Roman" w:eastAsia="SimSun" w:hAnsi="Times New Roman" w:cs="Times New Roman"/>
          <w:color w:val="000000" w:themeColor="text1"/>
          <w:sz w:val="28"/>
          <w:szCs w:val="28"/>
        </w:rPr>
        <w:t xml:space="preserve">. </w:t>
      </w:r>
      <w:r w:rsidR="004269CF" w:rsidRPr="0049624F">
        <w:rPr>
          <w:rFonts w:ascii="Times New Roman" w:eastAsia="SimSun" w:hAnsi="Times New Roman" w:cs="Times New Roman"/>
          <w:color w:val="000000" w:themeColor="text1"/>
          <w:sz w:val="28"/>
          <w:szCs w:val="28"/>
        </w:rPr>
        <w:t xml:space="preserve">Việc tăng lương đúng thời điểm góp phần chia sẻ với đời sống công nhân, giúp </w:t>
      </w:r>
      <w:r w:rsidR="0073657B" w:rsidRPr="0049624F">
        <w:rPr>
          <w:rFonts w:ascii="Times New Roman" w:eastAsia="SimSun" w:hAnsi="Times New Roman" w:cs="Times New Roman"/>
          <w:color w:val="000000" w:themeColor="text1"/>
          <w:sz w:val="28"/>
          <w:szCs w:val="28"/>
        </w:rPr>
        <w:t xml:space="preserve">người </w:t>
      </w:r>
      <w:proofErr w:type="gramStart"/>
      <w:r w:rsidR="0073657B" w:rsidRPr="0049624F">
        <w:rPr>
          <w:rFonts w:ascii="Times New Roman" w:eastAsia="SimSun" w:hAnsi="Times New Roman" w:cs="Times New Roman"/>
          <w:color w:val="000000" w:themeColor="text1"/>
          <w:sz w:val="28"/>
          <w:szCs w:val="28"/>
        </w:rPr>
        <w:t>lao</w:t>
      </w:r>
      <w:proofErr w:type="gramEnd"/>
      <w:r w:rsidR="0073657B" w:rsidRPr="0049624F">
        <w:rPr>
          <w:rFonts w:ascii="Times New Roman" w:eastAsia="SimSun" w:hAnsi="Times New Roman" w:cs="Times New Roman"/>
          <w:color w:val="000000" w:themeColor="text1"/>
          <w:sz w:val="28"/>
          <w:szCs w:val="28"/>
        </w:rPr>
        <w:t xml:space="preserve"> động</w:t>
      </w:r>
      <w:r w:rsidR="004269CF" w:rsidRPr="0049624F">
        <w:rPr>
          <w:rFonts w:ascii="Times New Roman" w:eastAsia="SimSun" w:hAnsi="Times New Roman" w:cs="Times New Roman"/>
          <w:color w:val="000000" w:themeColor="text1"/>
          <w:sz w:val="28"/>
          <w:szCs w:val="28"/>
        </w:rPr>
        <w:t xml:space="preserve"> yên tâm gắn bó với doanh nghiệp</w:t>
      </w:r>
      <w:r w:rsidR="00B57A10">
        <w:rPr>
          <w:rFonts w:ascii="Times New Roman" w:eastAsia="SimSun" w:hAnsi="Times New Roman" w:cs="Times New Roman"/>
          <w:color w:val="000000" w:themeColor="text1"/>
          <w:sz w:val="28"/>
          <w:szCs w:val="28"/>
        </w:rPr>
        <w:t xml:space="preserve">. </w:t>
      </w:r>
      <w:r w:rsidR="00685BE9" w:rsidRPr="00685BE9">
        <w:rPr>
          <w:rFonts w:ascii="Times New Roman" w:eastAsia="SimSun" w:hAnsi="Times New Roman" w:cs="Times New Roman"/>
          <w:color w:val="000000" w:themeColor="text1"/>
          <w:sz w:val="28"/>
          <w:szCs w:val="28"/>
        </w:rPr>
        <w:t xml:space="preserve">Tiền lương bình </w:t>
      </w:r>
      <w:r w:rsidR="00FA4304">
        <w:rPr>
          <w:rFonts w:ascii="Times New Roman" w:eastAsia="SimSun" w:hAnsi="Times New Roman" w:cs="Times New Roman"/>
          <w:color w:val="000000" w:themeColor="text1"/>
          <w:sz w:val="28"/>
          <w:szCs w:val="28"/>
        </w:rPr>
        <w:t xml:space="preserve">quân của CNVCLĐ: </w:t>
      </w:r>
      <w:r w:rsidR="00685BE9" w:rsidRPr="00685BE9">
        <w:rPr>
          <w:rFonts w:ascii="Times New Roman" w:eastAsia="SimSun" w:hAnsi="Times New Roman" w:cs="Times New Roman"/>
          <w:color w:val="000000" w:themeColor="text1"/>
          <w:sz w:val="28"/>
          <w:szCs w:val="28"/>
        </w:rPr>
        <w:t>7.200.000 đồng/ngườ</w:t>
      </w:r>
      <w:r w:rsidR="00FA4304">
        <w:rPr>
          <w:rFonts w:ascii="Times New Roman" w:eastAsia="SimSun" w:hAnsi="Times New Roman" w:cs="Times New Roman"/>
          <w:color w:val="000000" w:themeColor="text1"/>
          <w:sz w:val="28"/>
          <w:szCs w:val="28"/>
        </w:rPr>
        <w:t>i/tháng</w:t>
      </w:r>
      <w:r w:rsidR="0018200F">
        <w:rPr>
          <w:rFonts w:ascii="Times New Roman" w:eastAsia="SimSun" w:hAnsi="Times New Roman" w:cs="Times New Roman"/>
          <w:color w:val="000000" w:themeColor="text1"/>
          <w:sz w:val="28"/>
          <w:szCs w:val="28"/>
        </w:rPr>
        <w:t>, t</w:t>
      </w:r>
      <w:r w:rsidR="00685BE9" w:rsidRPr="00685BE9">
        <w:rPr>
          <w:rFonts w:ascii="Times New Roman" w:eastAsia="SimSun" w:hAnsi="Times New Roman" w:cs="Times New Roman"/>
          <w:color w:val="000000" w:themeColor="text1"/>
          <w:sz w:val="28"/>
          <w:szCs w:val="28"/>
        </w:rPr>
        <w:t xml:space="preserve">rong đó lương bình quân của người </w:t>
      </w:r>
      <w:proofErr w:type="gramStart"/>
      <w:r w:rsidR="00685BE9" w:rsidRPr="00685BE9">
        <w:rPr>
          <w:rFonts w:ascii="Times New Roman" w:eastAsia="SimSun" w:hAnsi="Times New Roman" w:cs="Times New Roman"/>
          <w:color w:val="000000" w:themeColor="text1"/>
          <w:sz w:val="28"/>
          <w:szCs w:val="28"/>
        </w:rPr>
        <w:t>lao</w:t>
      </w:r>
      <w:proofErr w:type="gramEnd"/>
      <w:r w:rsidR="00685BE9" w:rsidRPr="00685BE9">
        <w:rPr>
          <w:rFonts w:ascii="Times New Roman" w:eastAsia="SimSun" w:hAnsi="Times New Roman" w:cs="Times New Roman"/>
          <w:color w:val="000000" w:themeColor="text1"/>
          <w:sz w:val="28"/>
          <w:szCs w:val="28"/>
        </w:rPr>
        <w:t xml:space="preserve"> động </w:t>
      </w:r>
      <w:r w:rsidR="0018200F">
        <w:rPr>
          <w:rFonts w:ascii="Times New Roman" w:eastAsia="SimSun" w:hAnsi="Times New Roman" w:cs="Times New Roman"/>
          <w:color w:val="000000" w:themeColor="text1"/>
          <w:sz w:val="28"/>
          <w:szCs w:val="28"/>
        </w:rPr>
        <w:t>trong</w:t>
      </w:r>
      <w:r w:rsidR="00685BE9" w:rsidRPr="00685BE9">
        <w:rPr>
          <w:rFonts w:ascii="Times New Roman" w:eastAsia="SimSun" w:hAnsi="Times New Roman" w:cs="Times New Roman"/>
          <w:color w:val="000000" w:themeColor="text1"/>
          <w:sz w:val="28"/>
          <w:szCs w:val="28"/>
        </w:rPr>
        <w:t xml:space="preserve"> các doanh nghiệp</w:t>
      </w:r>
      <w:r w:rsidR="0018200F">
        <w:rPr>
          <w:rFonts w:ascii="Times New Roman" w:eastAsia="SimSun" w:hAnsi="Times New Roman" w:cs="Times New Roman"/>
          <w:color w:val="000000" w:themeColor="text1"/>
          <w:sz w:val="28"/>
          <w:szCs w:val="28"/>
        </w:rPr>
        <w:t xml:space="preserve"> là</w:t>
      </w:r>
      <w:r w:rsidR="00685BE9" w:rsidRPr="00685BE9">
        <w:rPr>
          <w:rFonts w:ascii="Times New Roman" w:eastAsia="SimSun" w:hAnsi="Times New Roman" w:cs="Times New Roman"/>
          <w:color w:val="000000" w:themeColor="text1"/>
          <w:sz w:val="28"/>
          <w:szCs w:val="28"/>
        </w:rPr>
        <w:t xml:space="preserve"> 6.800.000</w:t>
      </w:r>
      <w:r w:rsidR="00A15FD5">
        <w:rPr>
          <w:rFonts w:ascii="Times New Roman" w:eastAsia="SimSun" w:hAnsi="Times New Roman" w:cs="Times New Roman"/>
          <w:color w:val="000000" w:themeColor="text1"/>
          <w:sz w:val="28"/>
          <w:szCs w:val="28"/>
        </w:rPr>
        <w:t xml:space="preserve"> </w:t>
      </w:r>
      <w:r w:rsidR="00685BE9" w:rsidRPr="00685BE9">
        <w:rPr>
          <w:rFonts w:ascii="Times New Roman" w:eastAsia="SimSun" w:hAnsi="Times New Roman" w:cs="Times New Roman"/>
          <w:color w:val="000000" w:themeColor="text1"/>
          <w:sz w:val="28"/>
          <w:szCs w:val="28"/>
        </w:rPr>
        <w:t>đồ</w:t>
      </w:r>
      <w:r w:rsidR="00990966">
        <w:rPr>
          <w:rFonts w:ascii="Times New Roman" w:eastAsia="SimSun" w:hAnsi="Times New Roman" w:cs="Times New Roman"/>
          <w:color w:val="000000" w:themeColor="text1"/>
          <w:sz w:val="28"/>
          <w:szCs w:val="28"/>
        </w:rPr>
        <w:t>ng/</w:t>
      </w:r>
      <w:r w:rsidR="00685BE9" w:rsidRPr="00685BE9">
        <w:rPr>
          <w:rFonts w:ascii="Times New Roman" w:eastAsia="SimSun" w:hAnsi="Times New Roman" w:cs="Times New Roman"/>
          <w:color w:val="000000" w:themeColor="text1"/>
          <w:sz w:val="28"/>
          <w:szCs w:val="28"/>
        </w:rPr>
        <w:t>người/tháng; trong các đơn vị hành chính</w:t>
      </w:r>
      <w:r w:rsidR="0018200F" w:rsidRPr="00EF7FE3">
        <w:rPr>
          <w:rFonts w:ascii="Times New Roman" w:eastAsia="SimSun" w:hAnsi="Times New Roman" w:cs="Times New Roman"/>
          <w:color w:val="000000" w:themeColor="text1"/>
          <w:sz w:val="28"/>
          <w:szCs w:val="28"/>
        </w:rPr>
        <w:t xml:space="preserve"> sự </w:t>
      </w:r>
      <w:r w:rsidR="0018200F">
        <w:rPr>
          <w:rFonts w:ascii="Times New Roman" w:eastAsia="SimSun" w:hAnsi="Times New Roman" w:cs="Times New Roman"/>
          <w:color w:val="000000" w:themeColor="text1"/>
          <w:sz w:val="28"/>
          <w:szCs w:val="28"/>
        </w:rPr>
        <w:t>nghiệp</w:t>
      </w:r>
      <w:r w:rsidR="00685BE9" w:rsidRPr="00685BE9">
        <w:rPr>
          <w:rFonts w:ascii="Times New Roman" w:eastAsia="SimSun" w:hAnsi="Times New Roman" w:cs="Times New Roman"/>
          <w:color w:val="000000" w:themeColor="text1"/>
          <w:sz w:val="28"/>
          <w:szCs w:val="28"/>
        </w:rPr>
        <w:t xml:space="preserve"> là 9.5</w:t>
      </w:r>
      <w:r w:rsidR="003C1CFE">
        <w:rPr>
          <w:rFonts w:ascii="Times New Roman" w:eastAsia="SimSun" w:hAnsi="Times New Roman" w:cs="Times New Roman"/>
          <w:color w:val="000000" w:themeColor="text1"/>
          <w:sz w:val="28"/>
          <w:szCs w:val="28"/>
        </w:rPr>
        <w:t>00</w:t>
      </w:r>
      <w:r w:rsidR="00685BE9" w:rsidRPr="00685BE9">
        <w:rPr>
          <w:rFonts w:ascii="Times New Roman" w:eastAsia="SimSun" w:hAnsi="Times New Roman" w:cs="Times New Roman"/>
          <w:color w:val="000000" w:themeColor="text1"/>
          <w:sz w:val="28"/>
          <w:szCs w:val="28"/>
        </w:rPr>
        <w:t>.</w:t>
      </w:r>
      <w:r w:rsidR="003C1CFE">
        <w:rPr>
          <w:rFonts w:ascii="Times New Roman" w:eastAsia="SimSun" w:hAnsi="Times New Roman" w:cs="Times New Roman"/>
          <w:color w:val="000000" w:themeColor="text1"/>
          <w:sz w:val="28"/>
          <w:szCs w:val="28"/>
        </w:rPr>
        <w:t xml:space="preserve">000 </w:t>
      </w:r>
      <w:r w:rsidR="00685BE9" w:rsidRPr="00685BE9">
        <w:rPr>
          <w:rFonts w:ascii="Times New Roman" w:eastAsia="SimSun" w:hAnsi="Times New Roman" w:cs="Times New Roman"/>
          <w:color w:val="000000" w:themeColor="text1"/>
          <w:sz w:val="28"/>
          <w:szCs w:val="28"/>
        </w:rPr>
        <w:t>và đơn vị sự nghiệp là 7.400.000</w:t>
      </w:r>
      <w:r w:rsidR="00A15FD5">
        <w:rPr>
          <w:rFonts w:ascii="Times New Roman" w:eastAsia="SimSun" w:hAnsi="Times New Roman" w:cs="Times New Roman"/>
          <w:color w:val="000000" w:themeColor="text1"/>
          <w:sz w:val="28"/>
          <w:szCs w:val="28"/>
        </w:rPr>
        <w:t xml:space="preserve"> </w:t>
      </w:r>
      <w:r w:rsidR="00685BE9" w:rsidRPr="00685BE9">
        <w:rPr>
          <w:rFonts w:ascii="Times New Roman" w:eastAsia="SimSun" w:hAnsi="Times New Roman" w:cs="Times New Roman"/>
          <w:color w:val="000000" w:themeColor="text1"/>
          <w:sz w:val="28"/>
          <w:szCs w:val="28"/>
        </w:rPr>
        <w:t>đồ</w:t>
      </w:r>
      <w:r w:rsidR="0018200F">
        <w:rPr>
          <w:rFonts w:ascii="Times New Roman" w:eastAsia="SimSun" w:hAnsi="Times New Roman" w:cs="Times New Roman"/>
          <w:color w:val="000000" w:themeColor="text1"/>
          <w:sz w:val="28"/>
          <w:szCs w:val="28"/>
        </w:rPr>
        <w:t>ng/</w:t>
      </w:r>
      <w:r w:rsidR="00685BE9" w:rsidRPr="00685BE9">
        <w:rPr>
          <w:rFonts w:ascii="Times New Roman" w:eastAsia="SimSun" w:hAnsi="Times New Roman" w:cs="Times New Roman"/>
          <w:color w:val="000000" w:themeColor="text1"/>
          <w:sz w:val="28"/>
          <w:szCs w:val="28"/>
        </w:rPr>
        <w:t>ngườ</w:t>
      </w:r>
      <w:r w:rsidR="00990966">
        <w:rPr>
          <w:rFonts w:ascii="Times New Roman" w:eastAsia="SimSun" w:hAnsi="Times New Roman" w:cs="Times New Roman"/>
          <w:color w:val="000000" w:themeColor="text1"/>
          <w:sz w:val="28"/>
          <w:szCs w:val="28"/>
        </w:rPr>
        <w:t>i/</w:t>
      </w:r>
      <w:r w:rsidR="00FA4304">
        <w:rPr>
          <w:rFonts w:ascii="Times New Roman" w:eastAsia="SimSun" w:hAnsi="Times New Roman" w:cs="Times New Roman"/>
          <w:color w:val="000000" w:themeColor="text1"/>
          <w:sz w:val="28"/>
          <w:szCs w:val="28"/>
        </w:rPr>
        <w:t>tháng</w:t>
      </w:r>
      <w:r w:rsidR="00685BE9" w:rsidRPr="00685BE9">
        <w:rPr>
          <w:rFonts w:ascii="Times New Roman" w:eastAsia="SimSun" w:hAnsi="Times New Roman" w:cs="Times New Roman"/>
          <w:color w:val="000000" w:themeColor="text1"/>
          <w:sz w:val="28"/>
          <w:szCs w:val="28"/>
        </w:rPr>
        <w:t>.</w:t>
      </w:r>
      <w:r w:rsidR="002E7EBA">
        <w:rPr>
          <w:rFonts w:ascii="Times New Roman" w:eastAsia="SimSun" w:hAnsi="Times New Roman" w:cs="Times New Roman"/>
          <w:color w:val="000000" w:themeColor="text1"/>
          <w:sz w:val="28"/>
          <w:szCs w:val="28"/>
        </w:rPr>
        <w:t xml:space="preserve"> </w:t>
      </w:r>
      <w:r w:rsidR="00B172B3" w:rsidRPr="0049624F">
        <w:rPr>
          <w:rFonts w:ascii="Times New Roman" w:eastAsia="SimSun" w:hAnsi="Times New Roman" w:cs="Times New Roman"/>
          <w:color w:val="000000" w:themeColor="text1"/>
          <w:sz w:val="28"/>
          <w:szCs w:val="28"/>
        </w:rPr>
        <w:t>B</w:t>
      </w:r>
      <w:r w:rsidR="004269CF" w:rsidRPr="0049624F">
        <w:rPr>
          <w:rFonts w:ascii="Times New Roman" w:eastAsia="SimSun" w:hAnsi="Times New Roman" w:cs="Times New Roman"/>
          <w:color w:val="000000" w:themeColor="text1"/>
          <w:sz w:val="28"/>
          <w:szCs w:val="28"/>
        </w:rPr>
        <w:t>ên cạnh đó, c</w:t>
      </w:r>
      <w:r w:rsidR="00D60B70" w:rsidRPr="0049624F">
        <w:rPr>
          <w:rFonts w:ascii="Times New Roman" w:eastAsia="SimSun" w:hAnsi="Times New Roman" w:cs="Times New Roman"/>
          <w:color w:val="000000" w:themeColor="text1"/>
          <w:sz w:val="28"/>
          <w:szCs w:val="28"/>
        </w:rPr>
        <w:t>ác doanh nghiệp</w:t>
      </w:r>
      <w:r w:rsidR="00677334" w:rsidRPr="006F771A">
        <w:rPr>
          <w:rStyle w:val="FootnoteReference"/>
          <w:rFonts w:ascii="Times New Roman" w:eastAsia="SimSun" w:hAnsi="Times New Roman" w:cs="Times New Roman"/>
          <w:b/>
          <w:color w:val="000000" w:themeColor="text1"/>
          <w:sz w:val="28"/>
          <w:szCs w:val="28"/>
        </w:rPr>
        <w:footnoteReference w:id="1"/>
      </w:r>
      <w:r w:rsidR="00D60B70" w:rsidRPr="0049624F">
        <w:rPr>
          <w:rFonts w:ascii="Times New Roman" w:eastAsia="SimSun" w:hAnsi="Times New Roman" w:cs="Times New Roman"/>
          <w:color w:val="000000" w:themeColor="text1"/>
          <w:sz w:val="28"/>
          <w:szCs w:val="28"/>
        </w:rPr>
        <w:t xml:space="preserve"> </w:t>
      </w:r>
      <w:r w:rsidR="004269CF" w:rsidRPr="0049624F">
        <w:rPr>
          <w:rFonts w:ascii="Times New Roman" w:eastAsia="SimSun" w:hAnsi="Times New Roman" w:cs="Times New Roman"/>
          <w:color w:val="000000" w:themeColor="text1"/>
          <w:sz w:val="28"/>
          <w:szCs w:val="28"/>
        </w:rPr>
        <w:t xml:space="preserve">trên địa bàn tỉnh </w:t>
      </w:r>
      <w:r w:rsidR="00D60B70" w:rsidRPr="0049624F">
        <w:rPr>
          <w:rFonts w:ascii="Times New Roman" w:eastAsia="SimSun" w:hAnsi="Times New Roman" w:cs="Times New Roman"/>
          <w:color w:val="000000" w:themeColor="text1"/>
          <w:sz w:val="28"/>
          <w:szCs w:val="28"/>
        </w:rPr>
        <w:t>đã quan tâm, chăm lo đời sống tinh thần, vật chấ</w:t>
      </w:r>
      <w:r w:rsidR="0073657B" w:rsidRPr="0049624F">
        <w:rPr>
          <w:rFonts w:ascii="Times New Roman" w:eastAsia="SimSun" w:hAnsi="Times New Roman" w:cs="Times New Roman"/>
          <w:color w:val="000000" w:themeColor="text1"/>
          <w:sz w:val="28"/>
          <w:szCs w:val="28"/>
        </w:rPr>
        <w:t>t,</w:t>
      </w:r>
      <w:r w:rsidR="00D60B70" w:rsidRPr="0049624F">
        <w:rPr>
          <w:rFonts w:ascii="Times New Roman" w:eastAsia="SimSun" w:hAnsi="Times New Roman" w:cs="Times New Roman"/>
          <w:color w:val="000000" w:themeColor="text1"/>
          <w:sz w:val="28"/>
          <w:szCs w:val="28"/>
        </w:rPr>
        <w:t xml:space="preserve"> tạo việc làm, </w:t>
      </w:r>
      <w:proofErr w:type="gramStart"/>
      <w:r w:rsidR="00D60B70" w:rsidRPr="0049624F">
        <w:rPr>
          <w:rFonts w:ascii="Times New Roman" w:eastAsia="SimSun" w:hAnsi="Times New Roman" w:cs="Times New Roman"/>
          <w:color w:val="000000" w:themeColor="text1"/>
          <w:sz w:val="28"/>
          <w:szCs w:val="28"/>
        </w:rPr>
        <w:t>thu</w:t>
      </w:r>
      <w:proofErr w:type="gramEnd"/>
      <w:r w:rsidR="00D60B70" w:rsidRPr="0049624F">
        <w:rPr>
          <w:rFonts w:ascii="Times New Roman" w:eastAsia="SimSun" w:hAnsi="Times New Roman" w:cs="Times New Roman"/>
          <w:color w:val="000000" w:themeColor="text1"/>
          <w:sz w:val="28"/>
          <w:szCs w:val="28"/>
        </w:rPr>
        <w:t xml:space="preserve"> nhập góp phần ổn định đời sống</w:t>
      </w:r>
      <w:r w:rsidR="00B172B3" w:rsidRPr="0049624F">
        <w:rPr>
          <w:rFonts w:ascii="Times New Roman" w:eastAsia="SimSun" w:hAnsi="Times New Roman" w:cs="Times New Roman"/>
          <w:color w:val="000000" w:themeColor="text1"/>
          <w:sz w:val="28"/>
          <w:szCs w:val="28"/>
        </w:rPr>
        <w:t xml:space="preserve"> người lao động</w:t>
      </w:r>
      <w:r w:rsidR="00D60B70" w:rsidRPr="0049624F">
        <w:rPr>
          <w:rFonts w:ascii="Times New Roman" w:eastAsia="SimSun" w:hAnsi="Times New Roman" w:cs="Times New Roman"/>
          <w:color w:val="000000" w:themeColor="text1"/>
          <w:sz w:val="28"/>
          <w:szCs w:val="28"/>
        </w:rPr>
        <w:t>.</w:t>
      </w:r>
      <w:r w:rsidR="00AF64E4" w:rsidRPr="0049624F">
        <w:rPr>
          <w:rFonts w:ascii="Times New Roman" w:eastAsia="SimSun" w:hAnsi="Times New Roman" w:cs="Times New Roman"/>
          <w:color w:val="000000" w:themeColor="text1"/>
          <w:sz w:val="28"/>
          <w:szCs w:val="28"/>
        </w:rPr>
        <w:t xml:space="preserve"> </w:t>
      </w:r>
      <w:r w:rsidR="00A61B4C" w:rsidRPr="0049624F">
        <w:rPr>
          <w:rFonts w:ascii="Times New Roman" w:eastAsia="SimSun" w:hAnsi="Times New Roman" w:cs="Times New Roman"/>
          <w:color w:val="000000" w:themeColor="text1"/>
          <w:sz w:val="28"/>
          <w:szCs w:val="28"/>
        </w:rPr>
        <w:t>Việc tăng lương cơ sở bảo</w:t>
      </w:r>
      <w:r w:rsidR="00606302" w:rsidRPr="0049624F">
        <w:rPr>
          <w:rFonts w:ascii="Times New Roman" w:eastAsia="SimSun" w:hAnsi="Times New Roman" w:cs="Times New Roman"/>
          <w:color w:val="000000" w:themeColor="text1"/>
          <w:sz w:val="28"/>
          <w:szCs w:val="28"/>
        </w:rPr>
        <w:t xml:space="preserve"> đảm</w:t>
      </w:r>
      <w:r w:rsidR="00A61B4C" w:rsidRPr="0049624F">
        <w:rPr>
          <w:rFonts w:ascii="Times New Roman" w:eastAsia="SimSun" w:hAnsi="Times New Roman" w:cs="Times New Roman"/>
          <w:color w:val="000000" w:themeColor="text1"/>
          <w:sz w:val="28"/>
          <w:szCs w:val="28"/>
        </w:rPr>
        <w:t xml:space="preserve"> đời sống của cán bộ, </w:t>
      </w:r>
      <w:r w:rsidR="00DD0D48">
        <w:rPr>
          <w:rFonts w:ascii="Times New Roman" w:eastAsia="SimSun" w:hAnsi="Times New Roman" w:cs="Times New Roman"/>
          <w:color w:val="000000" w:themeColor="text1"/>
          <w:sz w:val="28"/>
          <w:szCs w:val="28"/>
        </w:rPr>
        <w:t>CCVCNLĐ</w:t>
      </w:r>
      <w:r w:rsidR="00197751" w:rsidRPr="0049624F">
        <w:rPr>
          <w:rFonts w:ascii="Times New Roman" w:eastAsia="SimSun" w:hAnsi="Times New Roman" w:cs="Times New Roman"/>
          <w:color w:val="000000" w:themeColor="text1"/>
          <w:sz w:val="28"/>
          <w:szCs w:val="28"/>
        </w:rPr>
        <w:t xml:space="preserve"> </w:t>
      </w:r>
      <w:r w:rsidR="00A61B4C" w:rsidRPr="0049624F">
        <w:rPr>
          <w:rFonts w:ascii="Times New Roman" w:eastAsia="SimSun" w:hAnsi="Times New Roman" w:cs="Times New Roman"/>
          <w:color w:val="000000" w:themeColor="text1"/>
          <w:sz w:val="28"/>
          <w:szCs w:val="28"/>
        </w:rPr>
        <w:t>giảm bớt khó khăn, tương thích với tốc độ tăng</w:t>
      </w:r>
      <w:r w:rsidR="003E03A6">
        <w:rPr>
          <w:rFonts w:ascii="Times New Roman" w:eastAsia="SimSun" w:hAnsi="Times New Roman" w:cs="Times New Roman"/>
          <w:color w:val="000000" w:themeColor="text1"/>
          <w:sz w:val="28"/>
          <w:szCs w:val="28"/>
        </w:rPr>
        <w:t xml:space="preserve"> trưởng</w:t>
      </w:r>
      <w:r w:rsidR="00A61B4C" w:rsidRPr="0049624F">
        <w:rPr>
          <w:rFonts w:ascii="Times New Roman" w:eastAsia="SimSun" w:hAnsi="Times New Roman" w:cs="Times New Roman"/>
          <w:color w:val="000000" w:themeColor="text1"/>
          <w:sz w:val="28"/>
          <w:szCs w:val="28"/>
        </w:rPr>
        <w:t xml:space="preserve"> của khu vực doanh nghiệp, giúp cán bộ, công chức, viên chức yên tâm gắn bó với công việc</w:t>
      </w:r>
      <w:r w:rsidR="00FC0A43" w:rsidRPr="0049624F">
        <w:rPr>
          <w:rFonts w:ascii="Times New Roman" w:eastAsia="SimSun" w:hAnsi="Times New Roman" w:cs="Times New Roman"/>
          <w:color w:val="000000" w:themeColor="text1"/>
          <w:sz w:val="28"/>
          <w:szCs w:val="28"/>
        </w:rPr>
        <w:t>.</w:t>
      </w:r>
      <w:r w:rsidR="00893631" w:rsidRPr="00893631">
        <w:rPr>
          <w:rFonts w:ascii="Arial" w:hAnsi="Arial" w:cs="Arial"/>
          <w:color w:val="000000"/>
          <w:sz w:val="26"/>
          <w:szCs w:val="26"/>
        </w:rPr>
        <w:t xml:space="preserve"> </w:t>
      </w:r>
    </w:p>
    <w:p w:rsidR="00062338" w:rsidRPr="006F5CDB" w:rsidRDefault="00893631" w:rsidP="00CF41F9">
      <w:pPr>
        <w:pStyle w:val="BodyText"/>
        <w:spacing w:before="60" w:after="60"/>
        <w:ind w:firstLine="567"/>
        <w:jc w:val="both"/>
        <w:rPr>
          <w:rFonts w:ascii="Times New Roman" w:eastAsia="SimSun" w:hAnsi="Times New Roman" w:cs="Times New Roman"/>
          <w:color w:val="FF0000"/>
          <w:sz w:val="28"/>
          <w:szCs w:val="28"/>
          <w:lang w:val="vi-VN"/>
        </w:rPr>
      </w:pPr>
      <w:r w:rsidRPr="00735871">
        <w:rPr>
          <w:rFonts w:ascii="Times New Roman" w:eastAsia="SimSun" w:hAnsi="Times New Roman" w:cs="Times New Roman"/>
          <w:color w:val="000000" w:themeColor="text1"/>
          <w:sz w:val="28"/>
          <w:szCs w:val="28"/>
          <w:lang w:val="vi-VN"/>
        </w:rPr>
        <w:t xml:space="preserve">Tuy nhiên, </w:t>
      </w:r>
      <w:r w:rsidR="004062EB" w:rsidRPr="00735871">
        <w:rPr>
          <w:rFonts w:ascii="Times New Roman" w:eastAsia="SimSun" w:hAnsi="Times New Roman" w:cs="Times New Roman"/>
          <w:color w:val="000000" w:themeColor="text1"/>
          <w:sz w:val="28"/>
          <w:szCs w:val="28"/>
          <w:lang w:val="vi-VN"/>
        </w:rPr>
        <w:t>nhóm</w:t>
      </w:r>
      <w:r w:rsidRPr="00735871">
        <w:rPr>
          <w:rFonts w:ascii="Times New Roman" w:eastAsia="SimSun" w:hAnsi="Times New Roman" w:cs="Times New Roman"/>
          <w:color w:val="000000" w:themeColor="text1"/>
          <w:sz w:val="28"/>
          <w:szCs w:val="28"/>
          <w:lang w:val="vi-VN"/>
        </w:rPr>
        <w:t xml:space="preserve"> lao động</w:t>
      </w:r>
      <w:r w:rsidR="004062EB" w:rsidRPr="00735871">
        <w:rPr>
          <w:rFonts w:ascii="Times New Roman" w:eastAsia="SimSun" w:hAnsi="Times New Roman" w:cs="Times New Roman"/>
          <w:color w:val="000000" w:themeColor="text1"/>
          <w:sz w:val="28"/>
          <w:szCs w:val="28"/>
          <w:lang w:val="vi-VN"/>
        </w:rPr>
        <w:t xml:space="preserve"> tại một </w:t>
      </w:r>
      <w:r w:rsidR="002C3A3A" w:rsidRPr="00735871">
        <w:rPr>
          <w:rFonts w:ascii="Times New Roman" w:eastAsia="SimSun" w:hAnsi="Times New Roman" w:cs="Times New Roman"/>
          <w:color w:val="000000" w:themeColor="text1"/>
          <w:sz w:val="28"/>
          <w:szCs w:val="28"/>
          <w:lang w:val="vi-VN"/>
        </w:rPr>
        <w:t xml:space="preserve">số </w:t>
      </w:r>
      <w:r w:rsidR="004062EB" w:rsidRPr="00735871">
        <w:rPr>
          <w:rFonts w:ascii="Times New Roman" w:eastAsia="SimSun" w:hAnsi="Times New Roman" w:cs="Times New Roman"/>
          <w:color w:val="000000" w:themeColor="text1"/>
          <w:sz w:val="28"/>
          <w:szCs w:val="28"/>
          <w:lang w:val="vi-VN"/>
        </w:rPr>
        <w:t>doanh nghiệp</w:t>
      </w:r>
      <w:r w:rsidR="003C276E" w:rsidRPr="00735871">
        <w:rPr>
          <w:rFonts w:ascii="Times New Roman" w:eastAsia="SimSun" w:hAnsi="Times New Roman" w:cs="Times New Roman"/>
          <w:color w:val="000000" w:themeColor="text1"/>
          <w:sz w:val="28"/>
          <w:szCs w:val="28"/>
          <w:lang w:val="vi-VN"/>
        </w:rPr>
        <w:t>, khu công ngh</w:t>
      </w:r>
      <w:r w:rsidR="00263C63">
        <w:rPr>
          <w:rFonts w:ascii="Times New Roman" w:eastAsia="SimSun" w:hAnsi="Times New Roman" w:cs="Times New Roman"/>
          <w:color w:val="000000" w:themeColor="text1"/>
          <w:sz w:val="28"/>
          <w:szCs w:val="28"/>
        </w:rPr>
        <w:t>i</w:t>
      </w:r>
      <w:r w:rsidR="003C276E" w:rsidRPr="00735871">
        <w:rPr>
          <w:rFonts w:ascii="Times New Roman" w:eastAsia="SimSun" w:hAnsi="Times New Roman" w:cs="Times New Roman"/>
          <w:color w:val="000000" w:themeColor="text1"/>
          <w:sz w:val="28"/>
          <w:szCs w:val="28"/>
          <w:lang w:val="vi-VN"/>
        </w:rPr>
        <w:t>ệp</w:t>
      </w:r>
      <w:r w:rsidRPr="00735871">
        <w:rPr>
          <w:rFonts w:ascii="Times New Roman" w:eastAsia="SimSun" w:hAnsi="Times New Roman" w:cs="Times New Roman"/>
          <w:color w:val="000000" w:themeColor="text1"/>
          <w:sz w:val="28"/>
          <w:szCs w:val="28"/>
          <w:lang w:val="vi-VN"/>
        </w:rPr>
        <w:t xml:space="preserve"> vẫn gặp khó khăn trong việc tìm kiếm công việc ổn đị</w:t>
      </w:r>
      <w:r w:rsidR="00F94B52" w:rsidRPr="00735871">
        <w:rPr>
          <w:rFonts w:ascii="Times New Roman" w:eastAsia="SimSun" w:hAnsi="Times New Roman" w:cs="Times New Roman"/>
          <w:color w:val="000000" w:themeColor="text1"/>
          <w:sz w:val="28"/>
          <w:szCs w:val="28"/>
          <w:lang w:val="vi-VN"/>
        </w:rPr>
        <w:t>nh</w:t>
      </w:r>
      <w:r w:rsidRPr="00735871">
        <w:rPr>
          <w:rFonts w:ascii="Times New Roman" w:eastAsia="SimSun" w:hAnsi="Times New Roman" w:cs="Times New Roman"/>
          <w:color w:val="000000" w:themeColor="text1"/>
          <w:sz w:val="28"/>
          <w:szCs w:val="28"/>
          <w:lang w:val="vi-VN"/>
        </w:rPr>
        <w:t xml:space="preserve">. Tỷ lệ có việc làm sau khi </w:t>
      </w:r>
      <w:r w:rsidR="00480A0D" w:rsidRPr="00735871">
        <w:rPr>
          <w:rFonts w:ascii="Times New Roman" w:eastAsia="SimSun" w:hAnsi="Times New Roman" w:cs="Times New Roman"/>
          <w:color w:val="000000" w:themeColor="text1"/>
          <w:sz w:val="28"/>
          <w:szCs w:val="28"/>
          <w:lang w:val="vi-VN"/>
        </w:rPr>
        <w:t xml:space="preserve">được </w:t>
      </w:r>
      <w:r w:rsidRPr="00735871">
        <w:rPr>
          <w:rFonts w:ascii="Times New Roman" w:eastAsia="SimSun" w:hAnsi="Times New Roman" w:cs="Times New Roman"/>
          <w:color w:val="000000" w:themeColor="text1"/>
          <w:sz w:val="28"/>
          <w:szCs w:val="28"/>
          <w:lang w:val="vi-VN"/>
        </w:rPr>
        <w:t xml:space="preserve">giới thiệu chưa cao do không thống nhất mức lương và đãi ngộ giữa người lao động với các đơn vị, doanh </w:t>
      </w:r>
      <w:r w:rsidR="00735871">
        <w:rPr>
          <w:rFonts w:ascii="Times New Roman" w:eastAsia="SimSun" w:hAnsi="Times New Roman" w:cs="Times New Roman"/>
          <w:color w:val="000000" w:themeColor="text1"/>
          <w:sz w:val="28"/>
          <w:szCs w:val="28"/>
          <w:lang w:val="vi-VN"/>
        </w:rPr>
        <w:t xml:space="preserve">nghiệp. </w:t>
      </w:r>
      <w:r w:rsidR="00DF1D0D" w:rsidRPr="00735871">
        <w:rPr>
          <w:rFonts w:ascii="Times New Roman" w:eastAsia="SimSun" w:hAnsi="Times New Roman" w:cs="Times New Roman"/>
          <w:color w:val="000000" w:themeColor="text1"/>
          <w:sz w:val="28"/>
          <w:szCs w:val="28"/>
          <w:lang w:val="vi-VN"/>
        </w:rPr>
        <w:t xml:space="preserve">Tính đến </w:t>
      </w:r>
      <w:r w:rsidR="002B2694" w:rsidRPr="00735871">
        <w:rPr>
          <w:rFonts w:ascii="Times New Roman" w:eastAsia="SimSun" w:hAnsi="Times New Roman" w:cs="Times New Roman"/>
          <w:color w:val="000000" w:themeColor="text1"/>
          <w:sz w:val="28"/>
          <w:szCs w:val="28"/>
          <w:lang w:val="vi-VN"/>
        </w:rPr>
        <w:t>30</w:t>
      </w:r>
      <w:r w:rsidR="00DF1D0D" w:rsidRPr="00735871">
        <w:rPr>
          <w:rFonts w:ascii="Times New Roman" w:eastAsia="SimSun" w:hAnsi="Times New Roman" w:cs="Times New Roman"/>
          <w:color w:val="000000" w:themeColor="text1"/>
          <w:sz w:val="28"/>
          <w:szCs w:val="28"/>
          <w:lang w:val="vi-VN"/>
        </w:rPr>
        <w:t>/</w:t>
      </w:r>
      <w:r w:rsidR="002B2694" w:rsidRPr="00735871">
        <w:rPr>
          <w:rFonts w:ascii="Times New Roman" w:eastAsia="SimSun" w:hAnsi="Times New Roman" w:cs="Times New Roman"/>
          <w:color w:val="000000" w:themeColor="text1"/>
          <w:sz w:val="28"/>
          <w:szCs w:val="28"/>
          <w:lang w:val="vi-VN"/>
        </w:rPr>
        <w:t>10</w:t>
      </w:r>
      <w:r w:rsidR="00DF1D0D" w:rsidRPr="00735871">
        <w:rPr>
          <w:rFonts w:ascii="Times New Roman" w:eastAsia="SimSun" w:hAnsi="Times New Roman" w:cs="Times New Roman"/>
          <w:color w:val="000000" w:themeColor="text1"/>
          <w:sz w:val="28"/>
          <w:szCs w:val="28"/>
          <w:lang w:val="vi-VN"/>
        </w:rPr>
        <w:t>/2024,</w:t>
      </w:r>
      <w:r w:rsidR="00062338" w:rsidRPr="00062338">
        <w:rPr>
          <w:rFonts w:ascii="Times New Roman" w:eastAsia="SimSun" w:hAnsi="Times New Roman" w:cs="Times New Roman"/>
          <w:color w:val="000000" w:themeColor="text1"/>
          <w:sz w:val="28"/>
          <w:szCs w:val="28"/>
          <w:lang w:val="vi-VN"/>
        </w:rPr>
        <w:t xml:space="preserve"> </w:t>
      </w:r>
      <w:r w:rsidR="00062338">
        <w:rPr>
          <w:rFonts w:ascii="Times New Roman" w:eastAsia="SimSun" w:hAnsi="Times New Roman" w:cs="Times New Roman"/>
          <w:color w:val="000000" w:themeColor="text1"/>
          <w:sz w:val="28"/>
          <w:szCs w:val="28"/>
          <w:lang w:val="vi-VN"/>
        </w:rPr>
        <w:t xml:space="preserve">trên địa bàn tỉnh </w:t>
      </w:r>
      <w:r w:rsidR="00062338" w:rsidRPr="0028278F">
        <w:rPr>
          <w:rFonts w:ascii="Times New Roman" w:eastAsia="SimSun" w:hAnsi="Times New Roman" w:cs="Times New Roman"/>
          <w:sz w:val="28"/>
          <w:szCs w:val="28"/>
          <w:lang w:val="vi-VN"/>
        </w:rPr>
        <w:t xml:space="preserve">có 02 doanh nghiệp nợ tiền </w:t>
      </w:r>
      <w:r w:rsidR="00497C43">
        <w:rPr>
          <w:rFonts w:ascii="Times New Roman" w:eastAsia="SimSun" w:hAnsi="Times New Roman" w:cs="Times New Roman"/>
          <w:sz w:val="28"/>
          <w:szCs w:val="28"/>
        </w:rPr>
        <w:t>b</w:t>
      </w:r>
      <w:r w:rsidR="00062338" w:rsidRPr="0028278F">
        <w:rPr>
          <w:rFonts w:ascii="Times New Roman" w:eastAsia="SimSun" w:hAnsi="Times New Roman" w:cs="Times New Roman"/>
          <w:sz w:val="28"/>
          <w:szCs w:val="28"/>
          <w:lang w:val="vi-VN"/>
        </w:rPr>
        <w:t xml:space="preserve">ảo hiểm xã hội, bảo hiểm y tế, bảo hiểm thất nghiệp hơn </w:t>
      </w:r>
      <w:r w:rsidR="001E7E32">
        <w:rPr>
          <w:rFonts w:ascii="Times New Roman" w:eastAsia="Times New Roman" w:hAnsi="Times New Roman" w:cs="Times New Roman"/>
          <w:sz w:val="28"/>
          <w:szCs w:val="28"/>
          <w:lang w:val="vi-VN"/>
        </w:rPr>
        <w:t>10.847</w:t>
      </w:r>
      <w:r w:rsidR="001E7E32">
        <w:rPr>
          <w:rFonts w:ascii="Times New Roman" w:eastAsia="Times New Roman" w:hAnsi="Times New Roman" w:cs="Times New Roman"/>
          <w:sz w:val="28"/>
          <w:szCs w:val="28"/>
        </w:rPr>
        <w:t xml:space="preserve"> triệu</w:t>
      </w:r>
      <w:r w:rsidR="00062338" w:rsidRPr="0028278F">
        <w:rPr>
          <w:rFonts w:eastAsia="Times New Roman"/>
          <w:szCs w:val="28"/>
          <w:lang w:val="vi-VN"/>
        </w:rPr>
        <w:t xml:space="preserve"> </w:t>
      </w:r>
      <w:r w:rsidR="00062338" w:rsidRPr="0028278F">
        <w:rPr>
          <w:rFonts w:ascii="Times New Roman" w:eastAsia="SimSun" w:hAnsi="Times New Roman" w:cs="Times New Roman"/>
          <w:sz w:val="28"/>
          <w:szCs w:val="28"/>
          <w:lang w:val="vi-VN"/>
        </w:rPr>
        <w:t>đồng</w:t>
      </w:r>
      <w:r w:rsidR="00062338" w:rsidRPr="0028278F">
        <w:rPr>
          <w:rStyle w:val="FootnoteReference"/>
          <w:rFonts w:ascii="Times New Roman" w:eastAsia="SimSun" w:hAnsi="Times New Roman" w:cs="Times New Roman"/>
          <w:b/>
          <w:sz w:val="28"/>
          <w:szCs w:val="28"/>
          <w:lang w:val="vi-VN"/>
        </w:rPr>
        <w:footnoteReference w:id="2"/>
      </w:r>
      <w:r w:rsidR="00062338" w:rsidRPr="0028278F">
        <w:rPr>
          <w:rFonts w:ascii="Times New Roman" w:eastAsia="SimSun" w:hAnsi="Times New Roman" w:cs="Times New Roman"/>
          <w:b/>
          <w:sz w:val="28"/>
          <w:szCs w:val="28"/>
          <w:lang w:val="vi-VN"/>
        </w:rPr>
        <w:t>.</w:t>
      </w:r>
    </w:p>
    <w:p w:rsidR="00FA4AA0" w:rsidRPr="00062338" w:rsidRDefault="00D60B70" w:rsidP="00CF41F9">
      <w:pPr>
        <w:pStyle w:val="BodyText"/>
        <w:spacing w:before="60" w:after="60"/>
        <w:ind w:firstLine="567"/>
        <w:jc w:val="both"/>
        <w:rPr>
          <w:rFonts w:ascii="Times New Roman" w:eastAsia="SimSun" w:hAnsi="Times New Roman" w:cs="Times New Roman"/>
          <w:b/>
          <w:color w:val="000000" w:themeColor="text1"/>
          <w:sz w:val="28"/>
          <w:szCs w:val="28"/>
          <w:lang w:val="vi-VN"/>
        </w:rPr>
      </w:pPr>
      <w:r w:rsidRPr="00062338">
        <w:rPr>
          <w:rFonts w:ascii="Times New Roman" w:eastAsia="SimSun" w:hAnsi="Times New Roman" w:cs="Times New Roman"/>
          <w:b/>
          <w:color w:val="000000" w:themeColor="text1"/>
          <w:sz w:val="28"/>
          <w:szCs w:val="28"/>
          <w:lang w:val="vi-VN"/>
        </w:rPr>
        <w:t>3. Tình hình quan hệ lao động</w:t>
      </w:r>
    </w:p>
    <w:p w:rsidR="00FA4AA0" w:rsidRDefault="00D60B70" w:rsidP="00CF41F9">
      <w:pPr>
        <w:pStyle w:val="BodyText"/>
        <w:spacing w:before="60" w:after="60"/>
        <w:ind w:firstLine="567"/>
        <w:jc w:val="both"/>
        <w:rPr>
          <w:rFonts w:ascii="Times New Roman" w:eastAsia="SimSun" w:hAnsi="Times New Roman" w:cs="Times New Roman"/>
          <w:color w:val="000000" w:themeColor="text1"/>
          <w:sz w:val="28"/>
          <w:szCs w:val="28"/>
        </w:rPr>
      </w:pPr>
      <w:r w:rsidRPr="0049624F">
        <w:rPr>
          <w:rFonts w:ascii="Times New Roman" w:eastAsia="SimSun" w:hAnsi="Times New Roman" w:cs="Times New Roman"/>
          <w:color w:val="000000" w:themeColor="text1"/>
          <w:sz w:val="28"/>
          <w:szCs w:val="28"/>
        </w:rPr>
        <w:t>Tổ chức công đoàn các cấp thực hiện tốt chức năng, nhiệm vụ, nhất là trong vai trò đại diện bảo vệ quyền</w:t>
      </w:r>
      <w:r w:rsidR="003E03A6">
        <w:rPr>
          <w:rFonts w:ascii="Times New Roman" w:eastAsia="SimSun" w:hAnsi="Times New Roman" w:cs="Times New Roman"/>
          <w:color w:val="000000" w:themeColor="text1"/>
          <w:sz w:val="28"/>
          <w:szCs w:val="28"/>
        </w:rPr>
        <w:t>,</w:t>
      </w:r>
      <w:r w:rsidRPr="0049624F">
        <w:rPr>
          <w:rFonts w:ascii="Times New Roman" w:eastAsia="SimSun" w:hAnsi="Times New Roman" w:cs="Times New Roman"/>
          <w:color w:val="000000" w:themeColor="text1"/>
          <w:sz w:val="28"/>
          <w:szCs w:val="28"/>
        </w:rPr>
        <w:t xml:space="preserve"> lợi ích chính đáng cho người lao động, làm cầu nối xây dựng quan hệ lao động hài hòa, thường xuyên quan tâm, kịp thời nắm bắt tâm tư, nguyện vọng củ</w:t>
      </w:r>
      <w:r w:rsidR="00DA3A66">
        <w:rPr>
          <w:rFonts w:ascii="Times New Roman" w:eastAsia="SimSun" w:hAnsi="Times New Roman" w:cs="Times New Roman"/>
          <w:color w:val="000000" w:themeColor="text1"/>
          <w:sz w:val="28"/>
          <w:szCs w:val="28"/>
        </w:rPr>
        <w:t>a ĐV, NLĐ;</w:t>
      </w:r>
      <w:r w:rsidRPr="0049624F">
        <w:rPr>
          <w:rFonts w:ascii="Times New Roman" w:eastAsia="SimSun" w:hAnsi="Times New Roman" w:cs="Times New Roman"/>
          <w:color w:val="000000" w:themeColor="text1"/>
          <w:sz w:val="28"/>
          <w:szCs w:val="28"/>
        </w:rPr>
        <w:t xml:space="preserve"> phổ biến các quy định của pháp luật liên quan </w:t>
      </w:r>
      <w:r w:rsidR="00DA3A66">
        <w:rPr>
          <w:rFonts w:ascii="Times New Roman" w:eastAsia="SimSun" w:hAnsi="Times New Roman" w:cs="Times New Roman"/>
          <w:color w:val="000000" w:themeColor="text1"/>
          <w:sz w:val="28"/>
          <w:szCs w:val="28"/>
        </w:rPr>
        <w:t>chủ</w:t>
      </w:r>
      <w:r w:rsidRPr="0049624F">
        <w:rPr>
          <w:rFonts w:ascii="Times New Roman" w:eastAsia="SimSun" w:hAnsi="Times New Roman" w:cs="Times New Roman"/>
          <w:color w:val="000000" w:themeColor="text1"/>
          <w:sz w:val="28"/>
          <w:szCs w:val="28"/>
        </w:rPr>
        <w:t xml:space="preserve"> doanh nghiệp và ĐV, NLĐ, chia sẻ lợi ích</w:t>
      </w:r>
      <w:r w:rsidR="004650B4">
        <w:rPr>
          <w:rFonts w:ascii="Times New Roman" w:eastAsia="SimSun" w:hAnsi="Times New Roman" w:cs="Times New Roman"/>
          <w:color w:val="000000" w:themeColor="text1"/>
          <w:sz w:val="28"/>
          <w:szCs w:val="28"/>
        </w:rPr>
        <w:t>,</w:t>
      </w:r>
      <w:r w:rsidRPr="0049624F">
        <w:rPr>
          <w:rFonts w:ascii="Times New Roman" w:eastAsia="SimSun" w:hAnsi="Times New Roman" w:cs="Times New Roman"/>
          <w:color w:val="000000" w:themeColor="text1"/>
          <w:sz w:val="28"/>
          <w:szCs w:val="28"/>
        </w:rPr>
        <w:t xml:space="preserve"> quan hệ lao động hài hòa, ổn đị</w:t>
      </w:r>
      <w:r w:rsidR="004650B4">
        <w:rPr>
          <w:rFonts w:ascii="Times New Roman" w:eastAsia="SimSun" w:hAnsi="Times New Roman" w:cs="Times New Roman"/>
          <w:color w:val="000000" w:themeColor="text1"/>
          <w:sz w:val="28"/>
          <w:szCs w:val="28"/>
        </w:rPr>
        <w:t>nh</w:t>
      </w:r>
      <w:r w:rsidRPr="0049624F">
        <w:rPr>
          <w:rFonts w:ascii="Times New Roman" w:eastAsia="SimSun" w:hAnsi="Times New Roman" w:cs="Times New Roman"/>
          <w:color w:val="000000" w:themeColor="text1"/>
          <w:sz w:val="28"/>
          <w:szCs w:val="28"/>
        </w:rPr>
        <w:t xml:space="preserve">. Hạn chế tình trạng tranh chấp </w:t>
      </w:r>
      <w:proofErr w:type="gramStart"/>
      <w:r w:rsidRPr="0049624F">
        <w:rPr>
          <w:rFonts w:ascii="Times New Roman" w:eastAsia="SimSun" w:hAnsi="Times New Roman" w:cs="Times New Roman"/>
          <w:color w:val="000000" w:themeColor="text1"/>
          <w:sz w:val="28"/>
          <w:szCs w:val="28"/>
        </w:rPr>
        <w:t>lao</w:t>
      </w:r>
      <w:proofErr w:type="gramEnd"/>
      <w:r w:rsidRPr="0049624F">
        <w:rPr>
          <w:rFonts w:ascii="Times New Roman" w:eastAsia="SimSun" w:hAnsi="Times New Roman" w:cs="Times New Roman"/>
          <w:color w:val="000000" w:themeColor="text1"/>
          <w:sz w:val="28"/>
          <w:szCs w:val="28"/>
        </w:rPr>
        <w:t xml:space="preserve"> động, không có đình công và ngừng việc tập thể.</w:t>
      </w:r>
      <w:r w:rsidR="008B35DE" w:rsidRPr="0049624F">
        <w:rPr>
          <w:rFonts w:ascii="Times New Roman" w:eastAsia="SimSun" w:hAnsi="Times New Roman" w:cs="Times New Roman"/>
          <w:color w:val="000000" w:themeColor="text1"/>
          <w:sz w:val="28"/>
          <w:szCs w:val="28"/>
        </w:rPr>
        <w:t xml:space="preserve"> </w:t>
      </w:r>
    </w:p>
    <w:p w:rsidR="00E77B32" w:rsidRPr="0049624F" w:rsidRDefault="00D75DF1" w:rsidP="00CF41F9">
      <w:pPr>
        <w:pStyle w:val="BodyText"/>
        <w:spacing w:before="60" w:after="60"/>
        <w:ind w:firstLine="567"/>
        <w:jc w:val="both"/>
        <w:rPr>
          <w:rFonts w:ascii="Times New Roman" w:eastAsia="SimSun" w:hAnsi="Times New Roman" w:cs="Times New Roman"/>
          <w:b/>
          <w:color w:val="000000" w:themeColor="text1"/>
          <w:sz w:val="28"/>
          <w:szCs w:val="28"/>
        </w:rPr>
      </w:pPr>
      <w:r>
        <w:rPr>
          <w:rFonts w:ascii="Times New Roman" w:eastAsia="SimSun" w:hAnsi="Times New Roman" w:cs="Times New Roman"/>
          <w:b/>
          <w:color w:val="000000" w:themeColor="text1"/>
          <w:sz w:val="28"/>
          <w:szCs w:val="28"/>
          <w:lang w:val="en-GB"/>
        </w:rPr>
        <w:t>4</w:t>
      </w:r>
      <w:r w:rsidR="00E77B32" w:rsidRPr="0049624F">
        <w:rPr>
          <w:rFonts w:ascii="Times New Roman" w:eastAsia="SimSun" w:hAnsi="Times New Roman" w:cs="Times New Roman"/>
          <w:b/>
          <w:color w:val="000000" w:themeColor="text1"/>
          <w:sz w:val="28"/>
          <w:szCs w:val="28"/>
        </w:rPr>
        <w:t xml:space="preserve">. Tình hình </w:t>
      </w:r>
      <w:proofErr w:type="gramStart"/>
      <w:r w:rsidR="00E77B32">
        <w:rPr>
          <w:rFonts w:ascii="Times New Roman" w:eastAsia="SimSun" w:hAnsi="Times New Roman" w:cs="Times New Roman"/>
          <w:b/>
          <w:color w:val="000000" w:themeColor="text1"/>
          <w:sz w:val="28"/>
          <w:szCs w:val="28"/>
        </w:rPr>
        <w:t>tai</w:t>
      </w:r>
      <w:proofErr w:type="gramEnd"/>
      <w:r w:rsidR="00E77B32">
        <w:rPr>
          <w:rFonts w:ascii="Times New Roman" w:eastAsia="SimSun" w:hAnsi="Times New Roman" w:cs="Times New Roman"/>
          <w:b/>
          <w:color w:val="000000" w:themeColor="text1"/>
          <w:sz w:val="28"/>
          <w:szCs w:val="28"/>
        </w:rPr>
        <w:t xml:space="preserve"> nạn</w:t>
      </w:r>
      <w:r w:rsidR="00E77B32" w:rsidRPr="0049624F">
        <w:rPr>
          <w:rFonts w:ascii="Times New Roman" w:eastAsia="SimSun" w:hAnsi="Times New Roman" w:cs="Times New Roman"/>
          <w:b/>
          <w:color w:val="000000" w:themeColor="text1"/>
          <w:sz w:val="28"/>
          <w:szCs w:val="28"/>
        </w:rPr>
        <w:t xml:space="preserve"> lao động</w:t>
      </w:r>
    </w:p>
    <w:p w:rsidR="00E77B32" w:rsidRPr="00D75DF1" w:rsidRDefault="00761637" w:rsidP="00CF41F9">
      <w:pPr>
        <w:pStyle w:val="BodyText"/>
        <w:spacing w:before="60" w:after="60"/>
        <w:ind w:firstLine="567"/>
        <w:jc w:val="both"/>
        <w:rPr>
          <w:rFonts w:ascii="Times New Roman" w:eastAsia="SimSun" w:hAnsi="Times New Roman" w:cs="Times New Roman"/>
          <w:color w:val="000000" w:themeColor="text1"/>
          <w:sz w:val="28"/>
          <w:szCs w:val="28"/>
        </w:rPr>
      </w:pPr>
      <w:r>
        <w:rPr>
          <w:rFonts w:ascii="Times New Roman" w:eastAsia="SimSun" w:hAnsi="Times New Roman" w:cs="Times New Roman"/>
          <w:color w:val="000000" w:themeColor="text1"/>
          <w:sz w:val="28"/>
          <w:szCs w:val="28"/>
        </w:rPr>
        <w:t>C</w:t>
      </w:r>
      <w:r w:rsidR="00025615" w:rsidRPr="00D75DF1">
        <w:rPr>
          <w:rFonts w:ascii="Times New Roman" w:eastAsia="SimSun" w:hAnsi="Times New Roman" w:cs="Times New Roman"/>
          <w:color w:val="000000" w:themeColor="text1"/>
          <w:sz w:val="28"/>
          <w:szCs w:val="28"/>
        </w:rPr>
        <w:t xml:space="preserve">ông đoàn </w:t>
      </w:r>
      <w:r>
        <w:rPr>
          <w:rFonts w:ascii="Times New Roman" w:eastAsia="SimSun" w:hAnsi="Times New Roman" w:cs="Times New Roman"/>
          <w:color w:val="000000" w:themeColor="text1"/>
          <w:sz w:val="28"/>
          <w:szCs w:val="28"/>
        </w:rPr>
        <w:t>c</w:t>
      </w:r>
      <w:r w:rsidRPr="00D75DF1">
        <w:rPr>
          <w:rFonts w:ascii="Times New Roman" w:eastAsia="SimSun" w:hAnsi="Times New Roman" w:cs="Times New Roman"/>
          <w:color w:val="000000" w:themeColor="text1"/>
          <w:sz w:val="28"/>
          <w:szCs w:val="28"/>
        </w:rPr>
        <w:t xml:space="preserve">ác cấp </w:t>
      </w:r>
      <w:r w:rsidR="00025615" w:rsidRPr="00D75DF1">
        <w:rPr>
          <w:rFonts w:ascii="Times New Roman" w:eastAsia="SimSun" w:hAnsi="Times New Roman" w:cs="Times New Roman"/>
          <w:color w:val="000000" w:themeColor="text1"/>
          <w:sz w:val="28"/>
          <w:szCs w:val="28"/>
        </w:rPr>
        <w:t xml:space="preserve">tăng cường công tác tuyên truyền kiến thức, pháp luật về an toàn, vệ sinh lao động phù hợp với từng lĩnh vực và ngành nghề; </w:t>
      </w:r>
      <w:r w:rsidR="00BC3598">
        <w:rPr>
          <w:rFonts w:ascii="Times New Roman" w:eastAsia="SimSun" w:hAnsi="Times New Roman" w:cs="Times New Roman"/>
          <w:color w:val="000000" w:themeColor="text1"/>
          <w:sz w:val="28"/>
          <w:szCs w:val="28"/>
        </w:rPr>
        <w:t xml:space="preserve">cơ bản đã </w:t>
      </w:r>
      <w:r w:rsidR="00025615" w:rsidRPr="00D75DF1">
        <w:rPr>
          <w:rFonts w:ascii="Times New Roman" w:eastAsia="SimSun" w:hAnsi="Times New Roman" w:cs="Times New Roman"/>
          <w:color w:val="000000" w:themeColor="text1"/>
          <w:sz w:val="28"/>
          <w:szCs w:val="28"/>
        </w:rPr>
        <w:t xml:space="preserve">thực hiện tốt các biện pháp phòng ngừa tai nạn lao động tại nơi làm việc. </w:t>
      </w:r>
      <w:r w:rsidR="00931089">
        <w:rPr>
          <w:rFonts w:ascii="Times New Roman" w:eastAsia="SimSun" w:hAnsi="Times New Roman" w:cs="Times New Roman"/>
          <w:color w:val="000000" w:themeColor="text1"/>
          <w:sz w:val="28"/>
          <w:szCs w:val="28"/>
        </w:rPr>
        <w:t>Chủ động p</w:t>
      </w:r>
      <w:r w:rsidR="00025615" w:rsidRPr="00D75DF1">
        <w:rPr>
          <w:rFonts w:ascii="Times New Roman" w:eastAsia="SimSun" w:hAnsi="Times New Roman" w:cs="Times New Roman"/>
          <w:color w:val="000000" w:themeColor="text1"/>
          <w:sz w:val="28"/>
          <w:szCs w:val="28"/>
        </w:rPr>
        <w:t>hối hợp với các cơ quan chức năng tiến hành kiểm tra việc chấp hành quy định an toàn, vệ sinh lao động của các doanh nghiệp, đặc biệt các lĩnh vực có nguy cơ cao xảy ra tai nạn lao độ</w:t>
      </w:r>
      <w:r w:rsidR="006045DA">
        <w:rPr>
          <w:rFonts w:ascii="Times New Roman" w:eastAsia="SimSun" w:hAnsi="Times New Roman" w:cs="Times New Roman"/>
          <w:color w:val="000000" w:themeColor="text1"/>
          <w:sz w:val="28"/>
          <w:szCs w:val="28"/>
        </w:rPr>
        <w:t xml:space="preserve">ng, </w:t>
      </w:r>
      <w:r w:rsidR="00025615" w:rsidRPr="00D75DF1">
        <w:rPr>
          <w:rFonts w:ascii="Times New Roman" w:eastAsia="SimSun" w:hAnsi="Times New Roman" w:cs="Times New Roman"/>
          <w:color w:val="000000" w:themeColor="text1"/>
          <w:sz w:val="28"/>
          <w:szCs w:val="28"/>
        </w:rPr>
        <w:t>đôn đốc, hướng dẫn người sử dụng lao động quan tâm, chú ý việc xây dựng nội quy, quy trình, biện pháp làm việc bảo đảm an toàn, vệ sinh lao động; thực hiện công tác tự kiểm tra, báo cáo</w:t>
      </w:r>
      <w:r w:rsidR="00735871">
        <w:rPr>
          <w:rFonts w:ascii="Times New Roman" w:eastAsia="SimSun" w:hAnsi="Times New Roman" w:cs="Times New Roman"/>
          <w:color w:val="000000" w:themeColor="text1"/>
          <w:sz w:val="28"/>
          <w:szCs w:val="28"/>
          <w:lang w:val="vi-VN"/>
        </w:rPr>
        <w:t xml:space="preserve"> </w:t>
      </w:r>
      <w:r w:rsidR="00735871" w:rsidRPr="00D75DF1">
        <w:rPr>
          <w:rFonts w:ascii="Times New Roman" w:eastAsia="SimSun" w:hAnsi="Times New Roman" w:cs="Times New Roman"/>
          <w:color w:val="000000" w:themeColor="text1"/>
          <w:sz w:val="28"/>
          <w:szCs w:val="28"/>
        </w:rPr>
        <w:t>tai nạn lao động theo quy đị</w:t>
      </w:r>
      <w:r w:rsidR="00735871">
        <w:rPr>
          <w:rFonts w:ascii="Times New Roman" w:eastAsia="SimSun" w:hAnsi="Times New Roman" w:cs="Times New Roman"/>
          <w:color w:val="000000" w:themeColor="text1"/>
          <w:sz w:val="28"/>
          <w:szCs w:val="28"/>
        </w:rPr>
        <w:t>nh</w:t>
      </w:r>
      <w:r w:rsidR="006C2804" w:rsidRPr="00523287">
        <w:rPr>
          <w:rStyle w:val="FootnoteReference"/>
          <w:rFonts w:ascii="Times New Roman" w:eastAsia="SimSun" w:hAnsi="Times New Roman" w:cs="Times New Roman"/>
          <w:b/>
          <w:color w:val="000000" w:themeColor="text1"/>
          <w:sz w:val="24"/>
          <w:szCs w:val="24"/>
        </w:rPr>
        <w:footnoteReference w:id="3"/>
      </w:r>
      <w:r w:rsidR="00025615" w:rsidRPr="00D75DF1">
        <w:rPr>
          <w:rFonts w:ascii="Times New Roman" w:eastAsia="SimSun" w:hAnsi="Times New Roman" w:cs="Times New Roman"/>
          <w:color w:val="000000" w:themeColor="text1"/>
          <w:sz w:val="28"/>
          <w:szCs w:val="28"/>
        </w:rPr>
        <w:t>.</w:t>
      </w:r>
    </w:p>
    <w:p w:rsidR="00FA4AA0" w:rsidRDefault="00D60B70" w:rsidP="000814F1">
      <w:pPr>
        <w:widowControl w:val="0"/>
        <w:spacing w:before="120" w:after="120"/>
        <w:ind w:firstLine="567"/>
        <w:jc w:val="both"/>
        <w:rPr>
          <w:rFonts w:ascii="Times New Roman" w:hAnsi="Times New Roman"/>
          <w:b/>
          <w:color w:val="000000" w:themeColor="text1"/>
          <w:sz w:val="28"/>
          <w:szCs w:val="28"/>
          <w:lang w:eastAsia="zh-CN"/>
        </w:rPr>
      </w:pPr>
      <w:r w:rsidRPr="0049624F">
        <w:rPr>
          <w:rFonts w:ascii="Times New Roman" w:hAnsi="Times New Roman"/>
          <w:b/>
          <w:color w:val="000000" w:themeColor="text1"/>
          <w:sz w:val="28"/>
          <w:szCs w:val="28"/>
          <w:lang w:eastAsia="zh-CN"/>
        </w:rPr>
        <w:t>II. KẾT QUẢ HOẠT ĐỘNG CÔNG ĐOÀN NĂM 2024</w:t>
      </w:r>
    </w:p>
    <w:p w:rsidR="006929E3" w:rsidRPr="006929E3" w:rsidRDefault="006929E3" w:rsidP="00420E0B">
      <w:pPr>
        <w:pStyle w:val="BodyText"/>
        <w:spacing w:before="60" w:after="60"/>
        <w:ind w:firstLine="567"/>
        <w:jc w:val="both"/>
        <w:rPr>
          <w:rFonts w:ascii="Times New Roman" w:eastAsia="SimSun" w:hAnsi="Times New Roman" w:cs="Times New Roman"/>
          <w:b/>
          <w:sz w:val="28"/>
          <w:szCs w:val="28"/>
        </w:rPr>
      </w:pPr>
      <w:r w:rsidRPr="006929E3">
        <w:rPr>
          <w:rFonts w:ascii="Times New Roman" w:eastAsia="SimSun" w:hAnsi="Times New Roman" w:cs="Times New Roman"/>
          <w:b/>
          <w:sz w:val="28"/>
          <w:szCs w:val="28"/>
        </w:rPr>
        <w:t>1. Kết quả thực hiện các chỉ tiêu năm 2024</w:t>
      </w:r>
    </w:p>
    <w:p w:rsidR="006929E3" w:rsidRPr="005227E4" w:rsidRDefault="005E00E4" w:rsidP="00C73938">
      <w:pPr>
        <w:pStyle w:val="BodyText"/>
        <w:spacing w:before="60" w:after="60"/>
        <w:ind w:firstLine="567"/>
        <w:jc w:val="both"/>
        <w:rPr>
          <w:rFonts w:ascii="Times New Roman" w:eastAsia="SimSun" w:hAnsi="Times New Roman" w:cs="Times New Roman"/>
          <w:color w:val="000000" w:themeColor="text1"/>
          <w:sz w:val="28"/>
          <w:szCs w:val="28"/>
        </w:rPr>
      </w:pPr>
      <w:r w:rsidRPr="005227E4">
        <w:rPr>
          <w:rFonts w:ascii="Times New Roman" w:eastAsia="SimSun" w:hAnsi="Times New Roman" w:cs="Times New Roman"/>
          <w:color w:val="000000" w:themeColor="text1"/>
          <w:sz w:val="28"/>
          <w:szCs w:val="28"/>
        </w:rPr>
        <w:t>Tổng số: 1</w:t>
      </w:r>
      <w:r w:rsidR="008C523E">
        <w:rPr>
          <w:rFonts w:ascii="Times New Roman" w:eastAsia="SimSun" w:hAnsi="Times New Roman" w:cs="Times New Roman"/>
          <w:color w:val="000000" w:themeColor="text1"/>
          <w:sz w:val="28"/>
          <w:szCs w:val="28"/>
        </w:rPr>
        <w:t>6</w:t>
      </w:r>
      <w:r w:rsidRPr="005227E4">
        <w:rPr>
          <w:rFonts w:ascii="Times New Roman" w:eastAsia="SimSun" w:hAnsi="Times New Roman" w:cs="Times New Roman"/>
          <w:color w:val="000000" w:themeColor="text1"/>
          <w:sz w:val="28"/>
          <w:szCs w:val="28"/>
        </w:rPr>
        <w:t xml:space="preserve"> chỉ tiêu</w:t>
      </w:r>
      <w:r w:rsidR="00E5619E">
        <w:rPr>
          <w:rFonts w:ascii="Times New Roman" w:eastAsia="SimSun" w:hAnsi="Times New Roman" w:cs="Times New Roman"/>
          <w:color w:val="000000" w:themeColor="text1"/>
          <w:sz w:val="28"/>
          <w:szCs w:val="28"/>
        </w:rPr>
        <w:t xml:space="preserve"> đạt và vượt</w:t>
      </w:r>
      <w:r w:rsidRPr="005227E4">
        <w:rPr>
          <w:rFonts w:ascii="Times New Roman" w:eastAsia="SimSun" w:hAnsi="Times New Roman" w:cs="Times New Roman"/>
          <w:color w:val="000000" w:themeColor="text1"/>
          <w:sz w:val="28"/>
          <w:szCs w:val="28"/>
        </w:rPr>
        <w:t xml:space="preserve">, trong đó: </w:t>
      </w:r>
      <w:r w:rsidR="00581D99">
        <w:rPr>
          <w:rFonts w:ascii="Times New Roman" w:eastAsia="SimSun" w:hAnsi="Times New Roman" w:cs="Times New Roman"/>
          <w:color w:val="000000" w:themeColor="text1"/>
          <w:sz w:val="28"/>
          <w:szCs w:val="28"/>
        </w:rPr>
        <w:t xml:space="preserve">có </w:t>
      </w:r>
      <w:r w:rsidR="006929E3" w:rsidRPr="005227E4">
        <w:rPr>
          <w:rFonts w:ascii="Times New Roman" w:eastAsia="SimSun" w:hAnsi="Times New Roman" w:cs="Times New Roman"/>
          <w:color w:val="000000" w:themeColor="text1"/>
          <w:sz w:val="28"/>
          <w:szCs w:val="28"/>
        </w:rPr>
        <w:t>0</w:t>
      </w:r>
      <w:r w:rsidR="00BD58BF">
        <w:rPr>
          <w:rFonts w:ascii="Times New Roman" w:eastAsia="SimSun" w:hAnsi="Times New Roman" w:cs="Times New Roman"/>
          <w:color w:val="000000" w:themeColor="text1"/>
          <w:sz w:val="28"/>
          <w:szCs w:val="28"/>
        </w:rPr>
        <w:t xml:space="preserve">6 </w:t>
      </w:r>
      <w:r w:rsidR="006929E3" w:rsidRPr="005227E4">
        <w:rPr>
          <w:rFonts w:ascii="Times New Roman" w:eastAsia="SimSun" w:hAnsi="Times New Roman" w:cs="Times New Roman"/>
          <w:color w:val="000000" w:themeColor="text1"/>
          <w:sz w:val="28"/>
          <w:szCs w:val="28"/>
        </w:rPr>
        <w:t>chỉ tiêu</w:t>
      </w:r>
      <w:r w:rsidR="00581D99">
        <w:rPr>
          <w:rFonts w:ascii="Times New Roman" w:eastAsia="SimSun" w:hAnsi="Times New Roman" w:cs="Times New Roman"/>
          <w:color w:val="000000" w:themeColor="text1"/>
          <w:sz w:val="28"/>
          <w:szCs w:val="28"/>
        </w:rPr>
        <w:t>,</w:t>
      </w:r>
      <w:r w:rsidR="006929E3" w:rsidRPr="005227E4">
        <w:rPr>
          <w:rFonts w:ascii="Times New Roman" w:eastAsia="SimSun" w:hAnsi="Times New Roman" w:cs="Times New Roman"/>
          <w:color w:val="000000" w:themeColor="text1"/>
          <w:sz w:val="28"/>
          <w:szCs w:val="28"/>
        </w:rPr>
        <w:t xml:space="preserve"> đạt </w:t>
      </w:r>
      <w:r w:rsidRPr="005227E4">
        <w:rPr>
          <w:rFonts w:ascii="Times New Roman" w:eastAsia="SimSun" w:hAnsi="Times New Roman" w:cs="Times New Roman"/>
          <w:color w:val="000000" w:themeColor="text1"/>
          <w:sz w:val="28"/>
          <w:szCs w:val="28"/>
        </w:rPr>
        <w:t>100</w:t>
      </w:r>
      <w:r w:rsidR="006929E3" w:rsidRPr="005227E4">
        <w:rPr>
          <w:rFonts w:ascii="Times New Roman" w:eastAsia="SimSun" w:hAnsi="Times New Roman" w:cs="Times New Roman"/>
          <w:color w:val="000000" w:themeColor="text1"/>
          <w:sz w:val="28"/>
          <w:szCs w:val="28"/>
        </w:rPr>
        <w:t xml:space="preserve">%; </w:t>
      </w:r>
      <w:r w:rsidR="00581D99">
        <w:rPr>
          <w:rFonts w:ascii="Times New Roman" w:eastAsia="SimSun" w:hAnsi="Times New Roman" w:cs="Times New Roman"/>
          <w:color w:val="000000" w:themeColor="text1"/>
          <w:sz w:val="28"/>
          <w:szCs w:val="28"/>
        </w:rPr>
        <w:t xml:space="preserve">có </w:t>
      </w:r>
      <w:r w:rsidR="00BD58BF">
        <w:rPr>
          <w:rFonts w:ascii="Times New Roman" w:eastAsia="SimSun" w:hAnsi="Times New Roman" w:cs="Times New Roman"/>
          <w:color w:val="000000" w:themeColor="text1"/>
          <w:sz w:val="28"/>
          <w:szCs w:val="28"/>
        </w:rPr>
        <w:t>10</w:t>
      </w:r>
      <w:r w:rsidR="006929E3" w:rsidRPr="005227E4">
        <w:rPr>
          <w:rFonts w:ascii="Times New Roman" w:eastAsia="SimSun" w:hAnsi="Times New Roman" w:cs="Times New Roman"/>
          <w:color w:val="000000" w:themeColor="text1"/>
          <w:sz w:val="28"/>
          <w:szCs w:val="28"/>
        </w:rPr>
        <w:t xml:space="preserve"> chỉ tiêu vượt </w:t>
      </w:r>
      <w:r w:rsidR="00CC2B41" w:rsidRPr="005227E4">
        <w:rPr>
          <w:rFonts w:ascii="Times New Roman" w:eastAsia="SimSun" w:hAnsi="Times New Roman" w:cs="Times New Roman"/>
          <w:color w:val="000000" w:themeColor="text1"/>
          <w:sz w:val="28"/>
          <w:szCs w:val="28"/>
        </w:rPr>
        <w:t xml:space="preserve">từ </w:t>
      </w:r>
      <w:r w:rsidR="0062414C">
        <w:rPr>
          <w:rFonts w:ascii="Times New Roman" w:eastAsia="SimSun" w:hAnsi="Times New Roman" w:cs="Times New Roman"/>
          <w:color w:val="000000" w:themeColor="text1"/>
          <w:sz w:val="28"/>
          <w:szCs w:val="28"/>
        </w:rPr>
        <w:t xml:space="preserve">trên </w:t>
      </w:r>
      <w:r w:rsidR="00CC2B41" w:rsidRPr="005227E4">
        <w:rPr>
          <w:rFonts w:ascii="Times New Roman" w:eastAsia="SimSun" w:hAnsi="Times New Roman" w:cs="Times New Roman"/>
          <w:color w:val="000000" w:themeColor="text1"/>
          <w:sz w:val="28"/>
          <w:szCs w:val="28"/>
        </w:rPr>
        <w:t xml:space="preserve">100% - </w:t>
      </w:r>
      <w:r w:rsidR="00C80799">
        <w:rPr>
          <w:rFonts w:ascii="Times New Roman" w:eastAsia="SimSun" w:hAnsi="Times New Roman" w:cs="Times New Roman"/>
          <w:color w:val="000000" w:themeColor="text1"/>
          <w:sz w:val="28"/>
          <w:szCs w:val="28"/>
        </w:rPr>
        <w:t>50</w:t>
      </w:r>
      <w:r w:rsidR="00BB3795">
        <w:rPr>
          <w:rFonts w:ascii="Times New Roman" w:eastAsia="SimSun" w:hAnsi="Times New Roman" w:cs="Times New Roman"/>
          <w:color w:val="000000" w:themeColor="text1"/>
          <w:sz w:val="28"/>
          <w:szCs w:val="28"/>
          <w:lang w:val="vi-VN"/>
        </w:rPr>
        <w:t>0</w:t>
      </w:r>
      <w:r w:rsidR="00CC2B41" w:rsidRPr="005227E4">
        <w:rPr>
          <w:rFonts w:ascii="Times New Roman" w:eastAsia="SimSun" w:hAnsi="Times New Roman" w:cs="Times New Roman"/>
          <w:color w:val="000000" w:themeColor="text1"/>
          <w:sz w:val="28"/>
          <w:szCs w:val="28"/>
        </w:rPr>
        <w:t xml:space="preserve">% </w:t>
      </w:r>
      <w:r w:rsidR="006929E3" w:rsidRPr="00581D99">
        <w:rPr>
          <w:rFonts w:ascii="Times New Roman" w:eastAsia="SimSun" w:hAnsi="Times New Roman" w:cs="Times New Roman"/>
          <w:i/>
          <w:color w:val="000000" w:themeColor="text1"/>
          <w:sz w:val="28"/>
          <w:szCs w:val="28"/>
        </w:rPr>
        <w:t>(</w:t>
      </w:r>
      <w:r w:rsidR="00581D99" w:rsidRPr="00581D99">
        <w:rPr>
          <w:rFonts w:ascii="Times New Roman" w:eastAsia="SimSun" w:hAnsi="Times New Roman" w:cs="Times New Roman"/>
          <w:i/>
          <w:color w:val="000000" w:themeColor="text1"/>
          <w:sz w:val="28"/>
          <w:szCs w:val="28"/>
        </w:rPr>
        <w:t xml:space="preserve">có </w:t>
      </w:r>
      <w:r w:rsidR="006929E3" w:rsidRPr="00581D99">
        <w:rPr>
          <w:rFonts w:ascii="Times New Roman" w:eastAsia="SimSun" w:hAnsi="Times New Roman" w:cs="Times New Roman"/>
          <w:i/>
          <w:color w:val="000000" w:themeColor="text1"/>
          <w:sz w:val="28"/>
          <w:szCs w:val="28"/>
        </w:rPr>
        <w:t>Phụ lục số</w:t>
      </w:r>
      <w:r w:rsidR="00581D99" w:rsidRPr="00581D99">
        <w:rPr>
          <w:rFonts w:ascii="Times New Roman" w:eastAsia="SimSun" w:hAnsi="Times New Roman" w:cs="Times New Roman"/>
          <w:i/>
          <w:color w:val="000000" w:themeColor="text1"/>
          <w:sz w:val="28"/>
          <w:szCs w:val="28"/>
        </w:rPr>
        <w:t xml:space="preserve"> 01</w:t>
      </w:r>
      <w:r w:rsidR="00A93481">
        <w:rPr>
          <w:rFonts w:ascii="Times New Roman" w:eastAsia="SimSun" w:hAnsi="Times New Roman" w:cs="Times New Roman"/>
          <w:i/>
          <w:color w:val="000000" w:themeColor="text1"/>
          <w:sz w:val="28"/>
          <w:szCs w:val="28"/>
        </w:rPr>
        <w:t xml:space="preserve"> </w:t>
      </w:r>
      <w:r w:rsidR="00C80799">
        <w:rPr>
          <w:rFonts w:ascii="Times New Roman" w:eastAsia="SimSun" w:hAnsi="Times New Roman" w:cs="Times New Roman"/>
          <w:i/>
          <w:color w:val="000000" w:themeColor="text1"/>
          <w:sz w:val="28"/>
          <w:szCs w:val="28"/>
        </w:rPr>
        <w:t xml:space="preserve">và 02 </w:t>
      </w:r>
      <w:r w:rsidR="006929E3" w:rsidRPr="00581D99">
        <w:rPr>
          <w:rFonts w:ascii="Times New Roman" w:eastAsia="SimSun" w:hAnsi="Times New Roman" w:cs="Times New Roman"/>
          <w:i/>
          <w:color w:val="000000" w:themeColor="text1"/>
          <w:sz w:val="28"/>
          <w:szCs w:val="28"/>
        </w:rPr>
        <w:t xml:space="preserve">kèm </w:t>
      </w:r>
      <w:proofErr w:type="gramStart"/>
      <w:r w:rsidR="006929E3" w:rsidRPr="00581D99">
        <w:rPr>
          <w:rFonts w:ascii="Times New Roman" w:eastAsia="SimSun" w:hAnsi="Times New Roman" w:cs="Times New Roman"/>
          <w:i/>
          <w:color w:val="000000" w:themeColor="text1"/>
          <w:sz w:val="28"/>
          <w:szCs w:val="28"/>
        </w:rPr>
        <w:t>theo</w:t>
      </w:r>
      <w:proofErr w:type="gramEnd"/>
      <w:r w:rsidR="006929E3" w:rsidRPr="00581D99">
        <w:rPr>
          <w:rFonts w:ascii="Times New Roman" w:eastAsia="SimSun" w:hAnsi="Times New Roman" w:cs="Times New Roman"/>
          <w:i/>
          <w:color w:val="000000" w:themeColor="text1"/>
          <w:sz w:val="28"/>
          <w:szCs w:val="28"/>
        </w:rPr>
        <w:t>).</w:t>
      </w:r>
    </w:p>
    <w:p w:rsidR="00424121" w:rsidRPr="0049624F" w:rsidRDefault="006929E3" w:rsidP="007E7456">
      <w:pPr>
        <w:spacing w:before="60" w:after="60"/>
        <w:ind w:firstLine="567"/>
        <w:jc w:val="both"/>
        <w:rPr>
          <w:rFonts w:ascii="Times New Roman" w:eastAsia="SimSu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2</w:t>
      </w:r>
      <w:r w:rsidR="00F601EB" w:rsidRPr="0049624F">
        <w:rPr>
          <w:rFonts w:ascii="Times New Roman" w:eastAsia="Times New Roman" w:hAnsi="Times New Roman" w:cs="Times New Roman"/>
          <w:b/>
          <w:color w:val="000000" w:themeColor="text1"/>
          <w:sz w:val="28"/>
          <w:szCs w:val="28"/>
        </w:rPr>
        <w:t xml:space="preserve">. </w:t>
      </w:r>
      <w:r w:rsidR="00D60B70" w:rsidRPr="0049624F">
        <w:rPr>
          <w:rFonts w:ascii="Times New Roman" w:eastAsia="Times New Roman" w:hAnsi="Times New Roman" w:cs="Times New Roman"/>
          <w:b/>
          <w:color w:val="000000" w:themeColor="text1"/>
          <w:sz w:val="28"/>
          <w:szCs w:val="28"/>
        </w:rPr>
        <w:t>Đại diện, chăm lo đời sống, bảo vệ quyền và</w:t>
      </w:r>
      <w:r w:rsidR="00D60B70" w:rsidRPr="0049624F">
        <w:rPr>
          <w:rFonts w:ascii="Times New Roman" w:eastAsia="Times New Roman" w:hAnsi="Times New Roman" w:cs="Times New Roman"/>
          <w:b/>
          <w:bCs/>
          <w:color w:val="000000" w:themeColor="text1"/>
          <w:sz w:val="28"/>
          <w:szCs w:val="28"/>
        </w:rPr>
        <w:t xml:space="preserve"> lợi ích hợp pháp, chính đáng của </w:t>
      </w:r>
      <w:r w:rsidR="00D60B70" w:rsidRPr="0049624F">
        <w:rPr>
          <w:rFonts w:ascii="Times New Roman" w:eastAsia="SimSun" w:hAnsi="Times New Roman" w:cs="Times New Roman"/>
          <w:b/>
          <w:color w:val="000000" w:themeColor="text1"/>
          <w:sz w:val="28"/>
          <w:szCs w:val="28"/>
        </w:rPr>
        <w:t>ĐV, NLĐ</w:t>
      </w:r>
    </w:p>
    <w:p w:rsidR="00FA4AA0" w:rsidRDefault="00F30091" w:rsidP="007E7456">
      <w:pPr>
        <w:widowControl w:val="0"/>
        <w:spacing w:before="60" w:after="60"/>
        <w:ind w:firstLine="567"/>
        <w:jc w:val="both"/>
        <w:rPr>
          <w:rFonts w:ascii="Times New Roman" w:eastAsia="SimSun" w:hAnsi="Times New Roman" w:cs="Times New Roman"/>
          <w:b/>
          <w:i/>
          <w:iCs/>
          <w:color w:val="000000" w:themeColor="text1"/>
          <w:sz w:val="28"/>
          <w:szCs w:val="28"/>
          <w:lang w:val="vi-VN"/>
        </w:rPr>
      </w:pPr>
      <w:r>
        <w:rPr>
          <w:rFonts w:ascii="Times New Roman" w:eastAsia="Times New Roman" w:hAnsi="Times New Roman" w:cs="Times New Roman"/>
          <w:b/>
          <w:i/>
          <w:iCs/>
          <w:color w:val="000000" w:themeColor="text1"/>
          <w:sz w:val="28"/>
          <w:szCs w:val="28"/>
          <w:lang w:val="es-ES" w:eastAsia="zh-CN"/>
        </w:rPr>
        <w:lastRenderedPageBreak/>
        <w:t>2</w:t>
      </w:r>
      <w:r w:rsidR="00EF5A31" w:rsidRPr="0049624F">
        <w:rPr>
          <w:rFonts w:ascii="Times New Roman" w:eastAsia="Times New Roman" w:hAnsi="Times New Roman" w:cs="Times New Roman"/>
          <w:b/>
          <w:i/>
          <w:iCs/>
          <w:color w:val="000000" w:themeColor="text1"/>
          <w:sz w:val="28"/>
          <w:szCs w:val="28"/>
          <w:lang w:val="es-ES" w:eastAsia="zh-CN"/>
        </w:rPr>
        <w:t>.1</w:t>
      </w:r>
      <w:r w:rsidR="004C0BCE" w:rsidRPr="0049624F">
        <w:rPr>
          <w:rFonts w:ascii="Times New Roman" w:eastAsia="Times New Roman" w:hAnsi="Times New Roman" w:cs="Times New Roman"/>
          <w:b/>
          <w:i/>
          <w:iCs/>
          <w:color w:val="000000" w:themeColor="text1"/>
          <w:sz w:val="28"/>
          <w:szCs w:val="28"/>
          <w:lang w:val="es-ES" w:eastAsia="zh-CN"/>
        </w:rPr>
        <w:t>.</w:t>
      </w:r>
      <w:r w:rsidR="00D60B70" w:rsidRPr="0049624F">
        <w:rPr>
          <w:rFonts w:ascii="Times New Roman" w:eastAsia="Times New Roman" w:hAnsi="Times New Roman" w:cs="Times New Roman"/>
          <w:b/>
          <w:i/>
          <w:iCs/>
          <w:color w:val="000000" w:themeColor="text1"/>
          <w:sz w:val="28"/>
          <w:szCs w:val="28"/>
          <w:lang w:val="es-ES" w:eastAsia="zh-CN"/>
        </w:rPr>
        <w:t xml:space="preserve"> Đại diện bảo vệ quyền, lợi ích hợp pháp, chính đáng của </w:t>
      </w:r>
      <w:r w:rsidR="00D60B70" w:rsidRPr="0049624F">
        <w:rPr>
          <w:rFonts w:ascii="Times New Roman" w:eastAsia="SimSun" w:hAnsi="Times New Roman" w:cs="Times New Roman"/>
          <w:b/>
          <w:i/>
          <w:iCs/>
          <w:color w:val="000000" w:themeColor="text1"/>
          <w:sz w:val="28"/>
          <w:szCs w:val="28"/>
        </w:rPr>
        <w:t>ĐV, NLĐ</w:t>
      </w:r>
    </w:p>
    <w:p w:rsidR="00841A1D" w:rsidRDefault="00841A1D" w:rsidP="00A96C4B">
      <w:pPr>
        <w:spacing w:before="60" w:after="60"/>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Nhằm cụ thể Chương trình hành động thực hiện Nghị quyết Đại hội lần thứ XIII Công đoàn Việt Nam, Nghị quyết Đại hội lần thứ V Công đoàn tỉnh Đắk Nông, nhiệm kỳ 2023 - 2028, Ban Thường vụ Liên đoàn Lao động tỉnh đã ban hành các văn bản tập trung lãnh đạo chỉ đạo các cấp công đoàn thực hiện chức năng chăm lo, bảo vệ quyền lợi ích hợp pháp chính đáng của đoàn viên, người lao động</w:t>
      </w:r>
      <w:r w:rsidRPr="00523287">
        <w:rPr>
          <w:rStyle w:val="FootnoteReference"/>
          <w:rFonts w:ascii="Times New Roman" w:hAnsi="Times New Roman" w:cs="Times New Roman"/>
          <w:b/>
          <w:sz w:val="24"/>
          <w:szCs w:val="24"/>
          <w:lang w:val="vi-VN"/>
        </w:rPr>
        <w:footnoteReference w:id="4"/>
      </w:r>
      <w:r w:rsidRPr="006B73A3">
        <w:rPr>
          <w:rFonts w:ascii="Times New Roman" w:hAnsi="Times New Roman" w:cs="Times New Roman"/>
          <w:b/>
          <w:sz w:val="28"/>
          <w:szCs w:val="28"/>
          <w:lang w:val="vi-VN"/>
        </w:rPr>
        <w:t>.</w:t>
      </w:r>
      <w:r>
        <w:rPr>
          <w:rFonts w:ascii="Times New Roman" w:hAnsi="Times New Roman" w:cs="Times New Roman"/>
          <w:sz w:val="28"/>
          <w:szCs w:val="28"/>
          <w:lang w:val="vi-VN"/>
        </w:rPr>
        <w:t xml:space="preserve"> </w:t>
      </w:r>
    </w:p>
    <w:p w:rsidR="00841A1D" w:rsidRPr="000349A4" w:rsidRDefault="00841A1D" w:rsidP="00A96C4B">
      <w:pPr>
        <w:spacing w:before="60" w:after="60"/>
        <w:ind w:firstLine="567"/>
        <w:jc w:val="both"/>
        <w:rPr>
          <w:rFonts w:ascii="Times New Roman" w:hAnsi="Times New Roman" w:cs="Times New Roman"/>
          <w:sz w:val="28"/>
          <w:szCs w:val="28"/>
          <w:lang w:val="vi-VN"/>
        </w:rPr>
      </w:pPr>
      <w:r w:rsidRPr="000349A4">
        <w:rPr>
          <w:rFonts w:ascii="Times New Roman" w:hAnsi="Times New Roman" w:cs="Times New Roman"/>
          <w:sz w:val="28"/>
          <w:szCs w:val="28"/>
          <w:lang w:val="vi-VN"/>
        </w:rPr>
        <w:t xml:space="preserve">Thực hiện Chương trình công tác trọng tâm năm 2024, các cấp công đoàn </w:t>
      </w:r>
      <w:r w:rsidRPr="00703AB3">
        <w:rPr>
          <w:rFonts w:ascii="Times New Roman" w:hAnsi="Times New Roman" w:cs="Times New Roman"/>
          <w:sz w:val="28"/>
          <w:szCs w:val="28"/>
          <w:lang w:val="vi-VN"/>
        </w:rPr>
        <w:t>phối hợp với cơ quan chức năng, kịp thời nắm tình hình đời sống, việc làm, tâm tư nguyện vọng của</w:t>
      </w:r>
      <w:r w:rsidRPr="000349A4">
        <w:rPr>
          <w:rFonts w:ascii="Times New Roman" w:hAnsi="Times New Roman" w:cs="Times New Roman"/>
          <w:sz w:val="28"/>
          <w:szCs w:val="28"/>
          <w:lang w:val="vi-VN"/>
        </w:rPr>
        <w:t xml:space="preserve"> đoàn viên, người lao động</w:t>
      </w:r>
      <w:r w:rsidRPr="00703AB3">
        <w:rPr>
          <w:rFonts w:ascii="Times New Roman" w:hAnsi="Times New Roman" w:cs="Times New Roman"/>
          <w:sz w:val="28"/>
          <w:szCs w:val="28"/>
          <w:lang w:val="vi-VN"/>
        </w:rPr>
        <w:t>;</w:t>
      </w:r>
      <w:r w:rsidRPr="000349A4">
        <w:rPr>
          <w:rFonts w:ascii="Times New Roman" w:hAnsi="Times New Roman" w:cs="Times New Roman"/>
          <w:sz w:val="28"/>
          <w:szCs w:val="28"/>
          <w:lang w:val="vi-VN"/>
        </w:rPr>
        <w:t xml:space="preserve"> </w:t>
      </w:r>
      <w:r w:rsidRPr="00703AB3">
        <w:rPr>
          <w:rFonts w:ascii="Times New Roman" w:hAnsi="Times New Roman" w:cs="Times New Roman"/>
          <w:sz w:val="28"/>
          <w:szCs w:val="28"/>
          <w:lang w:val="vi-VN"/>
        </w:rPr>
        <w:t xml:space="preserve">Trong đó, tập trung vào những chính sách, pháp luật liên quan trực tiếp đến quyền, lợi ích của đoàn viên, người lao động và tổ chức công </w:t>
      </w:r>
      <w:r w:rsidR="00B7343C">
        <w:rPr>
          <w:rFonts w:ascii="Times New Roman" w:hAnsi="Times New Roman" w:cs="Times New Roman"/>
          <w:sz w:val="28"/>
          <w:szCs w:val="28"/>
          <w:lang w:val="vi-VN"/>
        </w:rPr>
        <w:t>đoàn,</w:t>
      </w:r>
      <w:r w:rsidRPr="00703AB3">
        <w:rPr>
          <w:rFonts w:ascii="Times New Roman" w:hAnsi="Times New Roman" w:cs="Times New Roman"/>
          <w:sz w:val="28"/>
          <w:szCs w:val="28"/>
          <w:lang w:val="vi-VN"/>
        </w:rPr>
        <w:t xml:space="preserve"> cụ thể: tổ chức lấy ý kiến góp ý của đoàn viên, người lao động đối với các dự thảo luật, như: sửa đổi, bổ sung Bộ luật Lao động, Luật Bảo hiểm xã hội, Luật Bảo hiểm y tế, Luật Nhà ở, Luật Đất đai, Luật Công đoàn</w:t>
      </w:r>
      <w:r w:rsidRPr="000349A4">
        <w:rPr>
          <w:rFonts w:ascii="Times New Roman" w:hAnsi="Times New Roman" w:cs="Times New Roman"/>
          <w:sz w:val="28"/>
          <w:szCs w:val="28"/>
          <w:lang w:val="vi-VN"/>
        </w:rPr>
        <w:t xml:space="preserve"> và các </w:t>
      </w:r>
      <w:r w:rsidRPr="00703AB3">
        <w:rPr>
          <w:rFonts w:ascii="Times New Roman" w:hAnsi="Times New Roman" w:cs="Times New Roman"/>
          <w:sz w:val="28"/>
          <w:szCs w:val="28"/>
          <w:lang w:val="vi-VN"/>
        </w:rPr>
        <w:t xml:space="preserve">chính sách </w:t>
      </w:r>
      <w:r w:rsidRPr="000349A4">
        <w:rPr>
          <w:rFonts w:ascii="Times New Roman" w:hAnsi="Times New Roman" w:cs="Times New Roman"/>
          <w:sz w:val="28"/>
          <w:szCs w:val="28"/>
          <w:lang w:val="vi-VN"/>
        </w:rPr>
        <w:t xml:space="preserve">có liên quan đến </w:t>
      </w:r>
      <w:r w:rsidRPr="00703AB3">
        <w:rPr>
          <w:rFonts w:ascii="Times New Roman" w:hAnsi="Times New Roman" w:cs="Times New Roman"/>
          <w:sz w:val="28"/>
          <w:szCs w:val="28"/>
          <w:lang w:val="vi-VN"/>
        </w:rPr>
        <w:t>người lao động</w:t>
      </w:r>
      <w:r w:rsidRPr="000349A4">
        <w:rPr>
          <w:rFonts w:ascii="Times New Roman" w:hAnsi="Times New Roman" w:cs="Times New Roman"/>
          <w:sz w:val="28"/>
          <w:szCs w:val="28"/>
          <w:lang w:val="vi-VN"/>
        </w:rPr>
        <w:t xml:space="preserve">; </w:t>
      </w:r>
      <w:r w:rsidRPr="00703AB3">
        <w:rPr>
          <w:rFonts w:ascii="Times New Roman" w:hAnsi="Times New Roman" w:cs="Times New Roman"/>
          <w:sz w:val="28"/>
          <w:szCs w:val="28"/>
          <w:lang w:val="vi-VN"/>
        </w:rPr>
        <w:t>phối hợp với cấp có thẩm quyền tổ chức hội nghị tiếp xúc cử tri, hội nghị đối thoại giữa cơ quan quả</w:t>
      </w:r>
      <w:r w:rsidR="007F5F06">
        <w:rPr>
          <w:rFonts w:ascii="Times New Roman" w:hAnsi="Times New Roman" w:cs="Times New Roman"/>
          <w:sz w:val="28"/>
          <w:szCs w:val="28"/>
          <w:lang w:val="vi-VN"/>
        </w:rPr>
        <w:t xml:space="preserve">n lý </w:t>
      </w:r>
      <w:r w:rsidR="007F5F06">
        <w:rPr>
          <w:rFonts w:ascii="Times New Roman" w:hAnsi="Times New Roman" w:cs="Times New Roman"/>
          <w:sz w:val="28"/>
          <w:szCs w:val="28"/>
        </w:rPr>
        <w:t>N</w:t>
      </w:r>
      <w:r w:rsidRPr="00703AB3">
        <w:rPr>
          <w:rFonts w:ascii="Times New Roman" w:hAnsi="Times New Roman" w:cs="Times New Roman"/>
          <w:sz w:val="28"/>
          <w:szCs w:val="28"/>
          <w:lang w:val="vi-VN"/>
        </w:rPr>
        <w:t xml:space="preserve">hà nước với </w:t>
      </w:r>
      <w:r w:rsidR="007F5F06">
        <w:rPr>
          <w:rFonts w:ascii="Times New Roman" w:hAnsi="Times New Roman" w:cs="Times New Roman"/>
          <w:sz w:val="28"/>
          <w:szCs w:val="28"/>
        </w:rPr>
        <w:t>ĐV, NLĐ</w:t>
      </w:r>
      <w:r w:rsidRPr="000349A4">
        <w:rPr>
          <w:rFonts w:ascii="Times New Roman" w:hAnsi="Times New Roman" w:cs="Times New Roman"/>
          <w:sz w:val="28"/>
          <w:szCs w:val="28"/>
          <w:lang w:val="vi-VN"/>
        </w:rPr>
        <w:t xml:space="preserve">. </w:t>
      </w:r>
      <w:r w:rsidR="00836047">
        <w:rPr>
          <w:rFonts w:ascii="Times New Roman" w:hAnsi="Times New Roman" w:cs="Times New Roman"/>
          <w:sz w:val="28"/>
          <w:szCs w:val="28"/>
          <w:lang w:val="vi-VN"/>
        </w:rPr>
        <w:t>Đ</w:t>
      </w:r>
      <w:r w:rsidRPr="00703AB3">
        <w:rPr>
          <w:rFonts w:ascii="Times New Roman" w:hAnsi="Times New Roman" w:cs="Times New Roman"/>
          <w:sz w:val="28"/>
          <w:szCs w:val="28"/>
          <w:lang w:val="vi-VN"/>
        </w:rPr>
        <w:t xml:space="preserve">a số cán bộ công đoàn, </w:t>
      </w:r>
      <w:r w:rsidR="007F5F06">
        <w:rPr>
          <w:rFonts w:ascii="Times New Roman" w:hAnsi="Times New Roman" w:cs="Times New Roman"/>
          <w:sz w:val="28"/>
          <w:szCs w:val="28"/>
        </w:rPr>
        <w:t>ĐV, NLĐ</w:t>
      </w:r>
      <w:r w:rsidR="007F5F06" w:rsidRPr="00703AB3">
        <w:rPr>
          <w:rFonts w:ascii="Times New Roman" w:hAnsi="Times New Roman" w:cs="Times New Roman"/>
          <w:sz w:val="28"/>
          <w:szCs w:val="28"/>
          <w:lang w:val="vi-VN"/>
        </w:rPr>
        <w:t xml:space="preserve"> </w:t>
      </w:r>
      <w:r w:rsidRPr="00703AB3">
        <w:rPr>
          <w:rFonts w:ascii="Times New Roman" w:hAnsi="Times New Roman" w:cs="Times New Roman"/>
          <w:sz w:val="28"/>
          <w:szCs w:val="28"/>
          <w:lang w:val="vi-VN"/>
        </w:rPr>
        <w:t>đồng ý</w:t>
      </w:r>
      <w:r w:rsidRPr="000349A4">
        <w:rPr>
          <w:rFonts w:ascii="Times New Roman" w:hAnsi="Times New Roman" w:cs="Times New Roman"/>
          <w:sz w:val="28"/>
          <w:szCs w:val="28"/>
          <w:lang w:val="vi-VN"/>
        </w:rPr>
        <w:t xml:space="preserve"> </w:t>
      </w:r>
      <w:r w:rsidRPr="00703AB3">
        <w:rPr>
          <w:rFonts w:ascii="Times New Roman" w:hAnsi="Times New Roman" w:cs="Times New Roman"/>
          <w:sz w:val="28"/>
          <w:szCs w:val="28"/>
          <w:lang w:val="vi-VN"/>
        </w:rPr>
        <w:t>giữ nguyên và kế thừa những nội dung cơ bản của các chính sách</w:t>
      </w:r>
      <w:r w:rsidRPr="000349A4">
        <w:rPr>
          <w:rFonts w:ascii="Times New Roman" w:hAnsi="Times New Roman" w:cs="Times New Roman"/>
          <w:sz w:val="28"/>
          <w:szCs w:val="28"/>
          <w:lang w:val="vi-VN"/>
        </w:rPr>
        <w:t xml:space="preserve"> liên quan đến quyền, lợi ích chính đáng hợp pháp của Nhân dân, cán bộ, công chức, viên chức, công nhân, người lao động</w:t>
      </w:r>
      <w:r w:rsidRPr="000349A4">
        <w:rPr>
          <w:rStyle w:val="FootnoteReference"/>
          <w:rFonts w:ascii="Times New Roman" w:hAnsi="Times New Roman" w:cs="Times New Roman"/>
          <w:b/>
          <w:sz w:val="28"/>
          <w:szCs w:val="28"/>
          <w:lang w:val="vi-VN"/>
        </w:rPr>
        <w:footnoteReference w:id="5"/>
      </w:r>
      <w:r w:rsidRPr="00F72E43">
        <w:rPr>
          <w:rFonts w:ascii="Times New Roman" w:hAnsi="Times New Roman" w:cs="Times New Roman"/>
          <w:sz w:val="28"/>
          <w:szCs w:val="28"/>
          <w:lang w:val="vi-VN"/>
        </w:rPr>
        <w:t>.</w:t>
      </w:r>
      <w:r w:rsidRPr="000349A4">
        <w:rPr>
          <w:rFonts w:ascii="Times New Roman" w:hAnsi="Times New Roman" w:cs="Times New Roman"/>
          <w:sz w:val="28"/>
          <w:szCs w:val="28"/>
          <w:lang w:val="vi-VN"/>
        </w:rPr>
        <w:t xml:space="preserve"> Đề nghị </w:t>
      </w:r>
      <w:r w:rsidRPr="000349A4">
        <w:rPr>
          <w:rFonts w:ascii="Times New Roman" w:hAnsi="Times New Roman" w:cs="Times New Roman"/>
          <w:color w:val="000000" w:themeColor="text1"/>
          <w:sz w:val="28"/>
          <w:szCs w:val="28"/>
          <w:lang w:val="vi-VN"/>
        </w:rPr>
        <w:t xml:space="preserve">Ủy ban nhân dân tỉnh có ý kiến với cấp có thẩm quyền </w:t>
      </w:r>
      <w:r>
        <w:rPr>
          <w:rFonts w:ascii="Times New Roman" w:hAnsi="Times New Roman" w:cs="Times New Roman"/>
          <w:color w:val="000000" w:themeColor="text1"/>
          <w:sz w:val="28"/>
          <w:szCs w:val="28"/>
          <w:lang w:val="vi-VN"/>
        </w:rPr>
        <w:t>giải quyết ý kiến, kiến nghị của đoàn viên, người lao động</w:t>
      </w:r>
      <w:r w:rsidRPr="00523287">
        <w:rPr>
          <w:rStyle w:val="FootnoteReference"/>
          <w:rFonts w:ascii="Times New Roman" w:hAnsi="Times New Roman" w:cs="Times New Roman"/>
          <w:b/>
          <w:sz w:val="24"/>
          <w:szCs w:val="24"/>
          <w:lang w:val="es-ES"/>
        </w:rPr>
        <w:footnoteReference w:id="6"/>
      </w:r>
      <w:r w:rsidRPr="000C148B">
        <w:rPr>
          <w:rFonts w:ascii="Times New Roman" w:hAnsi="Times New Roman" w:cs="Times New Roman"/>
          <w:b/>
          <w:sz w:val="28"/>
          <w:szCs w:val="28"/>
          <w:lang w:val="vi-VN"/>
        </w:rPr>
        <w:t>.</w:t>
      </w:r>
    </w:p>
    <w:p w:rsidR="00B7343C" w:rsidRDefault="00841A1D" w:rsidP="00A96C4B">
      <w:pPr>
        <w:spacing w:before="60" w:after="60"/>
        <w:ind w:firstLine="567"/>
        <w:jc w:val="both"/>
        <w:rPr>
          <w:rFonts w:ascii="Times New Roman" w:hAnsi="Times New Roman" w:cs="Times New Roman"/>
          <w:color w:val="000000" w:themeColor="text1"/>
          <w:sz w:val="28"/>
          <w:szCs w:val="28"/>
          <w:lang w:val="vi-VN"/>
        </w:rPr>
      </w:pPr>
      <w:r w:rsidRPr="00703AB3">
        <w:rPr>
          <w:rFonts w:ascii="Times New Roman" w:hAnsi="Times New Roman" w:cs="Times New Roman"/>
          <w:color w:val="000000" w:themeColor="text1"/>
          <w:sz w:val="28"/>
          <w:szCs w:val="28"/>
          <w:lang w:val="vi-VN"/>
        </w:rPr>
        <w:t xml:space="preserve">Các cấp công đoàn ban hành </w:t>
      </w:r>
      <w:r w:rsidRPr="007E6E78">
        <w:rPr>
          <w:rFonts w:ascii="Times New Roman" w:hAnsi="Times New Roman" w:cs="Times New Roman"/>
          <w:color w:val="000000" w:themeColor="text1"/>
          <w:sz w:val="28"/>
          <w:szCs w:val="28"/>
          <w:lang w:val="vi-VN"/>
        </w:rPr>
        <w:t>39</w:t>
      </w:r>
      <w:r w:rsidRPr="00703AB3">
        <w:rPr>
          <w:rFonts w:ascii="Times New Roman" w:hAnsi="Times New Roman" w:cs="Times New Roman"/>
          <w:color w:val="000000" w:themeColor="text1"/>
          <w:sz w:val="28"/>
          <w:szCs w:val="28"/>
          <w:lang w:val="vi-VN"/>
        </w:rPr>
        <w:t xml:space="preserve"> văn bản tổ chức triển khai, đôn đốc thực hiện</w:t>
      </w:r>
      <w:r>
        <w:rPr>
          <w:rFonts w:ascii="Times New Roman" w:hAnsi="Times New Roman" w:cs="Times New Roman"/>
          <w:color w:val="000000" w:themeColor="text1"/>
          <w:sz w:val="28"/>
          <w:szCs w:val="28"/>
          <w:lang w:val="vi-VN"/>
        </w:rPr>
        <w:t xml:space="preserve"> quy chế dân chủ ở cơ sở</w:t>
      </w:r>
      <w:r w:rsidRPr="000349A4">
        <w:rPr>
          <w:rFonts w:ascii="Times New Roman" w:hAnsi="Times New Roman" w:cs="Times New Roman"/>
          <w:color w:val="000000" w:themeColor="text1"/>
          <w:sz w:val="28"/>
          <w:szCs w:val="28"/>
          <w:lang w:val="vi-VN"/>
        </w:rPr>
        <w:t xml:space="preserve">; </w:t>
      </w:r>
      <w:r w:rsidRPr="00703AB3">
        <w:rPr>
          <w:rFonts w:ascii="Times New Roman" w:hAnsi="Times New Roman" w:cs="Times New Roman"/>
          <w:sz w:val="28"/>
          <w:szCs w:val="28"/>
          <w:lang w:val="vi-VN" w:eastAsia="vi-VN" w:bidi="vi-VN"/>
        </w:rPr>
        <w:t>ban chấp hành công đoàn cơ sở chủ động phối hợp với người đứng đầu cơ quan</w:t>
      </w:r>
      <w:r w:rsidRPr="00703AB3">
        <w:rPr>
          <w:rFonts w:ascii="Times New Roman" w:hAnsi="Times New Roman" w:cs="Times New Roman"/>
          <w:sz w:val="28"/>
          <w:szCs w:val="28"/>
          <w:lang w:val="vi-VN" w:eastAsia="en-GB" w:bidi="en-GB"/>
        </w:rPr>
        <w:t xml:space="preserve">, đơn vị xây dựng, ban </w:t>
      </w:r>
      <w:r w:rsidRPr="000349A4">
        <w:rPr>
          <w:rFonts w:ascii="Times New Roman" w:hAnsi="Times New Roman" w:cs="Times New Roman"/>
          <w:sz w:val="28"/>
          <w:szCs w:val="28"/>
          <w:lang w:val="vi-VN" w:eastAsia="vi-VN" w:bidi="vi-VN"/>
        </w:rPr>
        <w:t xml:space="preserve">hành </w:t>
      </w:r>
      <w:r w:rsidRPr="00703AB3">
        <w:rPr>
          <w:rFonts w:ascii="Times New Roman" w:hAnsi="Times New Roman" w:cs="Times New Roman"/>
          <w:sz w:val="28"/>
          <w:szCs w:val="28"/>
          <w:lang w:val="vi-VN" w:eastAsia="en-GB" w:bidi="en-GB"/>
        </w:rPr>
        <w:t xml:space="preserve">quy </w:t>
      </w:r>
      <w:r w:rsidRPr="007E6E78">
        <w:rPr>
          <w:rFonts w:ascii="Times New Roman" w:hAnsi="Times New Roman" w:cs="Times New Roman"/>
          <w:sz w:val="28"/>
          <w:szCs w:val="28"/>
          <w:lang w:val="vi-VN" w:eastAsia="en-GB" w:bidi="en-GB"/>
        </w:rPr>
        <w:t>686</w:t>
      </w:r>
      <w:r>
        <w:rPr>
          <w:rFonts w:ascii="Times New Roman" w:hAnsi="Times New Roman" w:cs="Times New Roman"/>
          <w:b/>
          <w:sz w:val="28"/>
          <w:szCs w:val="28"/>
          <w:lang w:val="vi-VN" w:eastAsia="en-GB" w:bidi="en-GB"/>
        </w:rPr>
        <w:t xml:space="preserve"> </w:t>
      </w:r>
      <w:r>
        <w:rPr>
          <w:rFonts w:ascii="Times New Roman" w:hAnsi="Times New Roman" w:cs="Times New Roman"/>
          <w:sz w:val="28"/>
          <w:szCs w:val="28"/>
          <w:lang w:val="vi-VN" w:eastAsia="en-GB" w:bidi="en-GB"/>
        </w:rPr>
        <w:t>bản quy chế thực hiện dân chủ ở cơ sở</w:t>
      </w:r>
      <w:r w:rsidRPr="008530C0">
        <w:rPr>
          <w:rStyle w:val="FootnoteReference"/>
          <w:rFonts w:ascii="Times New Roman" w:hAnsi="Times New Roman" w:cs="Times New Roman"/>
          <w:b/>
          <w:sz w:val="28"/>
          <w:szCs w:val="28"/>
          <w:lang w:val="vi-VN" w:eastAsia="en-GB" w:bidi="en-GB"/>
        </w:rPr>
        <w:footnoteReference w:id="7"/>
      </w:r>
      <w:r>
        <w:rPr>
          <w:rFonts w:ascii="Times New Roman" w:hAnsi="Times New Roman" w:cs="Times New Roman"/>
          <w:sz w:val="28"/>
          <w:szCs w:val="28"/>
          <w:lang w:val="vi-VN" w:eastAsia="en-GB" w:bidi="en-GB"/>
        </w:rPr>
        <w:t xml:space="preserve"> đạt chỉ tiêu giao,</w:t>
      </w:r>
      <w:r w:rsidRPr="007E6E78">
        <w:rPr>
          <w:rFonts w:ascii="Times New Roman" w:hAnsi="Times New Roman" w:cs="Times New Roman"/>
          <w:sz w:val="28"/>
          <w:szCs w:val="28"/>
          <w:lang w:val="vi-VN" w:eastAsia="en-GB" w:bidi="en-GB"/>
        </w:rPr>
        <w:t xml:space="preserve"> 707</w:t>
      </w:r>
      <w:r>
        <w:rPr>
          <w:rFonts w:ascii="Times New Roman" w:hAnsi="Times New Roman" w:cs="Times New Roman"/>
          <w:sz w:val="28"/>
          <w:szCs w:val="28"/>
          <w:lang w:val="vi-VN" w:eastAsia="en-GB" w:bidi="en-GB"/>
        </w:rPr>
        <w:t xml:space="preserve"> cơ quan, đơn vị, doanh nghiệp nhà nước tổ chức hội nghị cán bộ công chức, hội nghị viên chức, hội nghị người lao động</w:t>
      </w:r>
      <w:r w:rsidRPr="008530C0">
        <w:rPr>
          <w:rStyle w:val="FootnoteReference"/>
          <w:rFonts w:ascii="Times New Roman" w:hAnsi="Times New Roman" w:cs="Times New Roman"/>
          <w:b/>
          <w:sz w:val="28"/>
          <w:szCs w:val="28"/>
          <w:lang w:val="vi-VN" w:eastAsia="en-GB" w:bidi="en-GB"/>
        </w:rPr>
        <w:footnoteReference w:id="8"/>
      </w:r>
      <w:r>
        <w:rPr>
          <w:rFonts w:ascii="Times New Roman" w:hAnsi="Times New Roman" w:cs="Times New Roman"/>
          <w:sz w:val="28"/>
          <w:szCs w:val="28"/>
          <w:lang w:val="vi-VN" w:eastAsia="en-GB" w:bidi="en-GB"/>
        </w:rPr>
        <w:t xml:space="preserve">. </w:t>
      </w:r>
      <w:r w:rsidRPr="00703AB3">
        <w:rPr>
          <w:rFonts w:ascii="Times New Roman" w:hAnsi="Times New Roman" w:cs="Times New Roman"/>
          <w:color w:val="000000" w:themeColor="text1"/>
          <w:sz w:val="28"/>
          <w:szCs w:val="28"/>
          <w:lang w:val="vi-VN" w:eastAsia="vi-VN" w:bidi="vi-VN"/>
        </w:rPr>
        <w:t xml:space="preserve">Qua theo dõi cho thấy </w:t>
      </w:r>
      <w:r w:rsidRPr="00703AB3">
        <w:rPr>
          <w:rFonts w:ascii="Times New Roman" w:hAnsi="Times New Roman" w:cs="Times New Roman"/>
          <w:sz w:val="28"/>
          <w:szCs w:val="28"/>
          <w:lang w:val="vi-VN" w:eastAsia="en-GB" w:bidi="en-GB"/>
        </w:rPr>
        <w:t xml:space="preserve">các bản quy chế </w:t>
      </w:r>
      <w:r w:rsidRPr="000349A4">
        <w:rPr>
          <w:rFonts w:ascii="Times New Roman" w:hAnsi="Times New Roman" w:cs="Times New Roman"/>
          <w:sz w:val="28"/>
          <w:szCs w:val="28"/>
          <w:lang w:val="vi-VN" w:eastAsia="en-GB" w:bidi="en-GB"/>
        </w:rPr>
        <w:t xml:space="preserve">thực hiện </w:t>
      </w:r>
      <w:r w:rsidRPr="00703AB3">
        <w:rPr>
          <w:rFonts w:ascii="Times New Roman" w:hAnsi="Times New Roman" w:cs="Times New Roman"/>
          <w:sz w:val="28"/>
          <w:szCs w:val="28"/>
          <w:lang w:val="vi-VN" w:eastAsia="en-GB" w:bidi="en-GB"/>
        </w:rPr>
        <w:t xml:space="preserve">dân chủ ở cơ sở của </w:t>
      </w:r>
      <w:r w:rsidRPr="00703AB3">
        <w:rPr>
          <w:rFonts w:ascii="Times New Roman" w:hAnsi="Times New Roman" w:cs="Times New Roman"/>
          <w:sz w:val="28"/>
          <w:szCs w:val="28"/>
          <w:lang w:val="vi-VN" w:eastAsia="vi-VN" w:bidi="vi-VN"/>
        </w:rPr>
        <w:t xml:space="preserve">cơ quan, đơn vị, </w:t>
      </w:r>
      <w:r w:rsidRPr="00703AB3">
        <w:rPr>
          <w:rFonts w:ascii="Times New Roman" w:hAnsi="Times New Roman" w:cs="Times New Roman"/>
          <w:sz w:val="28"/>
          <w:szCs w:val="28"/>
          <w:lang w:val="vi-VN" w:eastAsia="en-GB" w:bidi="en-GB"/>
        </w:rPr>
        <w:t xml:space="preserve">doanh </w:t>
      </w:r>
      <w:r w:rsidRPr="000349A4">
        <w:rPr>
          <w:rFonts w:ascii="Times New Roman" w:hAnsi="Times New Roman" w:cs="Times New Roman"/>
          <w:sz w:val="28"/>
          <w:szCs w:val="28"/>
          <w:lang w:val="vi-VN" w:eastAsia="vi-VN" w:bidi="vi-VN"/>
        </w:rPr>
        <w:t xml:space="preserve">nghiệp </w:t>
      </w:r>
      <w:r w:rsidRPr="00703AB3">
        <w:rPr>
          <w:rFonts w:ascii="Times New Roman" w:hAnsi="Times New Roman" w:cs="Times New Roman"/>
          <w:sz w:val="28"/>
          <w:szCs w:val="28"/>
          <w:lang w:val="vi-VN" w:eastAsia="vi-VN" w:bidi="vi-VN"/>
        </w:rPr>
        <w:t xml:space="preserve">đã </w:t>
      </w:r>
      <w:r w:rsidRPr="000349A4">
        <w:rPr>
          <w:rFonts w:ascii="Times New Roman" w:hAnsi="Times New Roman" w:cs="Times New Roman"/>
          <w:sz w:val="28"/>
          <w:szCs w:val="28"/>
          <w:lang w:val="vi-VN" w:eastAsia="vi-VN" w:bidi="vi-VN"/>
        </w:rPr>
        <w:lastRenderedPageBreak/>
        <w:t xml:space="preserve">bám sát </w:t>
      </w:r>
      <w:r w:rsidRPr="00703AB3">
        <w:rPr>
          <w:rFonts w:ascii="Times New Roman" w:hAnsi="Times New Roman" w:cs="Times New Roman"/>
          <w:sz w:val="28"/>
          <w:szCs w:val="28"/>
          <w:lang w:val="vi-VN" w:eastAsia="en-GB" w:bidi="en-GB"/>
        </w:rPr>
        <w:t xml:space="preserve">quy </w:t>
      </w:r>
      <w:r w:rsidRPr="000349A4">
        <w:rPr>
          <w:rFonts w:ascii="Times New Roman" w:hAnsi="Times New Roman" w:cs="Times New Roman"/>
          <w:sz w:val="28"/>
          <w:szCs w:val="28"/>
          <w:lang w:val="vi-VN" w:eastAsia="vi-VN" w:bidi="vi-VN"/>
        </w:rPr>
        <w:t>định của pháp luật</w:t>
      </w:r>
      <w:r w:rsidRPr="00703AB3">
        <w:rPr>
          <w:rFonts w:ascii="Times New Roman" w:hAnsi="Times New Roman" w:cs="Times New Roman"/>
          <w:sz w:val="28"/>
          <w:szCs w:val="28"/>
          <w:lang w:val="vi-VN" w:eastAsia="vi-VN" w:bidi="vi-VN"/>
        </w:rPr>
        <w:t xml:space="preserve"> về thực hiện dân chủ ở cơ sở</w:t>
      </w:r>
      <w:r>
        <w:rPr>
          <w:rFonts w:ascii="Times New Roman" w:hAnsi="Times New Roman" w:cs="Times New Roman"/>
          <w:sz w:val="28"/>
          <w:szCs w:val="28"/>
          <w:lang w:val="vi-VN" w:eastAsia="vi-VN" w:bidi="vi-VN"/>
        </w:rPr>
        <w:t xml:space="preserve">; </w:t>
      </w:r>
      <w:r w:rsidRPr="00703AB3">
        <w:rPr>
          <w:rFonts w:ascii="Times New Roman" w:eastAsia="Courier New" w:hAnsi="Times New Roman" w:cs="Times New Roman"/>
          <w:color w:val="000000" w:themeColor="text1"/>
          <w:sz w:val="28"/>
          <w:szCs w:val="28"/>
          <w:lang w:val="vi-VN"/>
        </w:rPr>
        <w:t>tổ chức hội nghị CBCCVC, hội nghị người lao động bảo đảm theo quy định</w:t>
      </w:r>
      <w:r w:rsidRPr="00703AB3">
        <w:rPr>
          <w:rFonts w:ascii="Times New Roman" w:hAnsi="Times New Roman" w:cs="Times New Roman"/>
          <w:color w:val="000000" w:themeColor="text1"/>
          <w:sz w:val="28"/>
          <w:szCs w:val="28"/>
          <w:lang w:val="vi-VN"/>
        </w:rPr>
        <w:t xml:space="preserve">. </w:t>
      </w:r>
    </w:p>
    <w:p w:rsidR="00841A1D" w:rsidRDefault="00841A1D" w:rsidP="00A96C4B">
      <w:pPr>
        <w:spacing w:before="60" w:after="60"/>
        <w:ind w:firstLine="567"/>
        <w:jc w:val="both"/>
        <w:rPr>
          <w:rFonts w:ascii="Times New Roman" w:hAnsi="Times New Roman" w:cs="Times New Roman"/>
          <w:sz w:val="28"/>
          <w:szCs w:val="28"/>
          <w:lang w:val="vi-VN" w:eastAsia="en-GB" w:bidi="en-GB"/>
        </w:rPr>
      </w:pPr>
      <w:r w:rsidRPr="002E2581">
        <w:rPr>
          <w:rFonts w:ascii="Times New Roman" w:eastAsia="Courier New" w:hAnsi="Times New Roman" w:cs="Times New Roman"/>
          <w:color w:val="000000" w:themeColor="text1"/>
          <w:sz w:val="28"/>
          <w:szCs w:val="28"/>
          <w:lang w:val="vi-VN"/>
        </w:rPr>
        <w:t>Năm 2024, có 04/03 doanh nghiệp đủ điều kiện theo quy định của pháp luật được công đoàn cơ sở tổ chức thương lượng tập thể, ký kết mới TƯLĐTT, đạt 133%</w:t>
      </w:r>
      <w:r w:rsidR="00F4722E" w:rsidRPr="002E2581">
        <w:rPr>
          <w:rFonts w:ascii="Times New Roman" w:eastAsia="Courier New" w:hAnsi="Times New Roman" w:cs="Times New Roman"/>
          <w:color w:val="000000" w:themeColor="text1"/>
          <w:sz w:val="28"/>
          <w:szCs w:val="28"/>
          <w:lang w:val="vi-VN"/>
        </w:rPr>
        <w:t xml:space="preserve"> so chỉ tiêu của Tổng Liên đoàn giao</w:t>
      </w:r>
      <w:r w:rsidR="002E2581" w:rsidRPr="002E2581">
        <w:rPr>
          <w:rFonts w:ascii="Times New Roman" w:eastAsia="Courier New" w:hAnsi="Times New Roman" w:cs="Times New Roman"/>
          <w:color w:val="000000" w:themeColor="text1"/>
          <w:sz w:val="28"/>
          <w:szCs w:val="28"/>
          <w:lang w:val="vi-VN"/>
        </w:rPr>
        <w:t>; về</w:t>
      </w:r>
      <w:r w:rsidRPr="00EC0695">
        <w:rPr>
          <w:rFonts w:ascii="Times New Roman" w:hAnsi="Times New Roman" w:cs="Times New Roman"/>
          <w:color w:val="FF0000"/>
          <w:sz w:val="28"/>
          <w:szCs w:val="28"/>
          <w:lang w:val="vi-VN"/>
        </w:rPr>
        <w:t xml:space="preserve"> </w:t>
      </w:r>
      <w:r w:rsidRPr="000349A4">
        <w:rPr>
          <w:rFonts w:ascii="Times New Roman" w:hAnsi="Times New Roman" w:cs="Times New Roman"/>
          <w:sz w:val="28"/>
          <w:szCs w:val="28"/>
          <w:lang w:val="vi-VN"/>
        </w:rPr>
        <w:t>đối thoại, thương lượng với người sử dụng lao động điều chỉnh tăng giá trị bữa ăn ca ở 05</w:t>
      </w:r>
      <w:r>
        <w:rPr>
          <w:rFonts w:ascii="Times New Roman" w:hAnsi="Times New Roman" w:cs="Times New Roman"/>
          <w:sz w:val="28"/>
          <w:szCs w:val="28"/>
          <w:lang w:val="vi-VN"/>
        </w:rPr>
        <w:t>/05 doanh nghiệp, đạt 100%</w:t>
      </w:r>
      <w:r w:rsidRPr="00B03655">
        <w:rPr>
          <w:rFonts w:ascii="Times New Roman" w:hAnsi="Times New Roman" w:cs="Times New Roman"/>
          <w:sz w:val="28"/>
          <w:szCs w:val="28"/>
          <w:lang w:val="vi-VN"/>
        </w:rPr>
        <w:t xml:space="preserve"> </w:t>
      </w:r>
      <w:r w:rsidRPr="000349A4">
        <w:rPr>
          <w:rFonts w:ascii="Times New Roman" w:hAnsi="Times New Roman" w:cs="Times New Roman"/>
          <w:sz w:val="28"/>
          <w:szCs w:val="28"/>
          <w:lang w:val="vi-VN"/>
        </w:rPr>
        <w:t xml:space="preserve">so chỉ tiêu </w:t>
      </w:r>
      <w:r>
        <w:rPr>
          <w:rFonts w:ascii="Times New Roman" w:hAnsi="Times New Roman" w:cs="Times New Roman"/>
          <w:sz w:val="28"/>
          <w:szCs w:val="28"/>
          <w:lang w:val="vi-VN"/>
        </w:rPr>
        <w:t>Tổng LĐLĐ Việt Nam giao;</w:t>
      </w:r>
      <w:r w:rsidRPr="000349A4">
        <w:rPr>
          <w:rFonts w:ascii="Times New Roman" w:hAnsi="Times New Roman" w:cs="Times New Roman"/>
          <w:sz w:val="28"/>
          <w:szCs w:val="28"/>
          <w:lang w:val="vi-VN"/>
        </w:rPr>
        <w:t xml:space="preserve"> thương lượng tập thể và ký kết lại hoặc sửa đổi, bổ sung 12 </w:t>
      </w:r>
      <w:r w:rsidRPr="00703AB3">
        <w:rPr>
          <w:rFonts w:ascii="Times New Roman" w:hAnsi="Times New Roman" w:cs="Times New Roman"/>
          <w:sz w:val="28"/>
          <w:szCs w:val="28"/>
          <w:lang w:val="vi-VN"/>
        </w:rPr>
        <w:t>TƯLĐTT</w:t>
      </w:r>
      <w:r w:rsidRPr="000349A4">
        <w:rPr>
          <w:rFonts w:ascii="Times New Roman" w:hAnsi="Times New Roman" w:cs="Times New Roman"/>
          <w:b/>
          <w:sz w:val="28"/>
          <w:szCs w:val="28"/>
          <w:lang w:val="vi-VN"/>
        </w:rPr>
        <w:t xml:space="preserve"> </w:t>
      </w:r>
      <w:r w:rsidRPr="000349A4">
        <w:rPr>
          <w:rFonts w:ascii="Times New Roman" w:hAnsi="Times New Roman" w:cs="Times New Roman"/>
          <w:sz w:val="28"/>
          <w:szCs w:val="28"/>
          <w:lang w:val="vi-VN"/>
        </w:rPr>
        <w:t xml:space="preserve">và lũy kế đến thời điểm báo cáo các công đoàn cơ sở </w:t>
      </w:r>
      <w:r w:rsidRPr="00703AB3">
        <w:rPr>
          <w:rFonts w:ascii="Times New Roman" w:hAnsi="Times New Roman" w:cs="Times New Roman"/>
          <w:sz w:val="28"/>
          <w:szCs w:val="28"/>
          <w:lang w:val="vi-VN"/>
        </w:rPr>
        <w:t xml:space="preserve">đã </w:t>
      </w:r>
      <w:r w:rsidRPr="000349A4">
        <w:rPr>
          <w:rFonts w:ascii="Times New Roman" w:hAnsi="Times New Roman" w:cs="Times New Roman"/>
          <w:sz w:val="28"/>
          <w:szCs w:val="28"/>
          <w:lang w:val="vi-VN"/>
        </w:rPr>
        <w:t xml:space="preserve">thương lượng tập thể, </w:t>
      </w:r>
      <w:r w:rsidRPr="00703AB3">
        <w:rPr>
          <w:rFonts w:ascii="Times New Roman" w:hAnsi="Times New Roman" w:cs="Times New Roman"/>
          <w:sz w:val="28"/>
          <w:szCs w:val="28"/>
          <w:lang w:val="vi-VN"/>
        </w:rPr>
        <w:t xml:space="preserve">ký kết </w:t>
      </w:r>
      <w:r w:rsidRPr="000349A4">
        <w:rPr>
          <w:rFonts w:ascii="Times New Roman" w:hAnsi="Times New Roman" w:cs="Times New Roman"/>
          <w:color w:val="000000" w:themeColor="text1"/>
          <w:sz w:val="28"/>
          <w:szCs w:val="28"/>
          <w:lang w:val="vi-VN"/>
        </w:rPr>
        <w:t xml:space="preserve">71 </w:t>
      </w:r>
      <w:r w:rsidRPr="00703AB3">
        <w:rPr>
          <w:rFonts w:ascii="Times New Roman" w:hAnsi="Times New Roman" w:cs="Times New Roman"/>
          <w:color w:val="000000" w:themeColor="text1"/>
          <w:sz w:val="28"/>
          <w:szCs w:val="28"/>
          <w:lang w:val="vi-VN"/>
        </w:rPr>
        <w:t>TƯLĐTT</w:t>
      </w:r>
      <w:r>
        <w:rPr>
          <w:rFonts w:ascii="Times New Roman" w:hAnsi="Times New Roman" w:cs="Times New Roman"/>
          <w:sz w:val="28"/>
          <w:szCs w:val="28"/>
          <w:lang w:val="vi-VN"/>
        </w:rPr>
        <w:t xml:space="preserve">; Liên đoàn Lao động tỉnh </w:t>
      </w:r>
      <w:r w:rsidRPr="00703AB3">
        <w:rPr>
          <w:rFonts w:ascii="Times New Roman" w:hAnsi="Times New Roman" w:cs="Times New Roman"/>
          <w:sz w:val="28"/>
          <w:szCs w:val="28"/>
          <w:lang w:val="vi-VN"/>
        </w:rPr>
        <w:t>thực hiện đánh giá,</w:t>
      </w:r>
      <w:r w:rsidRPr="000349A4">
        <w:rPr>
          <w:rFonts w:ascii="Times New Roman" w:hAnsi="Times New Roman" w:cs="Times New Roman"/>
          <w:sz w:val="28"/>
          <w:szCs w:val="28"/>
          <w:lang w:val="vi-VN"/>
        </w:rPr>
        <w:t xml:space="preserve"> </w:t>
      </w:r>
      <w:r w:rsidRPr="00703AB3">
        <w:rPr>
          <w:rFonts w:ascii="Times New Roman" w:hAnsi="Times New Roman" w:cs="Times New Roman"/>
          <w:sz w:val="28"/>
          <w:szCs w:val="28"/>
          <w:lang w:val="vi-VN"/>
        </w:rPr>
        <w:t xml:space="preserve">chấm điểm, xếp loại TƯLĐTT </w:t>
      </w:r>
      <w:r>
        <w:rPr>
          <w:rFonts w:ascii="Times New Roman" w:hAnsi="Times New Roman" w:cs="Times New Roman"/>
          <w:sz w:val="28"/>
          <w:szCs w:val="28"/>
          <w:lang w:val="vi-VN"/>
        </w:rPr>
        <w:t xml:space="preserve">đợt 1 năm 2024 </w:t>
      </w:r>
      <w:r w:rsidRPr="00703AB3">
        <w:rPr>
          <w:rFonts w:ascii="Times New Roman" w:hAnsi="Times New Roman" w:cs="Times New Roman"/>
          <w:sz w:val="28"/>
          <w:szCs w:val="28"/>
          <w:lang w:val="vi-VN"/>
        </w:rPr>
        <w:t xml:space="preserve">cho </w:t>
      </w:r>
      <w:r w:rsidRPr="000349A4">
        <w:rPr>
          <w:rFonts w:ascii="Times New Roman" w:hAnsi="Times New Roman" w:cs="Times New Roman"/>
          <w:sz w:val="28"/>
          <w:szCs w:val="28"/>
          <w:lang w:val="vi-VN"/>
        </w:rPr>
        <w:t xml:space="preserve">54 </w:t>
      </w:r>
      <w:r w:rsidRPr="00703AB3">
        <w:rPr>
          <w:rFonts w:ascii="Times New Roman" w:hAnsi="Times New Roman" w:cs="Times New Roman"/>
          <w:sz w:val="28"/>
          <w:szCs w:val="28"/>
          <w:lang w:val="vi-VN"/>
        </w:rPr>
        <w:t>TƯLĐT</w:t>
      </w:r>
      <w:r w:rsidRPr="000349A4">
        <w:rPr>
          <w:rFonts w:ascii="Times New Roman" w:hAnsi="Times New Roman" w:cs="Times New Roman"/>
          <w:sz w:val="28"/>
          <w:szCs w:val="28"/>
          <w:lang w:val="vi-VN"/>
        </w:rPr>
        <w:t>T</w:t>
      </w:r>
      <w:r w:rsidRPr="000C148B">
        <w:rPr>
          <w:rStyle w:val="FootnoteReference"/>
          <w:rFonts w:ascii="Times New Roman" w:hAnsi="Times New Roman" w:cs="Times New Roman"/>
          <w:b/>
          <w:sz w:val="28"/>
          <w:szCs w:val="28"/>
          <w:lang w:val="vi-VN"/>
        </w:rPr>
        <w:footnoteReference w:id="9"/>
      </w:r>
      <w:r>
        <w:rPr>
          <w:rFonts w:ascii="Times New Roman" w:hAnsi="Times New Roman" w:cs="Times New Roman"/>
          <w:sz w:val="28"/>
          <w:szCs w:val="28"/>
          <w:lang w:val="vi-VN"/>
        </w:rPr>
        <w:t>.</w:t>
      </w:r>
      <w:r>
        <w:rPr>
          <w:rFonts w:ascii="Times New Roman" w:hAnsi="Times New Roman" w:cs="Times New Roman"/>
          <w:sz w:val="28"/>
          <w:szCs w:val="28"/>
          <w:lang w:val="vi-VN" w:eastAsia="en-GB" w:bidi="en-GB"/>
        </w:rPr>
        <w:t xml:space="preserve"> </w:t>
      </w:r>
    </w:p>
    <w:p w:rsidR="00841A1D" w:rsidRDefault="00841A1D" w:rsidP="00A96C4B">
      <w:pPr>
        <w:spacing w:before="60" w:after="60"/>
        <w:ind w:firstLine="567"/>
        <w:jc w:val="both"/>
        <w:rPr>
          <w:rFonts w:ascii="Times New Roman" w:hAnsi="Times New Roman" w:cs="Times New Roman"/>
          <w:color w:val="000000" w:themeColor="text1"/>
          <w:sz w:val="28"/>
          <w:szCs w:val="28"/>
          <w:lang w:val="vi-VN"/>
        </w:rPr>
      </w:pPr>
      <w:r w:rsidRPr="00703AB3">
        <w:rPr>
          <w:rFonts w:ascii="Times New Roman" w:hAnsi="Times New Roman" w:cs="Times New Roman"/>
          <w:color w:val="000000" w:themeColor="text1"/>
          <w:sz w:val="28"/>
          <w:szCs w:val="28"/>
          <w:lang w:val="vi-VN"/>
        </w:rPr>
        <w:t xml:space="preserve">Các cấp công đoàn đã chủ động thành lập đoàn và tham gia đoàn công tác của ban chỉ đạo thực hiện </w:t>
      </w:r>
      <w:r w:rsidRPr="000349A4">
        <w:rPr>
          <w:rFonts w:ascii="Times New Roman" w:hAnsi="Times New Roman" w:cs="Times New Roman"/>
          <w:color w:val="000000" w:themeColor="text1"/>
          <w:sz w:val="28"/>
          <w:szCs w:val="28"/>
          <w:lang w:val="vi-VN"/>
        </w:rPr>
        <w:t>quy chế dân chủ ở cơ sở</w:t>
      </w:r>
      <w:r w:rsidRPr="00703AB3">
        <w:rPr>
          <w:rFonts w:ascii="Times New Roman" w:hAnsi="Times New Roman" w:cs="Times New Roman"/>
          <w:color w:val="000000" w:themeColor="text1"/>
          <w:sz w:val="28"/>
          <w:szCs w:val="28"/>
          <w:lang w:val="vi-VN"/>
        </w:rPr>
        <w:t xml:space="preserve"> các cấp về tổ chức kiểm tra, giám sát việc thực hiện dân chủ sở cơ sở, cụ thể: tham gia 37 Đoàn công tác để thực hiện công tác kiểm tra, giám sát kết quả thực hiện dân chủ ở cơ sở tại 111 đơn vị. Qua kiểm tra, giám sát công đoàn cấp trên đã kịp thời hỗ trợ, hướng dẫn công đoàn cơ sở phối hợp với người đứng đầu cơ quan cơ quan, đơn vị điều chỉnh, bổ sung các văn bản cụ thể, như nội quy, quy chế hoạt động, kế hoạch tổ chức hội nghị CBCCVC, hội nghị người lao động</w:t>
      </w:r>
      <w:r>
        <w:rPr>
          <w:rFonts w:ascii="Times New Roman" w:hAnsi="Times New Roman" w:cs="Times New Roman"/>
          <w:color w:val="000000" w:themeColor="text1"/>
          <w:sz w:val="28"/>
          <w:szCs w:val="28"/>
          <w:lang w:val="vi-VN"/>
        </w:rPr>
        <w:t>…</w:t>
      </w:r>
    </w:p>
    <w:p w:rsidR="00841A1D" w:rsidRPr="005773F8" w:rsidRDefault="00841A1D" w:rsidP="00A96C4B">
      <w:pPr>
        <w:spacing w:before="60" w:after="60"/>
        <w:ind w:firstLine="567"/>
        <w:jc w:val="both"/>
        <w:rPr>
          <w:rFonts w:ascii="Times New Roman" w:hAnsi="Times New Roman" w:cs="Times New Roman"/>
          <w:sz w:val="28"/>
          <w:szCs w:val="28"/>
          <w:lang w:val="vi-VN"/>
        </w:rPr>
      </w:pPr>
      <w:r w:rsidRPr="00703AB3">
        <w:rPr>
          <w:rFonts w:ascii="Times New Roman" w:hAnsi="Times New Roman" w:cs="Times New Roman"/>
          <w:sz w:val="28"/>
          <w:szCs w:val="28"/>
          <w:lang w:val="vi-VN"/>
        </w:rPr>
        <w:t xml:space="preserve">Hoạt động tư vấn trong tổ chức công đoàn được duy trì, </w:t>
      </w:r>
      <w:r>
        <w:rPr>
          <w:rFonts w:ascii="Times New Roman" w:hAnsi="Times New Roman" w:cs="Times New Roman"/>
          <w:sz w:val="28"/>
          <w:szCs w:val="28"/>
          <w:lang w:val="vi-VN" w:eastAsia="en-GB" w:bidi="en-GB"/>
        </w:rPr>
        <w:t>các t</w:t>
      </w:r>
      <w:r w:rsidRPr="00703AB3">
        <w:rPr>
          <w:rFonts w:ascii="Times New Roman" w:hAnsi="Times New Roman" w:cs="Times New Roman"/>
          <w:sz w:val="28"/>
          <w:szCs w:val="28"/>
          <w:lang w:val="vi-VN"/>
        </w:rPr>
        <w:t xml:space="preserve">ổ tư vấn pháp luật hỗ trợ trực tiếp cho 2.308 </w:t>
      </w:r>
      <w:r>
        <w:rPr>
          <w:rFonts w:ascii="Times New Roman" w:hAnsi="Times New Roman" w:cs="Times New Roman"/>
          <w:sz w:val="28"/>
          <w:szCs w:val="28"/>
          <w:lang w:val="vi-VN"/>
        </w:rPr>
        <w:t xml:space="preserve">lượt </w:t>
      </w:r>
      <w:r w:rsidRPr="00703AB3">
        <w:rPr>
          <w:rFonts w:ascii="Times New Roman" w:hAnsi="Times New Roman" w:cs="Times New Roman"/>
          <w:sz w:val="28"/>
          <w:szCs w:val="28"/>
          <w:lang w:val="vi-VN"/>
        </w:rPr>
        <w:t>đoàn viên, người lao động về tiền lương, thời gian làm việc</w:t>
      </w:r>
      <w:r>
        <w:rPr>
          <w:rFonts w:ascii="Times New Roman" w:hAnsi="Times New Roman" w:cs="Times New Roman"/>
          <w:sz w:val="28"/>
          <w:szCs w:val="28"/>
          <w:lang w:val="vi-VN"/>
        </w:rPr>
        <w:t>,</w:t>
      </w:r>
      <w:r w:rsidRPr="00703AB3">
        <w:rPr>
          <w:rFonts w:ascii="Times New Roman" w:hAnsi="Times New Roman" w:cs="Times New Roman"/>
          <w:sz w:val="28"/>
          <w:szCs w:val="28"/>
          <w:lang w:val="vi-VN"/>
        </w:rPr>
        <w:t xml:space="preserve"> những vấn đề vướng mắc trong lĩnh vực lao động, chế độ chính sách liên quan.</w:t>
      </w:r>
    </w:p>
    <w:p w:rsidR="00841A1D" w:rsidRDefault="00841A1D" w:rsidP="00A96C4B">
      <w:pPr>
        <w:spacing w:before="60" w:after="60"/>
        <w:ind w:firstLine="567"/>
        <w:jc w:val="both"/>
        <w:rPr>
          <w:rFonts w:ascii="Times New Roman" w:hAnsi="Times New Roman" w:cs="Times New Roman"/>
          <w:sz w:val="28"/>
          <w:szCs w:val="28"/>
          <w:lang w:val="vi-VN" w:eastAsia="en-GB" w:bidi="en-GB"/>
        </w:rPr>
      </w:pPr>
      <w:r w:rsidRPr="00703AB3">
        <w:rPr>
          <w:rFonts w:ascii="Times New Roman" w:hAnsi="Times New Roman" w:cs="Times New Roman"/>
          <w:sz w:val="28"/>
          <w:szCs w:val="28"/>
          <w:lang w:val="vi-VN"/>
        </w:rPr>
        <w:t>Công tác an toàn, vệ sinh lao động (ATVSLĐ) và phòng chóng cháy nổ (</w:t>
      </w:r>
      <w:bookmarkStart w:id="0" w:name="_Hlk171188370"/>
      <w:r w:rsidRPr="00703AB3">
        <w:rPr>
          <w:rFonts w:ascii="Times New Roman" w:hAnsi="Times New Roman" w:cs="Times New Roman"/>
          <w:sz w:val="28"/>
          <w:szCs w:val="28"/>
          <w:lang w:val="vi-VN"/>
        </w:rPr>
        <w:t>PCCN</w:t>
      </w:r>
      <w:bookmarkEnd w:id="0"/>
      <w:r w:rsidRPr="00703AB3">
        <w:rPr>
          <w:rFonts w:ascii="Times New Roman" w:hAnsi="Times New Roman" w:cs="Times New Roman"/>
          <w:sz w:val="28"/>
          <w:szCs w:val="28"/>
          <w:lang w:val="vi-VN"/>
        </w:rPr>
        <w:t xml:space="preserve">), bảo vệ môi trường được thực hiện thường xuyên, nhất là trong dịp “Tháng Hành động về ATVSLĐ”, với các hoạt động tuyên truyền, nâng cao ý thức phòng ngừa tai nạn lao động, PCCN, đảm bảo môi trường, điều kiện làm việc tốt hơn, gắn với việc tăng cường kiểm tra, giám sát đối với các doanh nghiệp, cơ sở sản xuất, kinh doanh... nhằm hướng tới xây dựng văn hóa an toàn trong lao động tại nơi làm việc, góp phần hạn chế tai nạn lao động và bệnh nghề nghiệp. </w:t>
      </w:r>
    </w:p>
    <w:p w:rsidR="00841A1D" w:rsidRPr="00672F8E" w:rsidRDefault="00841A1D" w:rsidP="00A96C4B">
      <w:pPr>
        <w:spacing w:before="60" w:after="60"/>
        <w:ind w:firstLine="567"/>
        <w:jc w:val="both"/>
        <w:rPr>
          <w:rFonts w:ascii="Times New Roman" w:hAnsi="Times New Roman" w:cs="Times New Roman"/>
          <w:sz w:val="28"/>
          <w:szCs w:val="28"/>
          <w:lang w:val="vi-VN"/>
        </w:rPr>
      </w:pPr>
      <w:r w:rsidRPr="00425663">
        <w:rPr>
          <w:rFonts w:ascii="Times New Roman" w:hAnsi="Times New Roman" w:cs="Times New Roman"/>
          <w:color w:val="000000" w:themeColor="text1"/>
          <w:sz w:val="28"/>
          <w:szCs w:val="28"/>
          <w:lang w:val="vi-VN"/>
        </w:rPr>
        <w:t>T</w:t>
      </w:r>
      <w:r w:rsidRPr="00703AB3">
        <w:rPr>
          <w:rFonts w:ascii="Times New Roman" w:hAnsi="Times New Roman" w:cs="Times New Roman"/>
          <w:color w:val="000000" w:themeColor="text1"/>
          <w:sz w:val="28"/>
          <w:szCs w:val="28"/>
          <w:lang w:val="vi-VN"/>
        </w:rPr>
        <w:t xml:space="preserve">ham gia góp ý </w:t>
      </w:r>
      <w:r w:rsidRPr="00425663">
        <w:rPr>
          <w:rFonts w:ascii="Times New Roman" w:hAnsi="Times New Roman" w:cs="Times New Roman"/>
          <w:color w:val="000000" w:themeColor="text1"/>
          <w:sz w:val="28"/>
          <w:szCs w:val="28"/>
          <w:lang w:val="vi-VN"/>
        </w:rPr>
        <w:t>cho 25</w:t>
      </w:r>
      <w:r w:rsidRPr="00703AB3">
        <w:rPr>
          <w:rFonts w:ascii="Times New Roman" w:hAnsi="Times New Roman" w:cs="Times New Roman"/>
          <w:color w:val="000000" w:themeColor="text1"/>
          <w:sz w:val="28"/>
          <w:szCs w:val="28"/>
          <w:lang w:val="vi-VN"/>
        </w:rPr>
        <w:t xml:space="preserve"> văn bản</w:t>
      </w:r>
      <w:r w:rsidRPr="00425663">
        <w:rPr>
          <w:rFonts w:ascii="Times New Roman" w:hAnsi="Times New Roman" w:cs="Times New Roman"/>
          <w:color w:val="000000" w:themeColor="text1"/>
          <w:sz w:val="28"/>
          <w:szCs w:val="28"/>
          <w:lang w:val="vi-VN"/>
        </w:rPr>
        <w:t xml:space="preserve"> dự thảo có nội dung liên quan đến chế độ, chính sách của đoàn viên, người lao động</w:t>
      </w:r>
      <w:r w:rsidRPr="009736E2">
        <w:rPr>
          <w:rStyle w:val="FootnoteReference"/>
          <w:rFonts w:ascii="Times New Roman" w:hAnsi="Times New Roman" w:cs="Times New Roman"/>
          <w:b/>
          <w:color w:val="FF0000"/>
          <w:sz w:val="24"/>
          <w:szCs w:val="24"/>
          <w:lang w:val="vi-VN"/>
        </w:rPr>
        <w:footnoteReference w:id="10"/>
      </w:r>
      <w:r w:rsidR="006B3D7D">
        <w:rPr>
          <w:rFonts w:ascii="Times New Roman" w:hAnsi="Times New Roman" w:cs="Times New Roman"/>
          <w:sz w:val="28"/>
          <w:szCs w:val="28"/>
          <w:lang w:val="vi-VN"/>
        </w:rPr>
        <w:t>.</w:t>
      </w:r>
    </w:p>
    <w:p w:rsidR="00FA4AA0" w:rsidRDefault="00F30091" w:rsidP="00A96C4B">
      <w:pPr>
        <w:pStyle w:val="BodyText"/>
        <w:spacing w:before="60" w:after="60"/>
        <w:ind w:firstLine="567"/>
        <w:jc w:val="both"/>
        <w:rPr>
          <w:rFonts w:ascii="Times New Roman" w:eastAsia="SimSun" w:hAnsi="Times New Roman" w:cs="Times New Roman"/>
          <w:b/>
          <w:i/>
          <w:iCs/>
          <w:color w:val="000000" w:themeColor="text1"/>
          <w:sz w:val="28"/>
          <w:szCs w:val="28"/>
          <w:lang w:val="vi-VN"/>
        </w:rPr>
      </w:pPr>
      <w:r w:rsidRPr="00836047">
        <w:rPr>
          <w:rFonts w:ascii="Times New Roman" w:eastAsia="SimSun" w:hAnsi="Times New Roman" w:cs="Times New Roman"/>
          <w:b/>
          <w:i/>
          <w:iCs/>
          <w:color w:val="000000" w:themeColor="text1"/>
          <w:sz w:val="28"/>
          <w:szCs w:val="28"/>
          <w:lang w:val="vi-VN"/>
        </w:rPr>
        <w:lastRenderedPageBreak/>
        <w:t>2</w:t>
      </w:r>
      <w:r w:rsidR="00D60B70" w:rsidRPr="00836047">
        <w:rPr>
          <w:rFonts w:ascii="Times New Roman" w:eastAsia="SimSun" w:hAnsi="Times New Roman" w:cs="Times New Roman"/>
          <w:b/>
          <w:i/>
          <w:iCs/>
          <w:color w:val="000000" w:themeColor="text1"/>
          <w:sz w:val="28"/>
          <w:szCs w:val="28"/>
          <w:lang w:val="vi-VN"/>
        </w:rPr>
        <w:t>.2. Hoạt động chăm lo đời sống cho ĐV, NLĐ</w:t>
      </w:r>
    </w:p>
    <w:p w:rsidR="006B3D7D" w:rsidRPr="002756F1" w:rsidRDefault="006B3D7D" w:rsidP="00A96C4B">
      <w:pPr>
        <w:spacing w:before="60" w:after="60"/>
        <w:ind w:firstLine="567"/>
        <w:jc w:val="both"/>
        <w:rPr>
          <w:rFonts w:ascii="Times New Roman" w:hAnsi="Times New Roman" w:cs="Times New Roman"/>
          <w:color w:val="000000" w:themeColor="text1"/>
          <w:spacing w:val="4"/>
          <w:sz w:val="28"/>
          <w:szCs w:val="28"/>
        </w:rPr>
      </w:pPr>
      <w:r>
        <w:rPr>
          <w:rFonts w:ascii="Times New Roman" w:eastAsia="SimSun" w:hAnsi="Times New Roman" w:cs="Times New Roman"/>
          <w:color w:val="000000" w:themeColor="text1"/>
          <w:sz w:val="28"/>
          <w:szCs w:val="28"/>
          <w:lang w:val="vi-VN"/>
        </w:rPr>
        <w:t xml:space="preserve">Thực hiện chủ trương của Tổng Liên đoàn Lao động Việt Nam, được sự thống nhất của Thường trực Tỉnh ủy, </w:t>
      </w:r>
      <w:r w:rsidRPr="00703AB3">
        <w:rPr>
          <w:rFonts w:ascii="Times New Roman" w:eastAsia="SimSun" w:hAnsi="Times New Roman" w:cs="Times New Roman"/>
          <w:color w:val="000000" w:themeColor="text1"/>
          <w:sz w:val="28"/>
          <w:szCs w:val="28"/>
          <w:lang w:val="vi-VN"/>
        </w:rPr>
        <w:t xml:space="preserve">Ban Thường vụ Liên đoàn Lao động tỉnh </w:t>
      </w:r>
      <w:r>
        <w:rPr>
          <w:rFonts w:ascii="Times New Roman" w:eastAsia="SimSun" w:hAnsi="Times New Roman" w:cs="Times New Roman"/>
          <w:color w:val="000000" w:themeColor="text1"/>
          <w:sz w:val="28"/>
          <w:szCs w:val="28"/>
          <w:lang w:val="vi-VN"/>
        </w:rPr>
        <w:t xml:space="preserve">Đắk Nông lãnh đạo, chỉ đạo các cấp công đoàn chủ động, tích cực tập trung nguồn lực chăm lo đoàn viên, người lao động cụ thể: tổ chức các hoạt động chăm lo cho đoàn viên, người lao động trong dịp tết </w:t>
      </w:r>
      <w:r w:rsidRPr="00703AB3">
        <w:rPr>
          <w:rFonts w:ascii="Times New Roman" w:hAnsi="Times New Roman" w:cs="Times New Roman"/>
          <w:color w:val="000000" w:themeColor="text1"/>
          <w:spacing w:val="6"/>
          <w:sz w:val="28"/>
          <w:szCs w:val="28"/>
          <w:lang w:val="vi-VN"/>
        </w:rPr>
        <w:t>Nguyên đán Giáp Thìn 2024</w:t>
      </w:r>
      <w:r>
        <w:rPr>
          <w:rFonts w:ascii="Times New Roman" w:hAnsi="Times New Roman" w:cs="Times New Roman"/>
          <w:color w:val="000000" w:themeColor="text1"/>
          <w:spacing w:val="6"/>
          <w:sz w:val="28"/>
          <w:szCs w:val="28"/>
          <w:lang w:val="vi-VN"/>
        </w:rPr>
        <w:t xml:space="preserve">, </w:t>
      </w:r>
      <w:r w:rsidRPr="005C2543">
        <w:rPr>
          <w:rFonts w:ascii="Times New Roman" w:hAnsi="Times New Roman" w:cs="Times New Roman"/>
          <w:color w:val="000000" w:themeColor="text1"/>
          <w:spacing w:val="6"/>
          <w:sz w:val="28"/>
          <w:szCs w:val="28"/>
          <w:lang w:val="vi-VN"/>
        </w:rPr>
        <w:t xml:space="preserve">đã </w:t>
      </w:r>
      <w:r w:rsidRPr="00703AB3">
        <w:rPr>
          <w:rFonts w:ascii="Times New Roman" w:eastAsia="SimSun" w:hAnsi="Times New Roman" w:cs="Times New Roman"/>
          <w:color w:val="000000" w:themeColor="text1"/>
          <w:sz w:val="28"/>
          <w:szCs w:val="28"/>
          <w:lang w:val="vi-VN"/>
        </w:rPr>
        <w:t xml:space="preserve">ban hành </w:t>
      </w:r>
      <w:r w:rsidRPr="00703AB3">
        <w:rPr>
          <w:rFonts w:ascii="Times New Roman" w:hAnsi="Times New Roman" w:cs="Times New Roman"/>
          <w:color w:val="000000" w:themeColor="text1"/>
          <w:spacing w:val="6"/>
          <w:sz w:val="28"/>
          <w:szCs w:val="28"/>
          <w:lang w:val="vi-VN"/>
        </w:rPr>
        <w:t>03 kế hoạch, 02 quyết định, 06 công văn hướng dẫn, đôn đốc các cấp công đoàn thực hiện</w:t>
      </w:r>
      <w:r w:rsidRPr="005C2543">
        <w:rPr>
          <w:rStyle w:val="FootnoteReference"/>
          <w:rFonts w:ascii="Times New Roman" w:hAnsi="Times New Roman" w:cs="Times New Roman"/>
          <w:b/>
          <w:color w:val="000000" w:themeColor="text1"/>
          <w:spacing w:val="6"/>
          <w:sz w:val="28"/>
          <w:szCs w:val="28"/>
        </w:rPr>
        <w:footnoteReference w:id="11"/>
      </w:r>
      <w:r>
        <w:rPr>
          <w:rFonts w:ascii="Times New Roman" w:hAnsi="Times New Roman" w:cs="Times New Roman"/>
          <w:color w:val="000000" w:themeColor="text1"/>
          <w:spacing w:val="6"/>
          <w:sz w:val="28"/>
          <w:szCs w:val="28"/>
          <w:lang w:val="vi-VN"/>
        </w:rPr>
        <w:t xml:space="preserve">; </w:t>
      </w:r>
      <w:r w:rsidRPr="00703AB3">
        <w:rPr>
          <w:rFonts w:ascii="Times New Roman" w:hAnsi="Times New Roman" w:cs="Times New Roman"/>
          <w:sz w:val="28"/>
          <w:szCs w:val="28"/>
          <w:lang w:val="vi-VN"/>
        </w:rPr>
        <w:t>kết quả có 1.986 đoàn viên, người lao động đăng ký tham gia</w:t>
      </w:r>
      <w:r>
        <w:rPr>
          <w:rFonts w:ascii="Times New Roman" w:hAnsi="Times New Roman" w:cs="Times New Roman"/>
          <w:sz w:val="28"/>
          <w:szCs w:val="28"/>
          <w:lang w:val="vi-VN"/>
        </w:rPr>
        <w:t>,</w:t>
      </w:r>
      <w:r w:rsidRPr="00703AB3">
        <w:rPr>
          <w:rFonts w:ascii="Times New Roman" w:hAnsi="Times New Roman" w:cs="Times New Roman"/>
          <w:sz w:val="28"/>
          <w:szCs w:val="28"/>
          <w:lang w:val="vi-VN"/>
        </w:rPr>
        <w:t xml:space="preserve"> đạt 99,3% so kế hoạch giao; có 1.276 đoàn viên, người lao động đã được Tổng Liên đoàn phê duyệt và đủ điều kiện mua hàng tại Chương trình</w:t>
      </w:r>
      <w:r>
        <w:rPr>
          <w:rFonts w:ascii="Times New Roman" w:hAnsi="Times New Roman" w:cs="Times New Roman"/>
          <w:sz w:val="28"/>
          <w:szCs w:val="28"/>
          <w:lang w:val="vi-VN"/>
        </w:rPr>
        <w:t xml:space="preserve"> Chợ Tết công đoàn năm 2024</w:t>
      </w:r>
      <w:r w:rsidRPr="00014810">
        <w:rPr>
          <w:rFonts w:ascii="Times New Roman" w:hAnsi="Times New Roman" w:cs="Times New Roman"/>
          <w:b/>
          <w:sz w:val="28"/>
          <w:szCs w:val="28"/>
          <w:vertAlign w:val="superscript"/>
        </w:rPr>
        <w:footnoteReference w:id="12"/>
      </w:r>
      <w:r w:rsidRPr="00703AB3">
        <w:rPr>
          <w:rFonts w:ascii="Times New Roman" w:hAnsi="Times New Roman" w:cs="Times New Roman"/>
          <w:sz w:val="28"/>
          <w:szCs w:val="28"/>
          <w:lang w:val="vi-VN"/>
        </w:rPr>
        <w:t>, đạt 64,2% so với đoàn viên, người lao động đăng ký tham gia; tổ chức được 720 Chương trình “Tết Sum vầy - Xuân chia sẻ” tại các cấp công đoàn bảo đảm đúng mục đích, thiết thực, ý nghĩ</w:t>
      </w:r>
      <w:r>
        <w:rPr>
          <w:rFonts w:ascii="Times New Roman" w:hAnsi="Times New Roman" w:cs="Times New Roman"/>
          <w:sz w:val="28"/>
          <w:szCs w:val="28"/>
          <w:lang w:val="vi-VN"/>
        </w:rPr>
        <w:t>a</w:t>
      </w:r>
      <w:r w:rsidRPr="00703AB3">
        <w:rPr>
          <w:rFonts w:ascii="Times New Roman" w:hAnsi="Times New Roman" w:cs="Times New Roman"/>
          <w:sz w:val="28"/>
          <w:szCs w:val="28"/>
          <w:lang w:val="vi-VN"/>
        </w:rPr>
        <w:t>, trao tặng quà Tết cho 24.697 lượt đoàn viên, người lao động có hoàn cảnh khó khăn, với tổng giá trị 6.017 triệu đồng</w:t>
      </w:r>
      <w:r w:rsidRPr="004125B1">
        <w:rPr>
          <w:rFonts w:ascii="Times New Roman" w:hAnsi="Times New Roman" w:cs="Times New Roman"/>
          <w:b/>
          <w:sz w:val="28"/>
          <w:szCs w:val="28"/>
          <w:vertAlign w:val="superscript"/>
        </w:rPr>
        <w:footnoteReference w:id="13"/>
      </w:r>
      <w:r>
        <w:rPr>
          <w:rFonts w:ascii="Times New Roman" w:hAnsi="Times New Roman" w:cs="Times New Roman"/>
          <w:sz w:val="28"/>
          <w:szCs w:val="28"/>
          <w:lang w:val="vi-VN"/>
        </w:rPr>
        <w:t xml:space="preserve">. </w:t>
      </w:r>
      <w:r w:rsidRPr="00703AB3">
        <w:rPr>
          <w:rFonts w:ascii="Times New Roman" w:hAnsi="Times New Roman" w:cs="Times New Roman"/>
          <w:color w:val="000000" w:themeColor="text1"/>
          <w:spacing w:val="4"/>
          <w:sz w:val="28"/>
          <w:szCs w:val="28"/>
          <w:lang w:val="vi-VN"/>
        </w:rPr>
        <w:t xml:space="preserve">Ngoài ra, các cấp công đoàn phối hợp với chính quyền, chuyên môn, người sử dụng lao động tổ chức các hoạt động chào mừng năm </w:t>
      </w:r>
      <w:r w:rsidRPr="00703AB3">
        <w:rPr>
          <w:rFonts w:ascii="Times New Roman" w:hAnsi="Times New Roman" w:cs="Times New Roman"/>
          <w:color w:val="000000" w:themeColor="text1"/>
          <w:spacing w:val="4"/>
          <w:sz w:val="28"/>
          <w:szCs w:val="28"/>
          <w:lang w:val="vi-VN"/>
        </w:rPr>
        <w:lastRenderedPageBreak/>
        <w:t xml:space="preserve">mới 2024, chào mừng kỷ niệm 20 năm Ngày tái thành lập tỉnh Đắk Nông (01/01/2004 - 01/01/2024), chào mừng thành công rực rỡ đại hội công đoàn các cấp nhiệm kỳ 2023 - 2028… </w:t>
      </w:r>
      <w:r w:rsidRPr="006B3D7D">
        <w:rPr>
          <w:rFonts w:ascii="Times New Roman" w:hAnsi="Times New Roman" w:cs="Times New Roman"/>
          <w:color w:val="000000" w:themeColor="text1"/>
          <w:spacing w:val="4"/>
          <w:sz w:val="28"/>
          <w:szCs w:val="28"/>
          <w:lang w:val="vi-VN"/>
        </w:rPr>
        <w:t>Các diễn đàn tôn vinh, gặp mặt, tri ân và tổ chức hoạt động thể dục thể thao, văn nghệ diễn ra rộng khắp thu hút đông đảo đoàn viên, người lao độ</w:t>
      </w:r>
      <w:r w:rsidR="002756F1">
        <w:rPr>
          <w:rFonts w:ascii="Times New Roman" w:hAnsi="Times New Roman" w:cs="Times New Roman"/>
          <w:color w:val="000000" w:themeColor="text1"/>
          <w:spacing w:val="4"/>
          <w:sz w:val="28"/>
          <w:szCs w:val="28"/>
          <w:lang w:val="vi-VN"/>
        </w:rPr>
        <w:t>ng tham gia.</w:t>
      </w:r>
    </w:p>
    <w:p w:rsidR="00B527BF" w:rsidRPr="00B527BF" w:rsidRDefault="00B527BF" w:rsidP="00A96C4B">
      <w:pPr>
        <w:spacing w:before="60" w:after="60"/>
        <w:ind w:firstLine="567"/>
        <w:jc w:val="both"/>
        <w:rPr>
          <w:rFonts w:ascii="Times New Roman" w:eastAsia="SimSun" w:hAnsi="Times New Roman" w:cs="Times New Roman"/>
          <w:color w:val="000000" w:themeColor="text1"/>
          <w:sz w:val="28"/>
          <w:szCs w:val="28"/>
          <w:lang w:val="vi-VN"/>
        </w:rPr>
      </w:pPr>
      <w:r w:rsidRPr="00B527BF">
        <w:rPr>
          <w:rFonts w:ascii="Times New Roman" w:hAnsi="Times New Roman" w:cs="Times New Roman"/>
          <w:color w:val="000000" w:themeColor="text1"/>
          <w:sz w:val="28"/>
          <w:szCs w:val="28"/>
          <w:lang w:val="vi-VN"/>
        </w:rPr>
        <w:t>Liên đoàn Lao động tỉnh tổ chức kỷ niệm 95 năm Ngày thành lập Công đoàn Việt Nam</w:t>
      </w:r>
      <w:r w:rsidR="00D03E26">
        <w:rPr>
          <w:rFonts w:ascii="Times New Roman" w:hAnsi="Times New Roman" w:cs="Times New Roman"/>
          <w:color w:val="000000" w:themeColor="text1"/>
          <w:sz w:val="28"/>
          <w:szCs w:val="28"/>
          <w:lang w:val="vi-VN"/>
        </w:rPr>
        <w:t xml:space="preserve"> (28/7/1929 </w:t>
      </w:r>
      <w:r w:rsidR="005974C4">
        <w:rPr>
          <w:rFonts w:ascii="Times New Roman" w:hAnsi="Times New Roman" w:cs="Times New Roman"/>
          <w:color w:val="000000" w:themeColor="text1"/>
          <w:sz w:val="28"/>
          <w:szCs w:val="28"/>
        </w:rPr>
        <w:t>-</w:t>
      </w:r>
      <w:r w:rsidR="00D03E26">
        <w:rPr>
          <w:rFonts w:ascii="Times New Roman" w:hAnsi="Times New Roman" w:cs="Times New Roman"/>
          <w:color w:val="000000" w:themeColor="text1"/>
          <w:sz w:val="28"/>
          <w:szCs w:val="28"/>
          <w:lang w:val="vi-VN"/>
        </w:rPr>
        <w:t xml:space="preserve"> </w:t>
      </w:r>
      <w:r w:rsidR="00EF471D">
        <w:rPr>
          <w:rFonts w:ascii="Times New Roman" w:hAnsi="Times New Roman" w:cs="Times New Roman"/>
          <w:color w:val="000000" w:themeColor="text1"/>
          <w:sz w:val="28"/>
          <w:szCs w:val="28"/>
          <w:lang w:val="vi-VN"/>
        </w:rPr>
        <w:t>28/7/2024)</w:t>
      </w:r>
      <w:r w:rsidRPr="00B527BF">
        <w:rPr>
          <w:rFonts w:ascii="Times New Roman" w:hAnsi="Times New Roman" w:cs="Times New Roman"/>
          <w:color w:val="000000" w:themeColor="text1"/>
          <w:sz w:val="28"/>
          <w:szCs w:val="28"/>
          <w:lang w:val="vi-VN"/>
        </w:rPr>
        <w:t>; đồng thời tổ chức gặp mặt ôn lại truyền thống các thế hệ cán bộ chuyên trách công đoàn tỉnh có nhiều đóng góp cho phong trào công nhân và hoạt động công đoàn</w:t>
      </w:r>
      <w:r>
        <w:rPr>
          <w:rFonts w:ascii="Times New Roman" w:hAnsi="Times New Roman" w:cs="Times New Roman"/>
          <w:color w:val="000000" w:themeColor="text1"/>
          <w:sz w:val="28"/>
          <w:szCs w:val="28"/>
          <w:lang w:val="vi-VN"/>
        </w:rPr>
        <w:t xml:space="preserve"> tỉnh Đắk Nông, với 103 đại biểu tham dự</w:t>
      </w:r>
      <w:r w:rsidRPr="00B527BF">
        <w:rPr>
          <w:rFonts w:ascii="Times New Roman" w:hAnsi="Times New Roman" w:cs="Times New Roman"/>
          <w:color w:val="000000" w:themeColor="text1"/>
          <w:sz w:val="28"/>
          <w:szCs w:val="28"/>
          <w:lang w:val="vi-VN"/>
        </w:rPr>
        <w:t xml:space="preserve">. </w:t>
      </w:r>
    </w:p>
    <w:p w:rsidR="006B3D7D" w:rsidRPr="004B674A" w:rsidRDefault="001F429B" w:rsidP="00A96C4B">
      <w:pPr>
        <w:spacing w:before="60" w:after="60"/>
        <w:ind w:firstLine="567"/>
        <w:jc w:val="both"/>
        <w:rPr>
          <w:rFonts w:ascii="Times New Roman" w:eastAsia="Arial" w:hAnsi="Times New Roman" w:cs="Times New Roman"/>
          <w:spacing w:val="-4"/>
          <w:sz w:val="28"/>
          <w:szCs w:val="28"/>
        </w:rPr>
      </w:pPr>
      <w:r>
        <w:rPr>
          <w:rFonts w:ascii="Times New Roman" w:eastAsia="Arial" w:hAnsi="Times New Roman" w:cs="Times New Roman"/>
          <w:spacing w:val="-4"/>
          <w:sz w:val="28"/>
          <w:szCs w:val="28"/>
        </w:rPr>
        <w:t>C</w:t>
      </w:r>
      <w:r w:rsidR="006B3D7D" w:rsidRPr="00703AB3">
        <w:rPr>
          <w:rFonts w:ascii="Times New Roman" w:eastAsia="Arial" w:hAnsi="Times New Roman" w:cs="Times New Roman"/>
          <w:spacing w:val="-4"/>
          <w:sz w:val="28"/>
          <w:szCs w:val="28"/>
          <w:lang w:val="vi-VN"/>
        </w:rPr>
        <w:t xml:space="preserve">ông đoàn </w:t>
      </w:r>
      <w:r>
        <w:rPr>
          <w:rFonts w:ascii="Times New Roman" w:eastAsia="Arial" w:hAnsi="Times New Roman" w:cs="Times New Roman"/>
          <w:spacing w:val="-4"/>
          <w:sz w:val="28"/>
          <w:szCs w:val="28"/>
        </w:rPr>
        <w:t>c</w:t>
      </w:r>
      <w:r w:rsidRPr="00703AB3">
        <w:rPr>
          <w:rFonts w:ascii="Times New Roman" w:eastAsia="Arial" w:hAnsi="Times New Roman" w:cs="Times New Roman"/>
          <w:spacing w:val="-4"/>
          <w:sz w:val="28"/>
          <w:szCs w:val="28"/>
          <w:lang w:val="vi-VN"/>
        </w:rPr>
        <w:t xml:space="preserve">ác cấp </w:t>
      </w:r>
      <w:r w:rsidR="006B3D7D" w:rsidRPr="00703AB3">
        <w:rPr>
          <w:rFonts w:ascii="Times New Roman" w:eastAsia="Arial" w:hAnsi="Times New Roman" w:cs="Times New Roman"/>
          <w:spacing w:val="-4"/>
          <w:sz w:val="28"/>
          <w:szCs w:val="28"/>
          <w:lang w:val="vi-VN"/>
        </w:rPr>
        <w:t xml:space="preserve">tập trung lãnh đạo, chỉ đạo tổ chức triển khai thực hiện </w:t>
      </w:r>
      <w:r w:rsidR="006B3D7D" w:rsidRPr="00703AB3">
        <w:rPr>
          <w:rFonts w:ascii="Times New Roman" w:hAnsi="Times New Roman" w:cs="Times New Roman"/>
          <w:color w:val="000000" w:themeColor="text1"/>
          <w:sz w:val="28"/>
          <w:szCs w:val="28"/>
          <w:lang w:val="vi-VN"/>
        </w:rPr>
        <w:t>Hướng dẫn số 26/HD-TLĐ, ngày 03/7/2024 của Tổng Liên đoàn Lao động Việt Nam</w:t>
      </w:r>
      <w:r w:rsidR="006B3D7D" w:rsidRPr="00703AB3">
        <w:rPr>
          <w:rFonts w:ascii="Times New Roman" w:eastAsia="Arial" w:hAnsi="Times New Roman" w:cs="Times New Roman"/>
          <w:spacing w:val="-4"/>
          <w:sz w:val="28"/>
          <w:szCs w:val="28"/>
          <w:lang w:val="vi-VN"/>
        </w:rPr>
        <w:t xml:space="preserve"> </w:t>
      </w:r>
      <w:r w:rsidR="006B3D7D">
        <w:rPr>
          <w:rFonts w:ascii="Times New Roman" w:eastAsia="Arial" w:hAnsi="Times New Roman" w:cs="Times New Roman"/>
          <w:spacing w:val="-4"/>
          <w:sz w:val="28"/>
          <w:szCs w:val="28"/>
          <w:lang w:val="vi-VN"/>
        </w:rPr>
        <w:t xml:space="preserve">về tổ chức “Bữa cơm Công đoàn” </w:t>
      </w:r>
      <w:r w:rsidR="006B3D7D" w:rsidRPr="00703AB3">
        <w:rPr>
          <w:rFonts w:ascii="Times New Roman" w:eastAsia="Arial" w:hAnsi="Times New Roman" w:cs="Times New Roman"/>
          <w:spacing w:val="-4"/>
          <w:sz w:val="28"/>
          <w:szCs w:val="28"/>
          <w:lang w:val="vi-VN"/>
        </w:rPr>
        <w:t>đến với đoàn viên, người lao động thông qua các hình thức…</w:t>
      </w:r>
      <w:r w:rsidR="006B3D7D">
        <w:rPr>
          <w:rFonts w:ascii="Times New Roman" w:eastAsia="Arial" w:hAnsi="Times New Roman" w:cs="Times New Roman"/>
          <w:spacing w:val="-4"/>
          <w:sz w:val="28"/>
          <w:szCs w:val="28"/>
          <w:lang w:val="vi-VN"/>
        </w:rPr>
        <w:t xml:space="preserve"> đa dạng, phù hợp thực tế,</w:t>
      </w:r>
      <w:r w:rsidR="006B3D7D" w:rsidRPr="00703AB3">
        <w:rPr>
          <w:rFonts w:ascii="Times New Roman" w:eastAsia="Arial" w:hAnsi="Times New Roman" w:cs="Times New Roman"/>
          <w:spacing w:val="-4"/>
          <w:sz w:val="28"/>
          <w:szCs w:val="28"/>
          <w:lang w:val="vi-VN"/>
        </w:rPr>
        <w:t xml:space="preserve"> thu hút trên 19.210 lượt cán bộ, đoàn viên và người lao động </w:t>
      </w:r>
      <w:r w:rsidR="006B3D7D">
        <w:rPr>
          <w:rFonts w:ascii="Times New Roman" w:eastAsia="Arial" w:hAnsi="Times New Roman" w:cs="Times New Roman"/>
          <w:spacing w:val="-4"/>
          <w:sz w:val="28"/>
          <w:szCs w:val="28"/>
          <w:lang w:val="vi-VN"/>
        </w:rPr>
        <w:t>tham gia; kết quả</w:t>
      </w:r>
      <w:r w:rsidR="006B3D7D" w:rsidRPr="00703AB3">
        <w:rPr>
          <w:rFonts w:ascii="Times New Roman" w:hAnsi="Times New Roman" w:cs="Times New Roman"/>
          <w:sz w:val="28"/>
          <w:szCs w:val="28"/>
          <w:lang w:val="vi-VN"/>
        </w:rPr>
        <w:t xml:space="preserve"> các cấp công đoàn tổ chức 316 “Bữa cơm Công đoàn”</w:t>
      </w:r>
      <w:r w:rsidR="006B3D7D">
        <w:rPr>
          <w:rFonts w:ascii="Times New Roman" w:hAnsi="Times New Roman" w:cs="Times New Roman"/>
          <w:sz w:val="28"/>
          <w:szCs w:val="28"/>
          <w:lang w:val="vi-VN"/>
        </w:rPr>
        <w:t xml:space="preserve">, với </w:t>
      </w:r>
      <w:r w:rsidR="006B3D7D" w:rsidRPr="00703AB3">
        <w:rPr>
          <w:rFonts w:ascii="Times New Roman" w:hAnsi="Times New Roman" w:cs="Times New Roman"/>
          <w:sz w:val="28"/>
          <w:szCs w:val="28"/>
          <w:lang w:val="vi-VN"/>
        </w:rPr>
        <w:t>12.058 người tham dự chiếm 49,75% so tổng số đoàn viên, người lao động do Liên đoàn Lao động tỉnh quản lý</w:t>
      </w:r>
      <w:r w:rsidR="006B3D7D">
        <w:rPr>
          <w:rFonts w:ascii="Times New Roman" w:hAnsi="Times New Roman" w:cs="Times New Roman"/>
          <w:sz w:val="28"/>
          <w:szCs w:val="28"/>
          <w:lang w:val="vi-VN"/>
        </w:rPr>
        <w:t xml:space="preserve">, </w:t>
      </w:r>
      <w:r w:rsidR="006B3D7D" w:rsidRPr="00703AB3">
        <w:rPr>
          <w:rFonts w:ascii="Times New Roman" w:hAnsi="Times New Roman" w:cs="Times New Roman"/>
          <w:sz w:val="28"/>
          <w:szCs w:val="28"/>
          <w:lang w:val="vi-VN"/>
        </w:rPr>
        <w:t>100% công đoàn cơ sở (nơi đã có bữa ăn ca)</w:t>
      </w:r>
      <w:r w:rsidR="006B3D7D">
        <w:rPr>
          <w:rFonts w:ascii="Times New Roman" w:hAnsi="Times New Roman" w:cs="Times New Roman"/>
          <w:sz w:val="28"/>
          <w:szCs w:val="28"/>
          <w:lang w:val="vi-VN"/>
        </w:rPr>
        <w:t xml:space="preserve"> </w:t>
      </w:r>
      <w:r w:rsidR="006B3D7D" w:rsidRPr="00703AB3">
        <w:rPr>
          <w:rFonts w:ascii="Times New Roman" w:hAnsi="Times New Roman" w:cs="Times New Roman"/>
          <w:sz w:val="28"/>
          <w:szCs w:val="28"/>
          <w:lang w:val="vi-VN"/>
        </w:rPr>
        <w:t>tổ chức “Bữa cơm Công đoàn”</w:t>
      </w:r>
      <w:r w:rsidR="006B3D7D">
        <w:rPr>
          <w:rFonts w:ascii="Times New Roman" w:hAnsi="Times New Roman" w:cs="Times New Roman"/>
          <w:sz w:val="28"/>
          <w:szCs w:val="28"/>
          <w:lang w:val="vi-VN"/>
        </w:rPr>
        <w:t>, t</w:t>
      </w:r>
      <w:r w:rsidR="006B3D7D" w:rsidRPr="00703AB3">
        <w:rPr>
          <w:rFonts w:ascii="Times New Roman" w:hAnsi="Times New Roman" w:cs="Times New Roman"/>
          <w:sz w:val="28"/>
          <w:szCs w:val="28"/>
          <w:lang w:val="vi-VN"/>
        </w:rPr>
        <w:t xml:space="preserve">ổng kinh phí </w:t>
      </w:r>
      <w:r w:rsidR="006B3D7D">
        <w:rPr>
          <w:rFonts w:ascii="Times New Roman" w:hAnsi="Times New Roman" w:cs="Times New Roman"/>
          <w:sz w:val="28"/>
          <w:szCs w:val="28"/>
          <w:lang w:val="vi-VN"/>
        </w:rPr>
        <w:t xml:space="preserve">công đoàn </w:t>
      </w:r>
      <w:r w:rsidR="00EE289A">
        <w:rPr>
          <w:rFonts w:ascii="Times New Roman" w:hAnsi="Times New Roman" w:cs="Times New Roman"/>
          <w:sz w:val="28"/>
          <w:szCs w:val="28"/>
          <w:lang w:val="vi-VN"/>
        </w:rPr>
        <w:t xml:space="preserve">các cấp </w:t>
      </w:r>
      <w:r w:rsidR="006B3D7D" w:rsidRPr="00703AB3">
        <w:rPr>
          <w:rFonts w:ascii="Times New Roman" w:hAnsi="Times New Roman" w:cs="Times New Roman"/>
          <w:sz w:val="28"/>
          <w:szCs w:val="28"/>
          <w:lang w:val="vi-VN"/>
        </w:rPr>
        <w:t>tổ chức “Bữ</w:t>
      </w:r>
      <w:r w:rsidR="00DE7467">
        <w:rPr>
          <w:rFonts w:ascii="Times New Roman" w:hAnsi="Times New Roman" w:cs="Times New Roman"/>
          <w:sz w:val="28"/>
          <w:szCs w:val="28"/>
          <w:lang w:val="vi-VN"/>
        </w:rPr>
        <w:t>a cơm Công đoàn” 1.118</w:t>
      </w:r>
      <w:r w:rsidR="00DE7467" w:rsidRPr="00DE7467">
        <w:rPr>
          <w:rFonts w:ascii="Times New Roman" w:hAnsi="Times New Roman" w:cs="Times New Roman"/>
          <w:sz w:val="28"/>
          <w:szCs w:val="28"/>
          <w:lang w:val="vi-VN"/>
        </w:rPr>
        <w:t xml:space="preserve"> </w:t>
      </w:r>
      <w:r w:rsidR="00DE7467" w:rsidRPr="00703AB3">
        <w:rPr>
          <w:rFonts w:ascii="Times New Roman" w:hAnsi="Times New Roman" w:cs="Times New Roman"/>
          <w:sz w:val="28"/>
          <w:szCs w:val="28"/>
          <w:lang w:val="vi-VN"/>
        </w:rPr>
        <w:t>triệ</w:t>
      </w:r>
      <w:r w:rsidR="00DE7467">
        <w:rPr>
          <w:rFonts w:ascii="Times New Roman" w:hAnsi="Times New Roman" w:cs="Times New Roman"/>
          <w:sz w:val="28"/>
          <w:szCs w:val="28"/>
          <w:lang w:val="vi-VN"/>
        </w:rPr>
        <w:t xml:space="preserve">u </w:t>
      </w:r>
      <w:r w:rsidR="006B3D7D" w:rsidRPr="00703AB3">
        <w:rPr>
          <w:rFonts w:ascii="Times New Roman" w:hAnsi="Times New Roman" w:cs="Times New Roman"/>
          <w:sz w:val="28"/>
          <w:szCs w:val="28"/>
          <w:lang w:val="vi-VN"/>
        </w:rPr>
        <w:t>đồng</w:t>
      </w:r>
      <w:r w:rsidR="006B3D7D" w:rsidRPr="00C03F10">
        <w:rPr>
          <w:rStyle w:val="FootnoteReference"/>
          <w:rFonts w:ascii="Times New Roman" w:hAnsi="Times New Roman" w:cs="Times New Roman"/>
          <w:b/>
          <w:sz w:val="28"/>
          <w:szCs w:val="28"/>
        </w:rPr>
        <w:footnoteReference w:id="14"/>
      </w:r>
      <w:r w:rsidR="004B674A">
        <w:rPr>
          <w:rFonts w:ascii="Times New Roman" w:hAnsi="Times New Roman" w:cs="Times New Roman"/>
          <w:sz w:val="28"/>
          <w:szCs w:val="28"/>
        </w:rPr>
        <w:t>.</w:t>
      </w:r>
    </w:p>
    <w:p w:rsidR="006B3D7D" w:rsidRDefault="006B3D7D" w:rsidP="00A96C4B">
      <w:pPr>
        <w:spacing w:before="60" w:after="60"/>
        <w:ind w:firstLine="567"/>
        <w:jc w:val="both"/>
        <w:rPr>
          <w:rFonts w:ascii="Times New Roman" w:hAnsi="Times New Roman" w:cs="Times New Roman"/>
          <w:sz w:val="28"/>
          <w:szCs w:val="28"/>
          <w:lang w:val="vi-VN"/>
        </w:rPr>
      </w:pPr>
      <w:r w:rsidRPr="00703AB3">
        <w:rPr>
          <w:rFonts w:ascii="Times New Roman" w:hAnsi="Times New Roman" w:cs="Times New Roman"/>
          <w:sz w:val="28"/>
          <w:szCs w:val="28"/>
          <w:lang w:val="vi-VN"/>
        </w:rPr>
        <w:t xml:space="preserve">Phối hợp với Văn phòng Đoàn Đại biểu Quốc hội tỉnh Đắk Nông tổ chức </w:t>
      </w:r>
      <w:r>
        <w:rPr>
          <w:rFonts w:ascii="Times New Roman" w:hAnsi="Times New Roman" w:cs="Times New Roman"/>
          <w:sz w:val="28"/>
          <w:szCs w:val="28"/>
          <w:lang w:val="vi-VN"/>
        </w:rPr>
        <w:t xml:space="preserve">Hội nghị tiếp xúc cử tri, tổ chức </w:t>
      </w:r>
      <w:r w:rsidRPr="00703AB3">
        <w:rPr>
          <w:rFonts w:ascii="Times New Roman" w:hAnsi="Times New Roman" w:cs="Times New Roman"/>
          <w:sz w:val="28"/>
          <w:szCs w:val="28"/>
          <w:lang w:val="vi-VN"/>
        </w:rPr>
        <w:t>để Đoàn Đại biểu Quốc hội tỉnh Đắk Nông thăm</w:t>
      </w:r>
      <w:r>
        <w:rPr>
          <w:rFonts w:ascii="Times New Roman" w:hAnsi="Times New Roman" w:cs="Times New Roman"/>
          <w:sz w:val="28"/>
          <w:szCs w:val="28"/>
          <w:lang w:val="vi-VN"/>
        </w:rPr>
        <w:t xml:space="preserve"> và trao</w:t>
      </w:r>
      <w:r w:rsidRPr="00703AB3">
        <w:rPr>
          <w:rFonts w:ascii="Times New Roman" w:hAnsi="Times New Roman" w:cs="Times New Roman"/>
          <w:sz w:val="28"/>
          <w:szCs w:val="28"/>
          <w:lang w:val="vi-VN"/>
        </w:rPr>
        <w:t xml:space="preserve"> tặng </w:t>
      </w:r>
      <w:r>
        <w:rPr>
          <w:rFonts w:ascii="Times New Roman" w:hAnsi="Times New Roman" w:cs="Times New Roman"/>
          <w:sz w:val="28"/>
          <w:szCs w:val="28"/>
          <w:lang w:val="vi-VN"/>
        </w:rPr>
        <w:t xml:space="preserve">200 suất </w:t>
      </w:r>
      <w:r w:rsidRPr="00703AB3">
        <w:rPr>
          <w:rFonts w:ascii="Times New Roman" w:hAnsi="Times New Roman" w:cs="Times New Roman"/>
          <w:sz w:val="28"/>
          <w:szCs w:val="28"/>
          <w:lang w:val="vi-VN"/>
        </w:rPr>
        <w:t>quà</w:t>
      </w:r>
      <w:r>
        <w:rPr>
          <w:rFonts w:ascii="Times New Roman" w:hAnsi="Times New Roman" w:cs="Times New Roman"/>
          <w:sz w:val="28"/>
          <w:szCs w:val="28"/>
          <w:lang w:val="vi-VN"/>
        </w:rPr>
        <w:t>, trị</w:t>
      </w:r>
      <w:r w:rsidR="00AA4B23">
        <w:rPr>
          <w:rFonts w:ascii="Times New Roman" w:hAnsi="Times New Roman" w:cs="Times New Roman"/>
          <w:sz w:val="28"/>
          <w:szCs w:val="28"/>
          <w:lang w:val="vi-VN"/>
        </w:rPr>
        <w:t xml:space="preserve"> giá 200</w:t>
      </w:r>
      <w:r w:rsidR="00AA4B23">
        <w:rPr>
          <w:rFonts w:ascii="Times New Roman" w:hAnsi="Times New Roman" w:cs="Times New Roman"/>
          <w:sz w:val="28"/>
          <w:szCs w:val="28"/>
        </w:rPr>
        <w:t xml:space="preserve"> triệu</w:t>
      </w:r>
      <w:r>
        <w:rPr>
          <w:rFonts w:ascii="Times New Roman" w:hAnsi="Times New Roman" w:cs="Times New Roman"/>
          <w:sz w:val="28"/>
          <w:szCs w:val="28"/>
          <w:lang w:val="vi-VN"/>
        </w:rPr>
        <w:t xml:space="preserve"> đồng cho</w:t>
      </w:r>
      <w:r w:rsidRPr="00703AB3">
        <w:rPr>
          <w:rFonts w:ascii="Times New Roman" w:hAnsi="Times New Roman" w:cs="Times New Roman"/>
          <w:sz w:val="28"/>
          <w:szCs w:val="28"/>
          <w:lang w:val="vi-VN"/>
        </w:rPr>
        <w:t xml:space="preserve"> đoàn viên, người lao động </w:t>
      </w:r>
      <w:r>
        <w:rPr>
          <w:rFonts w:ascii="Times New Roman" w:hAnsi="Times New Roman" w:cs="Times New Roman"/>
          <w:sz w:val="28"/>
          <w:szCs w:val="28"/>
          <w:lang w:val="vi-VN"/>
        </w:rPr>
        <w:t>có hoàn cảnh khó khăn</w:t>
      </w:r>
      <w:r>
        <w:rPr>
          <w:rStyle w:val="FootnoteReference"/>
          <w:rFonts w:ascii="Times New Roman" w:hAnsi="Times New Roman" w:cs="Times New Roman"/>
          <w:sz w:val="28"/>
          <w:szCs w:val="28"/>
          <w:lang w:val="vi-VN"/>
        </w:rPr>
        <w:footnoteReference w:id="15"/>
      </w:r>
      <w:r>
        <w:rPr>
          <w:rFonts w:ascii="Times New Roman" w:hAnsi="Times New Roman" w:cs="Times New Roman"/>
          <w:sz w:val="28"/>
          <w:szCs w:val="28"/>
          <w:lang w:val="vi-VN"/>
        </w:rPr>
        <w:t xml:space="preserve">. </w:t>
      </w:r>
    </w:p>
    <w:p w:rsidR="00537CD2" w:rsidRPr="00723232" w:rsidRDefault="006B3D7D" w:rsidP="00A96C4B">
      <w:pPr>
        <w:spacing w:before="60" w:after="60"/>
        <w:ind w:firstLine="567"/>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xml:space="preserve">Trong năm 2024, </w:t>
      </w:r>
      <w:r w:rsidR="00537CD2">
        <w:rPr>
          <w:rFonts w:ascii="Times New Roman" w:eastAsia="SimSun" w:hAnsi="Times New Roman" w:cs="Times New Roman"/>
          <w:color w:val="000000" w:themeColor="text1"/>
          <w:sz w:val="28"/>
          <w:szCs w:val="28"/>
          <w:lang w:val="vi-VN"/>
        </w:rPr>
        <w:t>t</w:t>
      </w:r>
      <w:r w:rsidR="00537CD2" w:rsidRPr="00537CD2">
        <w:rPr>
          <w:rFonts w:ascii="Times New Roman" w:eastAsia="SimSun" w:hAnsi="Times New Roman" w:cs="Times New Roman"/>
          <w:color w:val="000000" w:themeColor="text1"/>
          <w:sz w:val="28"/>
          <w:szCs w:val="28"/>
          <w:lang w:val="vi-VN"/>
        </w:rPr>
        <w:t xml:space="preserve">hực hiện chỉ đạo của Đoàn Chủ tịch Tổng Liên đoàn Lao động Việt </w:t>
      </w:r>
      <w:r w:rsidR="00537CD2">
        <w:rPr>
          <w:rFonts w:ascii="Times New Roman" w:eastAsia="SimSun" w:hAnsi="Times New Roman" w:cs="Times New Roman"/>
          <w:color w:val="000000" w:themeColor="text1"/>
          <w:sz w:val="28"/>
          <w:szCs w:val="28"/>
          <w:lang w:val="vi-VN"/>
        </w:rPr>
        <w:t>Nam, Công đoàn tỉnh Đắk Nông đã hoàn thành các hồ sơ, thủ tục</w:t>
      </w:r>
      <w:r w:rsidR="00537CD2" w:rsidRPr="00537CD2">
        <w:rPr>
          <w:rFonts w:ascii="Times New Roman" w:eastAsia="SimSun" w:hAnsi="Times New Roman" w:cs="Times New Roman"/>
          <w:color w:val="000000" w:themeColor="text1"/>
          <w:sz w:val="28"/>
          <w:szCs w:val="28"/>
          <w:lang w:val="vi-VN"/>
        </w:rPr>
        <w:t xml:space="preserve"> thành lập Quỹ Hỗ trợ đoàn viên, người lao động Công đoàn tỉnh Đắ</w:t>
      </w:r>
      <w:r w:rsidR="00537CD2">
        <w:rPr>
          <w:rFonts w:ascii="Times New Roman" w:eastAsia="SimSun" w:hAnsi="Times New Roman" w:cs="Times New Roman"/>
          <w:color w:val="000000" w:themeColor="text1"/>
          <w:sz w:val="28"/>
          <w:szCs w:val="28"/>
          <w:lang w:val="vi-VN"/>
        </w:rPr>
        <w:t>k Nông</w:t>
      </w:r>
      <w:r w:rsidRPr="009C3243">
        <w:rPr>
          <w:rFonts w:ascii="Times New Roman" w:hAnsi="Times New Roman" w:cs="Times New Roman"/>
          <w:b/>
          <w:sz w:val="28"/>
          <w:szCs w:val="28"/>
          <w:vertAlign w:val="superscript"/>
        </w:rPr>
        <w:footnoteReference w:id="16"/>
      </w:r>
      <w:r w:rsidR="00537CD2">
        <w:rPr>
          <w:rFonts w:ascii="Times New Roman" w:eastAsia="SimSun" w:hAnsi="Times New Roman" w:cs="Times New Roman"/>
          <w:color w:val="000000" w:themeColor="text1"/>
          <w:sz w:val="28"/>
          <w:szCs w:val="28"/>
          <w:lang w:val="vi-VN"/>
        </w:rPr>
        <w:t>. P</w:t>
      </w:r>
      <w:r w:rsidR="00537CD2" w:rsidRPr="00723232">
        <w:rPr>
          <w:rFonts w:ascii="Times New Roman" w:hAnsi="Times New Roman" w:cs="Times New Roman"/>
          <w:color w:val="000000" w:themeColor="text1"/>
          <w:sz w:val="28"/>
          <w:szCs w:val="28"/>
          <w:lang w:val="vi-VN"/>
        </w:rPr>
        <w:t>hân bổ vốn vay giải quyết việc làm từ Quỹ quốc gia giải quyết về việc làm cho liên đoàn lao động các huyện, thành phố, công đoàn ngành, công đoàn Viên chức phối hợp với Ngân hàng Chính sách</w:t>
      </w:r>
      <w:r w:rsidR="00537CD2">
        <w:rPr>
          <w:rFonts w:ascii="Times New Roman" w:hAnsi="Times New Roman" w:cs="Times New Roman"/>
          <w:color w:val="000000" w:themeColor="text1"/>
          <w:sz w:val="28"/>
          <w:szCs w:val="28"/>
          <w:lang w:val="vi-VN"/>
        </w:rPr>
        <w:t xml:space="preserve"> xã hội</w:t>
      </w:r>
      <w:r w:rsidR="00537CD2" w:rsidRPr="00723232">
        <w:rPr>
          <w:rFonts w:ascii="Times New Roman" w:hAnsi="Times New Roman" w:cs="Times New Roman"/>
          <w:color w:val="000000" w:themeColor="text1"/>
          <w:sz w:val="28"/>
          <w:szCs w:val="28"/>
          <w:lang w:val="vi-VN"/>
        </w:rPr>
        <w:t xml:space="preserve"> địa phương </w:t>
      </w:r>
      <w:r w:rsidR="00537CD2" w:rsidRPr="00703AB3">
        <w:rPr>
          <w:rFonts w:ascii="Times New Roman" w:hAnsi="Times New Roman" w:cs="Times New Roman"/>
          <w:color w:val="000000" w:themeColor="text1"/>
          <w:spacing w:val="-8"/>
          <w:sz w:val="28"/>
          <w:szCs w:val="28"/>
          <w:lang w:val="vi-VN"/>
        </w:rPr>
        <w:t xml:space="preserve">tổ chức tuyên truyền, hướng dẫn, hỗ trợ người lao động xây dựng, tổ chức thực hiện các dự án </w:t>
      </w:r>
      <w:r w:rsidR="00537CD2" w:rsidRPr="00723232">
        <w:rPr>
          <w:rFonts w:ascii="Times New Roman" w:hAnsi="Times New Roman" w:cs="Times New Roman"/>
          <w:color w:val="000000" w:themeColor="text1"/>
          <w:sz w:val="28"/>
          <w:szCs w:val="28"/>
          <w:lang w:val="vi-VN"/>
        </w:rPr>
        <w:t>với số vốn</w:t>
      </w:r>
      <w:r w:rsidR="00537CD2">
        <w:rPr>
          <w:rFonts w:ascii="Times New Roman" w:hAnsi="Times New Roman" w:cs="Times New Roman"/>
          <w:color w:val="000000" w:themeColor="text1"/>
          <w:sz w:val="28"/>
          <w:szCs w:val="28"/>
          <w:lang w:val="vi-VN"/>
        </w:rPr>
        <w:t xml:space="preserve"> vay</w:t>
      </w:r>
      <w:r w:rsidR="00FF32F1">
        <w:rPr>
          <w:rFonts w:ascii="Times New Roman" w:hAnsi="Times New Roman" w:cs="Times New Roman"/>
          <w:color w:val="000000" w:themeColor="text1"/>
          <w:sz w:val="28"/>
          <w:szCs w:val="28"/>
          <w:lang w:val="vi-VN"/>
        </w:rPr>
        <w:t xml:space="preserve"> 324</w:t>
      </w:r>
      <w:r w:rsidR="00FF32F1" w:rsidRPr="00FF32F1">
        <w:rPr>
          <w:rFonts w:ascii="Times New Roman" w:hAnsi="Times New Roman" w:cs="Times New Roman"/>
          <w:color w:val="000000" w:themeColor="text1"/>
          <w:sz w:val="20"/>
          <w:szCs w:val="20"/>
          <w:lang w:eastAsia="vi-VN"/>
        </w:rPr>
        <w:t xml:space="preserve"> </w:t>
      </w:r>
      <w:r w:rsidR="00FF32F1" w:rsidRPr="00FF32F1">
        <w:rPr>
          <w:rFonts w:ascii="Times New Roman" w:hAnsi="Times New Roman" w:cs="Times New Roman"/>
          <w:color w:val="000000" w:themeColor="text1"/>
          <w:spacing w:val="-8"/>
          <w:sz w:val="28"/>
          <w:szCs w:val="28"/>
          <w:lang w:val="vi-VN"/>
        </w:rPr>
        <w:t>triệu đồng</w:t>
      </w:r>
      <w:r w:rsidR="00537CD2" w:rsidRPr="00723232">
        <w:rPr>
          <w:rFonts w:ascii="Times New Roman" w:hAnsi="Times New Roman" w:cs="Times New Roman"/>
          <w:color w:val="000000" w:themeColor="text1"/>
          <w:spacing w:val="-8"/>
          <w:sz w:val="28"/>
          <w:szCs w:val="28"/>
          <w:lang w:val="vi-VN"/>
        </w:rPr>
        <w:t>.</w:t>
      </w:r>
    </w:p>
    <w:p w:rsidR="006B3D7D" w:rsidRPr="00C47B4E" w:rsidRDefault="00FB02AE" w:rsidP="00A96C4B">
      <w:pPr>
        <w:spacing w:before="60" w:after="60"/>
        <w:ind w:firstLine="567"/>
        <w:jc w:val="both"/>
        <w:rPr>
          <w:rFonts w:ascii="Times New Roman" w:hAnsi="Times New Roman" w:cs="Times New Roman"/>
          <w:sz w:val="28"/>
          <w:szCs w:val="28"/>
          <w:lang w:val="vi-VN"/>
        </w:rPr>
      </w:pPr>
      <w:r>
        <w:rPr>
          <w:rFonts w:ascii="Times New Roman" w:eastAsia="SimSun" w:hAnsi="Times New Roman" w:cs="Times New Roman"/>
          <w:color w:val="000000" w:themeColor="text1"/>
          <w:sz w:val="28"/>
          <w:szCs w:val="28"/>
          <w:lang w:val="vi-VN"/>
        </w:rPr>
        <w:lastRenderedPageBreak/>
        <w:t>C</w:t>
      </w:r>
      <w:r w:rsidR="006B3D7D" w:rsidRPr="00703AB3">
        <w:rPr>
          <w:rFonts w:ascii="Times New Roman" w:eastAsia="SimSun" w:hAnsi="Times New Roman" w:cs="Times New Roman"/>
          <w:color w:val="000000" w:themeColor="text1"/>
          <w:sz w:val="28"/>
          <w:szCs w:val="28"/>
          <w:lang w:val="vi-VN"/>
        </w:rPr>
        <w:t xml:space="preserve">ác cấp </w:t>
      </w:r>
      <w:r>
        <w:rPr>
          <w:rFonts w:ascii="Times New Roman" w:eastAsia="SimSun" w:hAnsi="Times New Roman" w:cs="Times New Roman"/>
          <w:color w:val="000000" w:themeColor="text1"/>
          <w:sz w:val="28"/>
          <w:szCs w:val="28"/>
          <w:lang w:val="vi-VN"/>
        </w:rPr>
        <w:t xml:space="preserve">công đoàn </w:t>
      </w:r>
      <w:r w:rsidR="006B3D7D" w:rsidRPr="006F5CDB">
        <w:rPr>
          <w:rFonts w:ascii="Times New Roman" w:eastAsia="SimSun" w:hAnsi="Times New Roman" w:cs="Times New Roman"/>
          <w:color w:val="000000" w:themeColor="text1"/>
          <w:sz w:val="28"/>
          <w:szCs w:val="28"/>
          <w:lang w:val="vi-VN"/>
        </w:rPr>
        <w:t xml:space="preserve">đã </w:t>
      </w:r>
      <w:r w:rsidR="006B3D7D">
        <w:rPr>
          <w:rFonts w:ascii="Times New Roman" w:eastAsia="SimSun" w:hAnsi="Times New Roman" w:cs="Times New Roman"/>
          <w:color w:val="000000" w:themeColor="text1"/>
          <w:sz w:val="28"/>
          <w:szCs w:val="28"/>
          <w:lang w:val="vi-VN"/>
        </w:rPr>
        <w:t xml:space="preserve">tổ chức </w:t>
      </w:r>
      <w:r w:rsidR="006B3D7D" w:rsidRPr="00703AB3">
        <w:rPr>
          <w:rFonts w:ascii="Times New Roman" w:eastAsia="SimSun" w:hAnsi="Times New Roman" w:cs="Times New Roman"/>
          <w:color w:val="000000" w:themeColor="text1"/>
          <w:sz w:val="28"/>
          <w:szCs w:val="28"/>
          <w:lang w:val="vi-VN"/>
        </w:rPr>
        <w:t>nhiều hoạt động thiết thực, lan tỏa đến công đoàn cơ sở, tổ chức linh hoạt sáng tạo nhiều mô hình hay</w:t>
      </w:r>
      <w:r w:rsidR="006B3D7D" w:rsidRPr="006F5CDB">
        <w:rPr>
          <w:rFonts w:ascii="Times New Roman" w:eastAsia="SimSun" w:hAnsi="Times New Roman" w:cs="Times New Roman"/>
          <w:color w:val="000000" w:themeColor="text1"/>
          <w:sz w:val="28"/>
          <w:szCs w:val="28"/>
          <w:lang w:val="vi-VN"/>
        </w:rPr>
        <w:t>, hỗ trợ 25.167 lượt đoàn viên, người lao động khó khăn, với tổng số tiề</w:t>
      </w:r>
      <w:r w:rsidR="00FF32F1">
        <w:rPr>
          <w:rFonts w:ascii="Times New Roman" w:eastAsia="SimSun" w:hAnsi="Times New Roman" w:cs="Times New Roman"/>
          <w:color w:val="000000" w:themeColor="text1"/>
          <w:sz w:val="28"/>
          <w:szCs w:val="28"/>
          <w:lang w:val="vi-VN"/>
        </w:rPr>
        <w:t>n là 6.459</w:t>
      </w:r>
      <w:r w:rsidR="00FF32F1" w:rsidRPr="00FF32F1">
        <w:rPr>
          <w:rFonts w:ascii="Times New Roman" w:hAnsi="Times New Roman" w:cs="Times New Roman"/>
          <w:color w:val="000000" w:themeColor="text1"/>
          <w:spacing w:val="-8"/>
          <w:sz w:val="28"/>
          <w:szCs w:val="28"/>
          <w:lang w:val="vi-VN"/>
        </w:rPr>
        <w:t xml:space="preserve"> triệu đồng</w:t>
      </w:r>
      <w:r w:rsidR="006B3D7D" w:rsidRPr="006F5CDB">
        <w:rPr>
          <w:rFonts w:ascii="Times New Roman" w:eastAsia="SimSun" w:hAnsi="Times New Roman" w:cs="Times New Roman"/>
          <w:color w:val="000000" w:themeColor="text1"/>
          <w:sz w:val="28"/>
          <w:szCs w:val="28"/>
          <w:lang w:val="vi-VN"/>
        </w:rPr>
        <w:t xml:space="preserve">. Từ đó, góp phần </w:t>
      </w:r>
      <w:r w:rsidR="006B3D7D" w:rsidRPr="00703AB3">
        <w:rPr>
          <w:rFonts w:ascii="Times New Roman" w:hAnsi="Times New Roman" w:cs="Times New Roman"/>
          <w:color w:val="000000" w:themeColor="text1"/>
          <w:spacing w:val="4"/>
          <w:sz w:val="28"/>
          <w:szCs w:val="28"/>
          <w:lang w:val="vi-VN"/>
        </w:rPr>
        <w:t xml:space="preserve">nâng cao đời sống tinh thần, động viên, khích lệ </w:t>
      </w:r>
      <w:r w:rsidR="00577DA4">
        <w:rPr>
          <w:rFonts w:ascii="Times New Roman" w:hAnsi="Times New Roman" w:cs="Times New Roman"/>
          <w:color w:val="000000" w:themeColor="text1"/>
          <w:spacing w:val="4"/>
          <w:sz w:val="28"/>
          <w:szCs w:val="28"/>
        </w:rPr>
        <w:t>ĐV, NLĐ</w:t>
      </w:r>
      <w:r w:rsidR="006B3D7D" w:rsidRPr="00703AB3">
        <w:rPr>
          <w:rFonts w:ascii="Times New Roman" w:hAnsi="Times New Roman" w:cs="Times New Roman"/>
          <w:color w:val="000000" w:themeColor="text1"/>
          <w:spacing w:val="4"/>
          <w:sz w:val="28"/>
          <w:szCs w:val="28"/>
          <w:lang w:val="vi-VN"/>
        </w:rPr>
        <w:t xml:space="preserve"> thi đua lao động, sản xuất và trở lại cơ quan, đoan vị, doanh nghiệp sau kỳ nghỉ tết Nguyên đán đúng thời gian.</w:t>
      </w:r>
      <w:r w:rsidR="006B3D7D" w:rsidRPr="00703AB3">
        <w:rPr>
          <w:rFonts w:cs="Times New Roman"/>
          <w:color w:val="000000" w:themeColor="text1"/>
          <w:spacing w:val="6"/>
          <w:szCs w:val="28"/>
          <w:lang w:val="vi-VN"/>
        </w:rPr>
        <w:t xml:space="preserve"> </w:t>
      </w:r>
      <w:proofErr w:type="gramStart"/>
      <w:r w:rsidR="00685102">
        <w:rPr>
          <w:rFonts w:ascii="Times New Roman" w:hAnsi="Times New Roman" w:cs="Times New Roman"/>
          <w:color w:val="000000" w:themeColor="text1"/>
          <w:sz w:val="28"/>
          <w:szCs w:val="28"/>
        </w:rPr>
        <w:t>T</w:t>
      </w:r>
      <w:r w:rsidR="006B3D7D" w:rsidRPr="00703AB3">
        <w:rPr>
          <w:rFonts w:ascii="Times New Roman" w:hAnsi="Times New Roman" w:cs="Times New Roman"/>
          <w:color w:val="000000" w:themeColor="text1"/>
          <w:sz w:val="28"/>
          <w:szCs w:val="28"/>
          <w:lang w:val="vi-VN"/>
        </w:rPr>
        <w:t>hực hiện tốt Phong trào “Vì người nghèo - Không để ai bị bỏ lại phía sau”</w:t>
      </w:r>
      <w:r w:rsidR="006B3D7D" w:rsidRPr="006F5CDB">
        <w:rPr>
          <w:rFonts w:ascii="Times New Roman" w:hAnsi="Times New Roman" w:cs="Times New Roman"/>
          <w:color w:val="000000" w:themeColor="text1"/>
          <w:sz w:val="28"/>
          <w:szCs w:val="28"/>
          <w:lang w:val="vi-VN"/>
        </w:rPr>
        <w:t>.</w:t>
      </w:r>
      <w:proofErr w:type="gramEnd"/>
    </w:p>
    <w:p w:rsidR="006B3D7D" w:rsidRPr="001126CF" w:rsidRDefault="006B3D7D" w:rsidP="00A96C4B">
      <w:pPr>
        <w:spacing w:before="60" w:after="60"/>
        <w:ind w:firstLine="567"/>
        <w:jc w:val="both"/>
        <w:rPr>
          <w:rFonts w:ascii="Times New Roman" w:hAnsi="Times New Roman" w:cs="Times New Roman"/>
          <w:sz w:val="28"/>
          <w:szCs w:val="28"/>
          <w:lang w:val="vi-VN"/>
        </w:rPr>
      </w:pPr>
      <w:r w:rsidRPr="00703AB3">
        <w:rPr>
          <w:rFonts w:ascii="Times New Roman" w:hAnsi="Times New Roman" w:cs="Times New Roman"/>
          <w:sz w:val="28"/>
          <w:szCs w:val="28"/>
          <w:lang w:val="vi-VN"/>
        </w:rPr>
        <w:t xml:space="preserve">Ban Thường vụ Liên đoàn Lao động tỉnh ban hành Kế hoạch số 62/KH-LĐLĐ, ngày 22/10/2024 về tổ chức các hoạt động chăm lo cho </w:t>
      </w:r>
      <w:r w:rsidR="00BE681E">
        <w:rPr>
          <w:rFonts w:ascii="Times New Roman" w:hAnsi="Times New Roman" w:cs="Times New Roman"/>
          <w:sz w:val="28"/>
          <w:szCs w:val="28"/>
        </w:rPr>
        <w:t>ĐV, NLĐ</w:t>
      </w:r>
      <w:r w:rsidR="00BE681E" w:rsidRPr="00703AB3">
        <w:rPr>
          <w:rFonts w:ascii="Times New Roman" w:hAnsi="Times New Roman" w:cs="Times New Roman"/>
          <w:sz w:val="28"/>
          <w:szCs w:val="28"/>
          <w:lang w:val="vi-VN"/>
        </w:rPr>
        <w:t xml:space="preserve"> </w:t>
      </w:r>
      <w:r w:rsidRPr="00703AB3">
        <w:rPr>
          <w:rFonts w:ascii="Times New Roman" w:hAnsi="Times New Roman" w:cs="Times New Roman"/>
          <w:sz w:val="28"/>
          <w:szCs w:val="28"/>
          <w:lang w:val="vi-VN"/>
        </w:rPr>
        <w:t>trong dịp tết Nguyên đán Ất Tỵ năm</w:t>
      </w:r>
      <w:r>
        <w:rPr>
          <w:rFonts w:ascii="Times New Roman" w:hAnsi="Times New Roman" w:cs="Times New Roman"/>
          <w:sz w:val="28"/>
          <w:szCs w:val="28"/>
          <w:lang w:val="vi-VN"/>
        </w:rPr>
        <w:t xml:space="preserve"> </w:t>
      </w:r>
      <w:r w:rsidR="00BE681E">
        <w:rPr>
          <w:rFonts w:ascii="Times New Roman" w:hAnsi="Times New Roman" w:cs="Times New Roman"/>
          <w:sz w:val="28"/>
          <w:szCs w:val="28"/>
          <w:lang w:val="vi-VN"/>
        </w:rPr>
        <w:t>2025,</w:t>
      </w:r>
      <w:r>
        <w:rPr>
          <w:rFonts w:ascii="Times New Roman" w:hAnsi="Times New Roman" w:cs="Times New Roman"/>
          <w:sz w:val="28"/>
          <w:szCs w:val="28"/>
          <w:lang w:val="vi-VN"/>
        </w:rPr>
        <w:t xml:space="preserve"> tổng hợp danh sách đăng ký tham gia Chương trình “ Chợ Tết Công đoàn năm 2025” trực tuyến với số lượng 2.060 suất, đạt chỉ tiêu Tổng LĐLĐ Việt Nam phân bổ; đồng thời, thường xuyên theo dõi, đôn đốc các cấp công đoàn thực hiện </w:t>
      </w:r>
      <w:r w:rsidRPr="00703AB3">
        <w:rPr>
          <w:rFonts w:ascii="Times New Roman" w:hAnsi="Times New Roman" w:cs="Times New Roman"/>
          <w:sz w:val="28"/>
          <w:szCs w:val="28"/>
          <w:lang w:val="vi-VN"/>
        </w:rPr>
        <w:t>Kế hoạch số 62/KH-LĐLĐ, ngày 22/10/2024</w:t>
      </w:r>
      <w:r>
        <w:rPr>
          <w:rFonts w:ascii="Times New Roman" w:hAnsi="Times New Roman" w:cs="Times New Roman"/>
          <w:sz w:val="28"/>
          <w:szCs w:val="28"/>
          <w:lang w:val="vi-VN"/>
        </w:rPr>
        <w:t>.</w:t>
      </w:r>
    </w:p>
    <w:p w:rsidR="00FA4AA0" w:rsidRPr="00EF471D" w:rsidRDefault="00C61D64" w:rsidP="00A96C4B">
      <w:pPr>
        <w:spacing w:before="60" w:after="60"/>
        <w:ind w:firstLine="567"/>
        <w:jc w:val="both"/>
        <w:rPr>
          <w:rFonts w:ascii="Times New Roman" w:eastAsia="SimSun" w:hAnsi="Times New Roman" w:cs="Times New Roman"/>
          <w:b/>
          <w:color w:val="000000" w:themeColor="text1"/>
          <w:sz w:val="28"/>
          <w:szCs w:val="28"/>
          <w:lang w:val="nl-NL"/>
        </w:rPr>
      </w:pPr>
      <w:r w:rsidRPr="00EF471D">
        <w:rPr>
          <w:rFonts w:ascii="Times New Roman" w:eastAsia="SimSun" w:hAnsi="Times New Roman" w:cs="Times New Roman"/>
          <w:b/>
          <w:color w:val="000000" w:themeColor="text1"/>
          <w:sz w:val="28"/>
          <w:szCs w:val="28"/>
          <w:lang w:val="nl-NL"/>
        </w:rPr>
        <w:t>3</w:t>
      </w:r>
      <w:r w:rsidR="00D60B70" w:rsidRPr="00EF471D">
        <w:rPr>
          <w:rFonts w:ascii="Times New Roman" w:eastAsia="SimSun" w:hAnsi="Times New Roman" w:cs="Times New Roman"/>
          <w:b/>
          <w:color w:val="000000" w:themeColor="text1"/>
          <w:sz w:val="28"/>
          <w:szCs w:val="28"/>
          <w:lang w:val="nl-NL"/>
        </w:rPr>
        <w:t>. Công tác tuyên truyền, vận độ</w:t>
      </w:r>
      <w:r w:rsidR="0039329A" w:rsidRPr="00EF471D">
        <w:rPr>
          <w:rFonts w:ascii="Times New Roman" w:eastAsia="SimSun" w:hAnsi="Times New Roman" w:cs="Times New Roman"/>
          <w:b/>
          <w:color w:val="000000" w:themeColor="text1"/>
          <w:sz w:val="28"/>
          <w:szCs w:val="28"/>
          <w:lang w:val="nl-NL"/>
        </w:rPr>
        <w:t xml:space="preserve">ng </w:t>
      </w:r>
      <w:r w:rsidR="00D60B70" w:rsidRPr="00EF471D">
        <w:rPr>
          <w:rFonts w:ascii="Times New Roman" w:eastAsia="SimSun" w:hAnsi="Times New Roman" w:cs="Times New Roman"/>
          <w:b/>
          <w:color w:val="000000" w:themeColor="text1"/>
          <w:sz w:val="28"/>
          <w:szCs w:val="28"/>
          <w:lang w:val="nl-NL"/>
        </w:rPr>
        <w:t>ĐV, NLĐ và kết quả hoạt động Tháng công nhân năm 2024</w:t>
      </w:r>
    </w:p>
    <w:p w:rsidR="00B00B24" w:rsidRPr="00F82561" w:rsidRDefault="00B00B24" w:rsidP="00B00B24">
      <w:pPr>
        <w:spacing w:before="60" w:after="60"/>
        <w:ind w:firstLine="567"/>
        <w:jc w:val="both"/>
        <w:rPr>
          <w:rFonts w:ascii="Times New Roman" w:hAnsi="Times New Roman" w:cs="Times New Roman"/>
          <w:b/>
          <w:i/>
          <w:color w:val="000000" w:themeColor="text1"/>
          <w:sz w:val="28"/>
          <w:szCs w:val="28"/>
          <w:shd w:val="clear" w:color="auto" w:fill="FFFFFF"/>
        </w:rPr>
      </w:pPr>
      <w:r w:rsidRPr="00F82561">
        <w:rPr>
          <w:rFonts w:ascii="Times New Roman" w:hAnsi="Times New Roman" w:cs="Times New Roman"/>
          <w:b/>
          <w:i/>
          <w:color w:val="000000" w:themeColor="text1"/>
          <w:sz w:val="28"/>
          <w:szCs w:val="28"/>
          <w:shd w:val="clear" w:color="auto" w:fill="FFFFFF"/>
        </w:rPr>
        <w:t xml:space="preserve">3.1. </w:t>
      </w:r>
      <w:r w:rsidRPr="00F82561">
        <w:rPr>
          <w:rFonts w:ascii="Times New Roman" w:eastAsia="SimSun" w:hAnsi="Times New Roman" w:cs="Times New Roman"/>
          <w:b/>
          <w:i/>
          <w:color w:val="000000" w:themeColor="text1"/>
          <w:sz w:val="28"/>
          <w:szCs w:val="28"/>
        </w:rPr>
        <w:t>Công tác tuyên truyền, vận động, giáo dục trong ĐV, NLĐ</w:t>
      </w:r>
    </w:p>
    <w:p w:rsidR="00B00B24" w:rsidRPr="00F82561" w:rsidRDefault="00B00B24" w:rsidP="00B00B24">
      <w:pPr>
        <w:pStyle w:val="BodyText"/>
        <w:spacing w:after="0"/>
        <w:ind w:firstLine="567"/>
        <w:jc w:val="both"/>
        <w:rPr>
          <w:rFonts w:ascii="Times New Roman" w:hAnsi="Times New Roman" w:cs="Times New Roman"/>
          <w:color w:val="000000" w:themeColor="text1"/>
          <w:sz w:val="28"/>
          <w:szCs w:val="28"/>
        </w:rPr>
      </w:pPr>
      <w:r w:rsidRPr="00F82561">
        <w:rPr>
          <w:rFonts w:ascii="Times New Roman" w:hAnsi="Times New Roman" w:cs="Times New Roman"/>
          <w:bCs/>
          <w:color w:val="000000" w:themeColor="text1"/>
          <w:sz w:val="28"/>
          <w:szCs w:val="28"/>
          <w:shd w:val="clear" w:color="auto" w:fill="FFFFFF"/>
        </w:rPr>
        <w:t xml:space="preserve">Công tác tuyên truyền, giáo dục trong đoàn viên, người lao động được Ban Thường vụ Liên đoàn Lao động tỉnh định hướng trong Kế hoạch số 13/KH-LĐLĐ, ngày 25/01/2024 về tuyên truyền, giáo dục trong đoàn viên, người lao động năm 2024 và các văn bản triển khai, hướng dẫn thường xuyên. Nội dung tuyên truyền tập trung vào việc triển khai thực hiện chủ trương, đường lối của Đảng, chính sách, pháp luật của Nhà nước; </w:t>
      </w:r>
      <w:r w:rsidRPr="00F82561">
        <w:rPr>
          <w:rFonts w:ascii="Times New Roman" w:hAnsi="Times New Roman" w:cs="Times New Roman"/>
          <w:color w:val="000000" w:themeColor="text1"/>
          <w:sz w:val="28"/>
          <w:szCs w:val="28"/>
        </w:rPr>
        <w:t xml:space="preserve">những quy định của pháp luật về lao động, việc làm, công đoàn; nhất là những quy định có liên quan đến quyền, lợi ích hợp pháp của đoàn viên, người lao động, như: tiền lương, tiền thưởng, chế độ ăn ca, phụ cấp độc hại, phụ cấp theo ngành nghề; bảo hiểm, an toàn, vệ sinh lao động, bình đẳng giới, phòng, chống tham nhũng; phòng, chống tác hại của rượu, bia, tệ nạn xã hội, an toàn giao thông … </w:t>
      </w:r>
    </w:p>
    <w:p w:rsidR="00B00B24" w:rsidRPr="00F82561" w:rsidRDefault="00B00B24" w:rsidP="00B00B24">
      <w:pPr>
        <w:pStyle w:val="BodyText"/>
        <w:spacing w:after="0"/>
        <w:ind w:firstLine="567"/>
        <w:jc w:val="both"/>
        <w:rPr>
          <w:rFonts w:ascii="Times New Roman" w:hAnsi="Times New Roman" w:cs="Times New Roman"/>
          <w:color w:val="000000" w:themeColor="text1"/>
          <w:sz w:val="28"/>
          <w:szCs w:val="28"/>
        </w:rPr>
      </w:pPr>
      <w:r w:rsidRPr="00F82561">
        <w:rPr>
          <w:rFonts w:ascii="Times New Roman" w:hAnsi="Times New Roman" w:cs="Times New Roman"/>
          <w:color w:val="000000" w:themeColor="text1"/>
          <w:sz w:val="28"/>
          <w:szCs w:val="28"/>
        </w:rPr>
        <w:t>Tuyên truyền, phổ biến nội dung cốt lõi của mục tiêu, nhiệm vụ, giải pháp thể hiện trong văn kiện Đại hội XIII Công đoàn Việt Nam và Đại hội Công đoàn tỉnh Đắk Nông lần thứ V, nhiệm kỳ 2023 - 2028; các mục tiêu, chỉ tiêu cụ thể, giải pháp thực hiện, khâu đột phá trong nhiệm kỳ; thuận lợi, khó khăn, cơ hội, thách thức trong quá trình triển khai Nghị quyết; Chương trình số 29-CTr/TU, ngày 04/10/2021 của Ban Thường vụ Tỉnh ủy thực hiện Nghị quyết số 02-NQ/TW, ngày 12/6/2021 của Bộ Chính trị (Khóa XIII) về “Đổi mới tổ chức và hoạt động của Công đoàn Việt Nam trong tình hình mới”; tuyên truyền kỷ niệm các ngày lễ lớn của đất nước, của tổ chức công đoàn, như kỷ niệm 94 năm Ngày thành lập Đảng Cộng sản Việt Nam; kỷ niệm 20 năm Ngày tái lập tỉnh Đắk Nông; 79 năm Ngày Cách mạng tháng Tám thành công và Ngày Quốc khánh nước Cộng hoà xã hội chủ nghĩa Việt Nam;  95 năm Ngày thành lập Công đoàn Việt Nam; 45 năm Cuộc chiến đấu bảo vệ biên giới phía Bắc của Tổ quốc; 65 năm Ngày mở đường Hồ Chí Minh - Ngày truyền thống Bộ đội Trườ</w:t>
      </w:r>
      <w:r w:rsidR="004E0900">
        <w:rPr>
          <w:rFonts w:ascii="Times New Roman" w:hAnsi="Times New Roman" w:cs="Times New Roman"/>
          <w:color w:val="000000" w:themeColor="text1"/>
          <w:sz w:val="28"/>
          <w:szCs w:val="28"/>
        </w:rPr>
        <w:t>ng Sơn.</w:t>
      </w:r>
    </w:p>
    <w:p w:rsidR="00B00B24" w:rsidRPr="00F82561" w:rsidRDefault="00B00B24" w:rsidP="00B00B24">
      <w:pPr>
        <w:pStyle w:val="BodyText"/>
        <w:spacing w:after="0"/>
        <w:ind w:firstLine="567"/>
        <w:jc w:val="both"/>
        <w:rPr>
          <w:rFonts w:ascii="Times New Roman" w:hAnsi="Times New Roman" w:cs="Times New Roman"/>
          <w:color w:val="000000" w:themeColor="text1"/>
          <w:sz w:val="28"/>
          <w:szCs w:val="28"/>
        </w:rPr>
      </w:pPr>
      <w:r w:rsidRPr="00F82561">
        <w:rPr>
          <w:rFonts w:ascii="Times New Roman" w:hAnsi="Times New Roman" w:cs="Times New Roman"/>
          <w:color w:val="000000" w:themeColor="text1"/>
          <w:sz w:val="28"/>
          <w:szCs w:val="26"/>
          <w:shd w:val="clear" w:color="auto" w:fill="FFFFFF"/>
        </w:rPr>
        <w:t>Triển khai tuyên truyền đại hội đảng bộ các cấp, Đại hội Đại biểu Đảng bộ tỉnh Đắk Nông lần thứ XIII và Đại hội đại biểu toàn quốc lần thứ XIV của Đảng; t</w:t>
      </w:r>
      <w:r w:rsidRPr="00F82561">
        <w:rPr>
          <w:rFonts w:ascii="Times New Roman" w:hAnsi="Times New Roman" w:cs="Times New Roman"/>
          <w:iCs/>
          <w:color w:val="000000" w:themeColor="text1"/>
          <w:sz w:val="28"/>
          <w:szCs w:val="28"/>
        </w:rPr>
        <w:t xml:space="preserve">iếp tục đẩy mạnh tuyên truyền triển khai Kết luận số 01-KL/TW, ngày 18/5/2021 của Bộ Chính trị về tiếp tục thực hiện </w:t>
      </w:r>
      <w:r w:rsidRPr="00F82561">
        <w:rPr>
          <w:rFonts w:ascii="Times New Roman" w:hAnsi="Times New Roman" w:cs="Times New Roman"/>
          <w:color w:val="000000" w:themeColor="text1"/>
          <w:sz w:val="28"/>
          <w:szCs w:val="28"/>
        </w:rPr>
        <w:t xml:space="preserve">Chỉ thị số 05-CT/TW, ngày 15/5/2016 của Bộ Chính trị về “Đẩy mạnh học tập và làm theo tư tưởng, đạo đức, phong cách Hồ Chí Minh”; tuyên truyền, vận động đoàn viên, người lao động tích cực học tập nâng cao trình độ, </w:t>
      </w:r>
      <w:r w:rsidRPr="00F82561">
        <w:rPr>
          <w:rFonts w:ascii="Times New Roman" w:hAnsi="Times New Roman" w:cs="Times New Roman"/>
          <w:color w:val="000000" w:themeColor="text1"/>
          <w:sz w:val="28"/>
          <w:szCs w:val="28"/>
        </w:rPr>
        <w:lastRenderedPageBreak/>
        <w:t>kỹ năng nghề nghiệp góp phần thực hiện hiệu quả Chương trình “Đẩy mạnh các hoạt động học tập suốt đời trong công nhân lao động tại các doanh nghiệp đến năm 2030”. Tổ chức các phong trào thi đua yêu nước trong đoàn viên, người lao động, gắn với triển khai thực hiện phong trào “Toàn dân đoàn kết xây dựng đời sống văn hóa”, “Xây dựng cơ quan, đơn vị, doanh nghiệp đạt chuẩn văn hóa”, “Môi trường làm việc không khói thuốc lá”; tổ chức các hoạt động văn hóa, thể thao nhân kỷ niệm các ngày lễ lớn của đất nước, của ngành, của tổ chức công đoàn.</w:t>
      </w:r>
    </w:p>
    <w:p w:rsidR="00B00B24" w:rsidRPr="00F82561" w:rsidRDefault="00B00B24" w:rsidP="00B00B24">
      <w:pPr>
        <w:pStyle w:val="BodyText"/>
        <w:spacing w:after="0"/>
        <w:ind w:firstLine="697"/>
        <w:jc w:val="both"/>
        <w:rPr>
          <w:rFonts w:ascii="Times New Roman" w:hAnsi="Times New Roman" w:cs="Times New Roman"/>
          <w:color w:val="000000" w:themeColor="text1"/>
          <w:sz w:val="28"/>
          <w:szCs w:val="28"/>
        </w:rPr>
      </w:pPr>
      <w:r w:rsidRPr="00F82561">
        <w:rPr>
          <w:rFonts w:ascii="Times New Roman" w:hAnsi="Times New Roman" w:cs="Times New Roman"/>
          <w:color w:val="000000" w:themeColor="text1"/>
          <w:sz w:val="28"/>
          <w:szCs w:val="28"/>
          <w:shd w:val="clear" w:color="auto" w:fill="FFFFFF"/>
        </w:rPr>
        <w:t xml:space="preserve">Theo đó, Liên đoàn Lao động tỉnh và các cấp công đoàn trong tỉnh đã tổ chức và phối hợp tổ chức 723 cuộc tuyên truyền về chủ trương, nghị quyết của Đảng, chính sách, pháp luật của Nhà nước; chỉ thị, nghị quyết của tổ chức công đoàn, nghị quyết đại hội công đoàn các cấp đến hơn 25.347 </w:t>
      </w:r>
      <w:r w:rsidRPr="00F82561">
        <w:rPr>
          <w:rFonts w:ascii="Times New Roman" w:eastAsia="SimSun" w:hAnsi="Times New Roman" w:cs="Times New Roman"/>
          <w:color w:val="000000" w:themeColor="text1"/>
          <w:sz w:val="28"/>
          <w:szCs w:val="28"/>
        </w:rPr>
        <w:t>ĐV, NLĐ</w:t>
      </w:r>
      <w:r w:rsidRPr="00F82561">
        <w:rPr>
          <w:rFonts w:ascii="Times New Roman" w:hAnsi="Times New Roman" w:cs="Times New Roman"/>
          <w:color w:val="000000" w:themeColor="text1"/>
          <w:sz w:val="28"/>
          <w:szCs w:val="28"/>
          <w:shd w:val="clear" w:color="auto" w:fill="FFFFFF"/>
        </w:rPr>
        <w:t>; p</w:t>
      </w:r>
      <w:r w:rsidRPr="00F82561">
        <w:rPr>
          <w:rFonts w:ascii="Times New Roman" w:eastAsia="Times New Roman" w:hAnsi="Times New Roman" w:cs="Times New Roman"/>
          <w:color w:val="000000" w:themeColor="text1"/>
          <w:sz w:val="28"/>
          <w:szCs w:val="28"/>
          <w:shd w:val="clear" w:color="auto" w:fill="FFFFFF"/>
        </w:rPr>
        <w:t xml:space="preserve">hối hợp </w:t>
      </w:r>
      <w:r w:rsidRPr="00F82561">
        <w:rPr>
          <w:rFonts w:ascii="Times New Roman" w:eastAsia="Times New Roman" w:hAnsi="Times New Roman" w:cs="Times New Roman"/>
          <w:color w:val="000000" w:themeColor="text1"/>
          <w:spacing w:val="3"/>
          <w:sz w:val="28"/>
          <w:szCs w:val="28"/>
          <w:shd w:val="clear" w:color="auto" w:fill="FFFFFF"/>
        </w:rPr>
        <w:t>tổ chức tuyên truyền pháp luật về trật tự, an toàn giao thông năm 2024 cho hơn 600 đoàn viên</w:t>
      </w:r>
      <w:r w:rsidRPr="00F82561">
        <w:rPr>
          <w:rFonts w:ascii="Times New Roman" w:eastAsia="Times New Roman" w:hAnsi="Times New Roman" w:cs="Times New Roman"/>
          <w:color w:val="000000" w:themeColor="text1"/>
          <w:spacing w:val="3"/>
          <w:sz w:val="28"/>
          <w:szCs w:val="28"/>
          <w:shd w:val="clear" w:color="auto" w:fill="FFFFFF"/>
          <w:vertAlign w:val="superscript"/>
        </w:rPr>
        <w:footnoteReference w:id="17"/>
      </w:r>
      <w:r w:rsidRPr="00F82561">
        <w:rPr>
          <w:rFonts w:ascii="Times New Roman" w:hAnsi="Times New Roman" w:cs="Times New Roman"/>
          <w:color w:val="000000" w:themeColor="text1"/>
          <w:sz w:val="28"/>
          <w:szCs w:val="28"/>
          <w:shd w:val="clear" w:color="auto" w:fill="FFFFFF"/>
        </w:rPr>
        <w:t xml:space="preserve"> cấp phát gần 789 cuốn tài liệu, tập san, tờ gấp, áp phích. Nổi bật là việc Liên đoàn Lao động tỉnh tổ chức Cuộc thi trực tuyến tìm hiểu Nghị quyết Đại hội XIII Công đoàn Việt Nam và Nghị quyết Đại hội Công đoàn tỉnh Đắk Nông lần thứ V, nhiệm kỳ 2023 - 2028 </w:t>
      </w:r>
      <w:r w:rsidRPr="00F82561">
        <w:rPr>
          <w:rFonts w:ascii="Times New Roman" w:hAnsi="Times New Roman" w:cs="Times New Roman"/>
          <w:color w:val="000000" w:themeColor="text1"/>
          <w:sz w:val="28"/>
          <w:szCs w:val="28"/>
        </w:rPr>
        <w:t>thu hút 26.883 đoàn viên, người lao động dự thi với 63.232 lượt thi</w:t>
      </w:r>
      <w:r w:rsidRPr="00F82561">
        <w:rPr>
          <w:rStyle w:val="FootnoteReference"/>
          <w:rFonts w:ascii="Times New Roman" w:eastAsia="Calibri" w:hAnsi="Times New Roman" w:cs="Times New Roman"/>
          <w:color w:val="000000" w:themeColor="text1"/>
          <w:sz w:val="28"/>
          <w:szCs w:val="28"/>
          <w:lang w:val="pt-BR"/>
        </w:rPr>
        <w:footnoteReference w:id="18"/>
      </w:r>
      <w:r w:rsidR="006C3C09" w:rsidRPr="00F82561">
        <w:rPr>
          <w:rFonts w:ascii="Times New Roman" w:hAnsi="Times New Roman" w:cs="Times New Roman"/>
          <w:color w:val="000000" w:themeColor="text1"/>
          <w:sz w:val="28"/>
          <w:szCs w:val="28"/>
        </w:rPr>
        <w:t xml:space="preserve"> </w:t>
      </w:r>
      <w:r w:rsidR="00757654">
        <w:rPr>
          <w:rFonts w:ascii="Times New Roman" w:hAnsi="Times New Roman" w:cs="Times New Roman"/>
          <w:color w:val="000000" w:themeColor="text1"/>
          <w:sz w:val="28"/>
          <w:szCs w:val="28"/>
        </w:rPr>
        <w:t xml:space="preserve">đạt 98% (Kế hoạch 95%) </w:t>
      </w:r>
      <w:r w:rsidR="006C3C09" w:rsidRPr="00F82561">
        <w:rPr>
          <w:rFonts w:ascii="Times New Roman" w:hAnsi="Times New Roman" w:cs="Times New Roman"/>
          <w:color w:val="000000" w:themeColor="text1"/>
          <w:sz w:val="28"/>
          <w:szCs w:val="28"/>
        </w:rPr>
        <w:t>và</w:t>
      </w:r>
      <w:r w:rsidRPr="00F82561">
        <w:rPr>
          <w:rFonts w:ascii="Times New Roman" w:hAnsi="Times New Roman" w:cs="Times New Roman"/>
          <w:color w:val="000000" w:themeColor="text1"/>
          <w:sz w:val="28"/>
          <w:szCs w:val="28"/>
        </w:rPr>
        <w:t xml:space="preserve"> </w:t>
      </w:r>
      <w:r w:rsidR="006C3C09" w:rsidRPr="00F82561">
        <w:rPr>
          <w:rFonts w:ascii="Times New Roman" w:hAnsi="Times New Roman" w:cs="Times New Roman"/>
          <w:color w:val="000000" w:themeColor="text1"/>
          <w:sz w:val="28"/>
          <w:szCs w:val="28"/>
        </w:rPr>
        <w:t>7.600 đoàn viên, người lao động tham gia Cuộc thi tìm hiểu “Nghị quyết Đại hội Công đoàn và hành động của đoàn viên, người lao động” và thực hiện 01 video clip tham gia giai đoạn 2 của Cuộc thi do Tổng Liên đoàn Lao động Việt Nam phát động.</w:t>
      </w:r>
    </w:p>
    <w:p w:rsidR="00B00B24" w:rsidRPr="00F82561" w:rsidRDefault="00B00B24" w:rsidP="00B00B24">
      <w:pPr>
        <w:pStyle w:val="BodyText"/>
        <w:spacing w:after="0"/>
        <w:ind w:firstLine="697"/>
        <w:jc w:val="both"/>
        <w:rPr>
          <w:rFonts w:ascii="Times New Roman" w:hAnsi="Times New Roman" w:cs="Times New Roman"/>
          <w:color w:val="000000" w:themeColor="text1"/>
          <w:sz w:val="28"/>
          <w:szCs w:val="28"/>
        </w:rPr>
      </w:pPr>
      <w:r w:rsidRPr="00F82561">
        <w:rPr>
          <w:rFonts w:ascii="Times New Roman" w:hAnsi="Times New Roman" w:cs="Times New Roman"/>
          <w:color w:val="000000" w:themeColor="text1"/>
          <w:sz w:val="28"/>
          <w:szCs w:val="28"/>
          <w:lang w:eastAsia="zh-CN"/>
        </w:rPr>
        <w:t>Phong trào văn hóa, văn nghệ, thể thao diễn ra sôi nỗi trong các cấp công đoàn, đoàn viên, người lao động với 282 hội thao, hội thi… thu hút 16.246 lượt đoàn viên, người lao động tham gia. Các cấp công đoàn tham gia thúc đẩy và tuyên truyền, vận động 18.668 đoàn viên, người lao động tích cực</w:t>
      </w:r>
      <w:r w:rsidRPr="00F82561">
        <w:rPr>
          <w:rFonts w:ascii="Times New Roman" w:hAnsi="Times New Roman" w:cs="Times New Roman"/>
          <w:color w:val="000000" w:themeColor="text1"/>
          <w:sz w:val="28"/>
          <w:szCs w:val="28"/>
        </w:rPr>
        <w:t xml:space="preserve"> tham gia các lớp bồi dưỡng nâng cao trình độ, kỹ năng nghề nghiệp và thực hiện Chương trình “Đẩy mạnh các hoạt động học tập suốt đời trong công nhân lao động tại các doanh nghiệp đến năm 2030”, trong đó có 1.980 đoàn viên, người lao động trong các doanh nghiệp. </w:t>
      </w:r>
    </w:p>
    <w:p w:rsidR="00B00B24" w:rsidRPr="00F82561" w:rsidRDefault="00550793" w:rsidP="00B00B24">
      <w:pPr>
        <w:pStyle w:val="BodyText"/>
        <w:spacing w:after="0"/>
        <w:ind w:firstLine="69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w:t>
      </w:r>
      <w:r w:rsidR="00B00B24" w:rsidRPr="00F82561">
        <w:rPr>
          <w:rFonts w:ascii="Times New Roman" w:hAnsi="Times New Roman" w:cs="Times New Roman"/>
          <w:color w:val="000000" w:themeColor="text1"/>
          <w:sz w:val="28"/>
          <w:szCs w:val="28"/>
        </w:rPr>
        <w:t xml:space="preserve">ông đoàn tổ chức và phối hợp tổ chức 39 cuộc đối thoại với người đứng đầu cấp ủy đảng, chính quyền với nhiều ý kiến, kiến nghị, đề xuất, phản ánh tâm tư, nguyện vọng của tổ chức công đoàn, </w:t>
      </w:r>
      <w:r>
        <w:rPr>
          <w:rFonts w:ascii="Times New Roman" w:hAnsi="Times New Roman" w:cs="Times New Roman"/>
          <w:color w:val="000000" w:themeColor="text1"/>
          <w:sz w:val="28"/>
          <w:szCs w:val="28"/>
        </w:rPr>
        <w:t>ĐV,NLĐ</w:t>
      </w:r>
      <w:r w:rsidR="00B00B24" w:rsidRPr="00F82561">
        <w:rPr>
          <w:rFonts w:ascii="Times New Roman" w:hAnsi="Times New Roman" w:cs="Times New Roman"/>
          <w:color w:val="000000" w:themeColor="text1"/>
          <w:sz w:val="28"/>
          <w:szCs w:val="28"/>
        </w:rPr>
        <w:t xml:space="preserve"> được giải đáp thỏa đáng.</w:t>
      </w:r>
    </w:p>
    <w:p w:rsidR="00B00B24" w:rsidRPr="00F82561" w:rsidRDefault="00B00B24" w:rsidP="00B00B24">
      <w:pPr>
        <w:pStyle w:val="BodyText"/>
        <w:spacing w:after="0"/>
        <w:ind w:firstLine="697"/>
        <w:jc w:val="both"/>
        <w:rPr>
          <w:rFonts w:ascii="Times New Roman" w:hAnsi="Times New Roman" w:cs="Times New Roman"/>
          <w:color w:val="000000" w:themeColor="text1"/>
          <w:sz w:val="28"/>
          <w:szCs w:val="28"/>
        </w:rPr>
      </w:pPr>
      <w:r w:rsidRPr="00F82561">
        <w:rPr>
          <w:rFonts w:ascii="Times New Roman" w:hAnsi="Times New Roman" w:cs="Times New Roman"/>
          <w:color w:val="000000" w:themeColor="text1"/>
          <w:sz w:val="28"/>
          <w:szCs w:val="28"/>
        </w:rPr>
        <w:t xml:space="preserve">Công tác nắm bắt dư luận xã hội trong đoàn viên, người lao động được triển khai kịp thời, thông qua đội ngũ cán bộ công đoàn, ban thường vụ, ban chấp hành công đoàn các cấp nắm bắt được thông tin, phản ánh tích cực từ đoàn viên, người lao động về chủ trương, chính sách của Đảng, pháp luật của Nhà nước triển khai thực hiện trên địa bàn tỉnh Đắk Nông và các chính sách, pháp luật liên quan trực tiếp đến đời sống, việc làm của đoàn viên, người lao động. </w:t>
      </w:r>
    </w:p>
    <w:p w:rsidR="00B00B24" w:rsidRPr="00F82561" w:rsidRDefault="00B00B24" w:rsidP="00B00B24">
      <w:pPr>
        <w:pStyle w:val="BodyText"/>
        <w:spacing w:after="0"/>
        <w:ind w:firstLine="697"/>
        <w:jc w:val="both"/>
        <w:rPr>
          <w:rFonts w:ascii="Times New Roman" w:hAnsi="Times New Roman"/>
          <w:color w:val="000000" w:themeColor="text1"/>
          <w:sz w:val="28"/>
          <w:szCs w:val="28"/>
        </w:rPr>
      </w:pPr>
      <w:r w:rsidRPr="00F82561">
        <w:rPr>
          <w:rFonts w:ascii="Times New Roman" w:hAnsi="Times New Roman"/>
          <w:color w:val="000000" w:themeColor="text1"/>
          <w:sz w:val="28"/>
          <w:szCs w:val="28"/>
        </w:rPr>
        <w:t>Phát huy vai trò, trách nhiệm tham gia góp ý xây dựng Đảng, xây dựng chính quyền theo Quyết định số 218-QĐ/TW, ngày 12/12/2013 của Bộ Chính trị ban hành quy định về việc Mặt trận Tổ quốc Việt Nam, các đoàn thể chính trị - xã hội và nhân dân tham gia góp ý xây dựng Đảng, xây dựng chính quyền; Quyết định số 589/QĐ-</w:t>
      </w:r>
      <w:r w:rsidRPr="00F82561">
        <w:rPr>
          <w:rFonts w:ascii="Times New Roman" w:hAnsi="Times New Roman"/>
          <w:color w:val="000000" w:themeColor="text1"/>
          <w:sz w:val="28"/>
          <w:szCs w:val="28"/>
        </w:rPr>
        <w:lastRenderedPageBreak/>
        <w:t>TLĐ, ngày 22/5/2014 của Đoàn Chủ tịch Tổng Liên đoàn Lao động Việt Nam ban hành quy định về việc tổ chức Công đoàn Việt Nam tham gia góp ý xây dựng đảng, xây dựng chính quyền, các cấp công đoàn tham gia 351 ý kiến góp ý đối với tổ chức đảng; 224 ý kiến góp ý xây dựng chính quyền.</w:t>
      </w:r>
    </w:p>
    <w:p w:rsidR="00FA4AA0" w:rsidRPr="0049624F" w:rsidRDefault="007831E9" w:rsidP="00A96C4B">
      <w:pPr>
        <w:pStyle w:val="BodyText"/>
        <w:spacing w:before="60" w:after="60"/>
        <w:ind w:firstLine="567"/>
        <w:jc w:val="both"/>
        <w:rPr>
          <w:rFonts w:ascii="Times New Roman" w:eastAsia="SimSun" w:hAnsi="Times New Roman"/>
          <w:b/>
          <w:bCs/>
          <w:color w:val="000000" w:themeColor="text1"/>
          <w:sz w:val="28"/>
          <w:szCs w:val="28"/>
        </w:rPr>
      </w:pPr>
      <w:r>
        <w:rPr>
          <w:rFonts w:ascii="Times New Roman" w:eastAsia="SimSun" w:hAnsi="Times New Roman" w:cs="Times New Roman"/>
          <w:b/>
          <w:bCs/>
          <w:i/>
          <w:color w:val="000000" w:themeColor="text1"/>
          <w:sz w:val="28"/>
          <w:szCs w:val="28"/>
        </w:rPr>
        <w:t>3</w:t>
      </w:r>
      <w:r w:rsidR="00D60B70" w:rsidRPr="0049624F">
        <w:rPr>
          <w:rFonts w:ascii="Times New Roman" w:eastAsia="SimSun" w:hAnsi="Times New Roman" w:cs="Times New Roman"/>
          <w:b/>
          <w:bCs/>
          <w:i/>
          <w:color w:val="000000" w:themeColor="text1"/>
          <w:sz w:val="28"/>
          <w:szCs w:val="28"/>
        </w:rPr>
        <w:t xml:space="preserve">.2. </w:t>
      </w:r>
      <w:r w:rsidR="00D60B70" w:rsidRPr="0049624F">
        <w:rPr>
          <w:rFonts w:ascii="Times New Roman" w:eastAsia="SimSun" w:hAnsi="Times New Roman"/>
          <w:b/>
          <w:bCs/>
          <w:i/>
          <w:color w:val="000000" w:themeColor="text1"/>
          <w:sz w:val="28"/>
          <w:szCs w:val="28"/>
        </w:rPr>
        <w:t xml:space="preserve">Kết quả hoạt động Tháng Công nhân </w:t>
      </w:r>
    </w:p>
    <w:p w:rsidR="00FA4AA0" w:rsidRPr="0049624F" w:rsidRDefault="00D60B70" w:rsidP="00A96C4B">
      <w:pPr>
        <w:pStyle w:val="BodyText"/>
        <w:spacing w:before="60" w:after="60"/>
        <w:ind w:firstLine="567"/>
        <w:jc w:val="both"/>
        <w:rPr>
          <w:rFonts w:ascii="Times New Roman" w:hAnsi="Times New Roman"/>
          <w:color w:val="000000" w:themeColor="text1"/>
          <w:sz w:val="28"/>
          <w:szCs w:val="28"/>
        </w:rPr>
      </w:pPr>
      <w:r w:rsidRPr="0049624F">
        <w:rPr>
          <w:rFonts w:ascii="Times New Roman" w:eastAsia="SimSun" w:hAnsi="Times New Roman" w:cs="Times New Roman"/>
          <w:color w:val="000000" w:themeColor="text1"/>
          <w:sz w:val="28"/>
          <w:szCs w:val="28"/>
        </w:rPr>
        <w:t xml:space="preserve">Với chủ đề “Kết nối đoàn viên - Triển khai nghị quyết”, nội dung trọng tâm của Tháng </w:t>
      </w:r>
      <w:r w:rsidR="00827E0C">
        <w:rPr>
          <w:rFonts w:ascii="Times New Roman" w:eastAsia="SimSun" w:hAnsi="Times New Roman" w:cs="Times New Roman"/>
          <w:color w:val="000000" w:themeColor="text1"/>
          <w:sz w:val="28"/>
          <w:szCs w:val="28"/>
        </w:rPr>
        <w:t>c</w:t>
      </w:r>
      <w:r w:rsidRPr="0049624F">
        <w:rPr>
          <w:rFonts w:ascii="Times New Roman" w:eastAsia="SimSun" w:hAnsi="Times New Roman" w:cs="Times New Roman"/>
          <w:color w:val="000000" w:themeColor="text1"/>
          <w:sz w:val="28"/>
          <w:szCs w:val="28"/>
        </w:rPr>
        <w:t xml:space="preserve">ông nhân năm 2024 </w:t>
      </w:r>
      <w:r w:rsidRPr="0049624F">
        <w:rPr>
          <w:rFonts w:ascii="Times New Roman" w:eastAsia="SimSun" w:hAnsi="Times New Roman" w:cs="Times New Roman"/>
          <w:color w:val="000000" w:themeColor="text1"/>
          <w:sz w:val="28"/>
          <w:szCs w:val="28"/>
          <w:lang w:val="en-GB"/>
        </w:rPr>
        <w:t xml:space="preserve">gắn với hưởng ứng Tháng hành động về VSATTP, Ban Thường vụ LĐLĐ tỉnh và công đoàn cấp trên cơ sở đã ban hành kế hoạch và triển khai cho 100% CĐCS và doanh nghiệp triển khai và tổ chức các hoạt động thiết thực mang lại lợi ích cho ĐV,NLĐ, </w:t>
      </w:r>
      <w:r w:rsidRPr="0049624F">
        <w:rPr>
          <w:rFonts w:ascii="Times New Roman" w:eastAsia="SimSun" w:hAnsi="Times New Roman" w:cs="Times New Roman"/>
          <w:color w:val="000000" w:themeColor="text1"/>
          <w:sz w:val="28"/>
          <w:szCs w:val="28"/>
        </w:rPr>
        <w:t xml:space="preserve">tập trung vào </w:t>
      </w:r>
      <w:r w:rsidRPr="0049624F">
        <w:rPr>
          <w:rFonts w:ascii="Times New Roman" w:hAnsi="Times New Roman"/>
          <w:color w:val="000000" w:themeColor="text1"/>
          <w:sz w:val="28"/>
          <w:szCs w:val="28"/>
        </w:rPr>
        <w:t>hoạt động tuyên truyền và thực hiện</w:t>
      </w:r>
      <w:r w:rsidRPr="0049624F">
        <w:rPr>
          <w:rFonts w:ascii="Times New Roman" w:eastAsia="SimSun" w:hAnsi="Times New Roman" w:cs="Times New Roman"/>
          <w:color w:val="000000" w:themeColor="text1"/>
          <w:sz w:val="28"/>
          <w:szCs w:val="28"/>
        </w:rPr>
        <w:t xml:space="preserve"> các c</w:t>
      </w:r>
      <w:r w:rsidRPr="0049624F">
        <w:rPr>
          <w:rFonts w:ascii="Times New Roman" w:hAnsi="Times New Roman"/>
          <w:color w:val="000000" w:themeColor="text1"/>
          <w:sz w:val="28"/>
          <w:szCs w:val="28"/>
        </w:rPr>
        <w:t>hương trình “Đưa nghị quyết đại hội vào cuộc sống”; “Đối thoại tháng 5”; “Tiếp xúc chuyên đề với cử</w:t>
      </w:r>
      <w:r w:rsidR="00DD7ACE">
        <w:rPr>
          <w:rFonts w:ascii="Times New Roman" w:hAnsi="Times New Roman"/>
          <w:color w:val="000000" w:themeColor="text1"/>
          <w:sz w:val="28"/>
          <w:szCs w:val="28"/>
        </w:rPr>
        <w:t xml:space="preserve"> tri công nhân”,</w:t>
      </w:r>
      <w:r w:rsidRPr="0049624F">
        <w:rPr>
          <w:rFonts w:ascii="Times New Roman" w:hAnsi="Times New Roman"/>
          <w:color w:val="000000" w:themeColor="text1"/>
          <w:sz w:val="28"/>
          <w:szCs w:val="28"/>
        </w:rPr>
        <w:t xml:space="preserve"> “Cảm ơn người lao độ</w:t>
      </w:r>
      <w:r w:rsidR="00DD7ACE">
        <w:rPr>
          <w:rFonts w:ascii="Times New Roman" w:hAnsi="Times New Roman"/>
          <w:color w:val="000000" w:themeColor="text1"/>
          <w:sz w:val="28"/>
          <w:szCs w:val="28"/>
        </w:rPr>
        <w:t xml:space="preserve">ng”, </w:t>
      </w:r>
      <w:r w:rsidRPr="0049624F">
        <w:rPr>
          <w:rFonts w:ascii="Times New Roman" w:hAnsi="Times New Roman"/>
          <w:iCs/>
          <w:color w:val="000000" w:themeColor="text1"/>
          <w:sz w:val="28"/>
          <w:szCs w:val="28"/>
        </w:rPr>
        <w:t>“Tháng cao điểm phát triển đoàn viên, thành lập công đoàn cơ sở”; “T</w:t>
      </w:r>
      <w:r w:rsidRPr="0049624F">
        <w:rPr>
          <w:rFonts w:ascii="Times New Roman" w:hAnsi="Times New Roman"/>
          <w:color w:val="000000" w:themeColor="text1"/>
          <w:sz w:val="28"/>
          <w:szCs w:val="28"/>
        </w:rPr>
        <w:t>ôn vinh công nhân lao động tiêu biể</w:t>
      </w:r>
      <w:r w:rsidR="00DD7ACE">
        <w:rPr>
          <w:rFonts w:ascii="Times New Roman" w:hAnsi="Times New Roman"/>
          <w:color w:val="000000" w:themeColor="text1"/>
          <w:sz w:val="28"/>
          <w:szCs w:val="28"/>
        </w:rPr>
        <w:t>u”,</w:t>
      </w:r>
      <w:r w:rsidRPr="0049624F">
        <w:rPr>
          <w:rFonts w:ascii="Times New Roman" w:hAnsi="Times New Roman"/>
          <w:color w:val="000000" w:themeColor="text1"/>
          <w:sz w:val="28"/>
          <w:szCs w:val="28"/>
        </w:rPr>
        <w:t xml:space="preserve"> “Khỏe để lao động, sản xuất”… </w:t>
      </w:r>
      <w:r w:rsidRPr="0049624F">
        <w:rPr>
          <w:rFonts w:ascii="Times New Roman" w:eastAsia="SimSun" w:hAnsi="Times New Roman" w:cs="Times New Roman"/>
          <w:color w:val="000000" w:themeColor="text1"/>
          <w:sz w:val="28"/>
          <w:szCs w:val="28"/>
        </w:rPr>
        <w:t>tổ chức Lễ phát động Tháng Công nhân - Tháng Hành động về</w:t>
      </w:r>
      <w:r w:rsidR="00270CAE" w:rsidRPr="0049624F">
        <w:rPr>
          <w:rFonts w:ascii="Times New Roman" w:eastAsia="SimSun" w:hAnsi="Times New Roman" w:cs="Times New Roman"/>
          <w:color w:val="000000" w:themeColor="text1"/>
          <w:sz w:val="28"/>
          <w:szCs w:val="28"/>
        </w:rPr>
        <w:t xml:space="preserve"> a</w:t>
      </w:r>
      <w:r w:rsidRPr="0049624F">
        <w:rPr>
          <w:rFonts w:ascii="Times New Roman" w:eastAsia="SimSun" w:hAnsi="Times New Roman" w:cs="Times New Roman"/>
          <w:color w:val="000000" w:themeColor="text1"/>
          <w:sz w:val="28"/>
          <w:szCs w:val="28"/>
        </w:rPr>
        <w:t xml:space="preserve">n toàn, vệ sinh lao động, đồng thời tổ chức </w:t>
      </w:r>
      <w:r w:rsidR="00ED24DE">
        <w:rPr>
          <w:rFonts w:ascii="Times New Roman" w:eastAsia="SimSun" w:hAnsi="Times New Roman" w:cs="Times New Roman"/>
          <w:color w:val="000000" w:themeColor="text1"/>
          <w:sz w:val="28"/>
          <w:szCs w:val="28"/>
        </w:rPr>
        <w:t>h</w:t>
      </w:r>
      <w:r w:rsidRPr="0049624F">
        <w:rPr>
          <w:rFonts w:ascii="Times New Roman" w:eastAsia="SimSun" w:hAnsi="Times New Roman" w:cs="Times New Roman"/>
          <w:color w:val="000000" w:themeColor="text1"/>
          <w:sz w:val="28"/>
          <w:szCs w:val="28"/>
        </w:rPr>
        <w:t xml:space="preserve">ội thao </w:t>
      </w:r>
      <w:r w:rsidR="00ED24DE">
        <w:rPr>
          <w:rFonts w:ascii="Times New Roman" w:eastAsia="SimSun" w:hAnsi="Times New Roman" w:cs="Times New Roman"/>
          <w:color w:val="000000" w:themeColor="text1"/>
          <w:sz w:val="28"/>
          <w:szCs w:val="28"/>
        </w:rPr>
        <w:t>CNVCLĐ</w:t>
      </w:r>
      <w:r w:rsidRPr="0049624F">
        <w:rPr>
          <w:rStyle w:val="FootnoteReference"/>
          <w:rFonts w:ascii="Times New Roman" w:eastAsia="SimSun" w:hAnsi="Times New Roman" w:cs="Times New Roman"/>
          <w:color w:val="000000" w:themeColor="text1"/>
          <w:sz w:val="28"/>
          <w:szCs w:val="28"/>
        </w:rPr>
        <w:footnoteReference w:id="19"/>
      </w:r>
      <w:r w:rsidR="002B207C" w:rsidRPr="0049624F">
        <w:rPr>
          <w:rFonts w:ascii="Times New Roman" w:eastAsia="SimSun" w:hAnsi="Times New Roman" w:cs="Times New Roman"/>
          <w:color w:val="000000" w:themeColor="text1"/>
          <w:sz w:val="28"/>
          <w:szCs w:val="28"/>
        </w:rPr>
        <w:t>,</w:t>
      </w:r>
      <w:r w:rsidRPr="0049624F">
        <w:rPr>
          <w:rFonts w:ascii="Times New Roman" w:eastAsia="SimSun" w:hAnsi="Times New Roman" w:cs="Times New Roman"/>
          <w:color w:val="000000" w:themeColor="text1"/>
          <w:sz w:val="28"/>
          <w:szCs w:val="28"/>
        </w:rPr>
        <w:t xml:space="preserve"> thu hút gầ</w:t>
      </w:r>
      <w:r w:rsidR="008330A3">
        <w:rPr>
          <w:rFonts w:ascii="Times New Roman" w:eastAsia="SimSun" w:hAnsi="Times New Roman" w:cs="Times New Roman"/>
          <w:color w:val="000000" w:themeColor="text1"/>
          <w:sz w:val="28"/>
          <w:szCs w:val="28"/>
        </w:rPr>
        <w:t xml:space="preserve">n 700 đoàn viên </w:t>
      </w:r>
      <w:r w:rsidRPr="0049624F">
        <w:rPr>
          <w:rFonts w:ascii="Times New Roman" w:eastAsia="SimSun" w:hAnsi="Times New Roman" w:cs="Times New Roman"/>
          <w:color w:val="000000" w:themeColor="text1"/>
          <w:sz w:val="28"/>
          <w:szCs w:val="28"/>
        </w:rPr>
        <w:t>tham gia. Tại Lễ phát động, Liên đoàn Lao động tỉnh trao tặng 200 suất quà với tổng trị</w:t>
      </w:r>
      <w:r w:rsidR="00A456A2" w:rsidRPr="0049624F">
        <w:rPr>
          <w:rFonts w:ascii="Times New Roman" w:eastAsia="SimSun" w:hAnsi="Times New Roman" w:cs="Times New Roman"/>
          <w:color w:val="000000" w:themeColor="text1"/>
          <w:sz w:val="28"/>
          <w:szCs w:val="28"/>
        </w:rPr>
        <w:t xml:space="preserve"> giá 200 triệu</w:t>
      </w:r>
      <w:r w:rsidRPr="0049624F">
        <w:rPr>
          <w:rFonts w:ascii="Times New Roman" w:eastAsia="SimSun" w:hAnsi="Times New Roman" w:cs="Times New Roman"/>
          <w:color w:val="000000" w:themeColor="text1"/>
          <w:sz w:val="28"/>
          <w:szCs w:val="28"/>
        </w:rPr>
        <w:t xml:space="preserve"> đồng từ nguồn kinh phí hỗ trợ của Tập đoàn Công nghiệp Than - Khoáng sản Việt Nam. Trong các cấp công đoàn, hoạt động Tháng </w:t>
      </w:r>
      <w:r w:rsidR="001A594D">
        <w:rPr>
          <w:rFonts w:ascii="Times New Roman" w:eastAsia="SimSun" w:hAnsi="Times New Roman" w:cs="Times New Roman"/>
          <w:color w:val="000000" w:themeColor="text1"/>
          <w:sz w:val="28"/>
          <w:szCs w:val="28"/>
        </w:rPr>
        <w:t>c</w:t>
      </w:r>
      <w:r w:rsidRPr="0049624F">
        <w:rPr>
          <w:rFonts w:ascii="Times New Roman" w:eastAsia="SimSun" w:hAnsi="Times New Roman" w:cs="Times New Roman"/>
          <w:color w:val="000000" w:themeColor="text1"/>
          <w:sz w:val="28"/>
          <w:szCs w:val="28"/>
        </w:rPr>
        <w:t>ông nhân diễn ra sôi nổi, thiết thực theo phương châm “Đoàn kết, thiết thực, chất lượng, hiệu quả” vớ</w:t>
      </w:r>
      <w:r w:rsidR="00BF6A62" w:rsidRPr="0049624F">
        <w:rPr>
          <w:rFonts w:ascii="Times New Roman" w:eastAsia="SimSun" w:hAnsi="Times New Roman" w:cs="Times New Roman"/>
          <w:color w:val="000000" w:themeColor="text1"/>
          <w:sz w:val="28"/>
          <w:szCs w:val="28"/>
        </w:rPr>
        <w:t xml:space="preserve">i </w:t>
      </w:r>
      <w:r w:rsidRPr="0049624F">
        <w:rPr>
          <w:rFonts w:ascii="Times New Roman" w:eastAsia="SimSun" w:hAnsi="Times New Roman" w:cs="Times New Roman"/>
          <w:color w:val="000000" w:themeColor="text1"/>
          <w:sz w:val="28"/>
          <w:szCs w:val="28"/>
        </w:rPr>
        <w:t xml:space="preserve">278 đơn vị, doanh nghiệp tổ chức Lễ </w:t>
      </w:r>
      <w:r w:rsidR="001A594D">
        <w:rPr>
          <w:rFonts w:ascii="Times New Roman" w:eastAsia="SimSun" w:hAnsi="Times New Roman" w:cs="Times New Roman"/>
          <w:color w:val="000000" w:themeColor="text1"/>
          <w:sz w:val="28"/>
          <w:szCs w:val="28"/>
        </w:rPr>
        <w:t>p</w:t>
      </w:r>
      <w:r w:rsidRPr="0049624F">
        <w:rPr>
          <w:rFonts w:ascii="Times New Roman" w:eastAsia="SimSun" w:hAnsi="Times New Roman" w:cs="Times New Roman"/>
          <w:color w:val="000000" w:themeColor="text1"/>
          <w:sz w:val="28"/>
          <w:szCs w:val="28"/>
        </w:rPr>
        <w:t xml:space="preserve">hát động Tháng Công nhân, trong đó, </w:t>
      </w:r>
      <w:r w:rsidRPr="001A594D">
        <w:rPr>
          <w:rFonts w:ascii="Times New Roman" w:eastAsia="SimSun" w:hAnsi="Times New Roman" w:cs="Times New Roman"/>
          <w:color w:val="000000" w:themeColor="text1"/>
          <w:sz w:val="28"/>
          <w:szCs w:val="28"/>
        </w:rPr>
        <w:t xml:space="preserve">38 </w:t>
      </w:r>
      <w:r w:rsidRPr="0049624F">
        <w:rPr>
          <w:rFonts w:ascii="Times New Roman" w:eastAsia="SimSun" w:hAnsi="Times New Roman" w:cs="Times New Roman"/>
          <w:color w:val="000000" w:themeColor="text1"/>
          <w:sz w:val="28"/>
          <w:szCs w:val="28"/>
        </w:rPr>
        <w:t xml:space="preserve">công đoàn cơ sở trong các doanh nghiệp ngoài nhà nước, 14 đơn vị tổ chức chương trình “Đối  thoại tháng 5” với 659 đoàn viên, người lao động tham gia đã ghi nhận 45 ý kiến, kiến nghị </w:t>
      </w:r>
      <w:r w:rsidRPr="001A594D">
        <w:rPr>
          <w:rFonts w:ascii="Times New Roman" w:eastAsia="SimSun" w:hAnsi="Times New Roman" w:cs="Times New Roman"/>
          <w:color w:val="000000" w:themeColor="text1"/>
          <w:sz w:val="28"/>
          <w:szCs w:val="28"/>
        </w:rPr>
        <w:t>ph</w:t>
      </w:r>
      <w:r w:rsidR="00F83637" w:rsidRPr="001A594D">
        <w:rPr>
          <w:rFonts w:ascii="Times New Roman" w:eastAsia="SimSun" w:hAnsi="Times New Roman" w:cs="Times New Roman"/>
          <w:color w:val="000000" w:themeColor="text1"/>
          <w:sz w:val="28"/>
          <w:szCs w:val="28"/>
        </w:rPr>
        <w:t>ả</w:t>
      </w:r>
      <w:r w:rsidRPr="001A594D">
        <w:rPr>
          <w:rFonts w:ascii="Times New Roman" w:eastAsia="SimSun" w:hAnsi="Times New Roman" w:cs="Times New Roman"/>
          <w:color w:val="000000" w:themeColor="text1"/>
          <w:sz w:val="28"/>
          <w:szCs w:val="28"/>
        </w:rPr>
        <w:t>n</w:t>
      </w:r>
      <w:r w:rsidRPr="0049624F">
        <w:rPr>
          <w:rFonts w:ascii="Times New Roman" w:eastAsia="SimSun" w:hAnsi="Times New Roman" w:cs="Times New Roman"/>
          <w:color w:val="000000" w:themeColor="text1"/>
          <w:sz w:val="28"/>
          <w:szCs w:val="28"/>
        </w:rPr>
        <w:t xml:space="preserve"> ánh những vấn đề liên quan trực tiếp đến chế độ, chính sách của người lao động đến các cơ quan có thẩm quyền, người sử dụng lao động; 31 đơn vị tổ chức các hoạt động “Cảm ơn người lao động” với những cách làm sáng tạo, thiết thực, thiết thân với người lao động, thông qua đó, huy động đượ</w:t>
      </w:r>
      <w:r w:rsidR="00A456A2" w:rsidRPr="0049624F">
        <w:rPr>
          <w:rFonts w:ascii="Times New Roman" w:eastAsia="SimSun" w:hAnsi="Times New Roman" w:cs="Times New Roman"/>
          <w:color w:val="000000" w:themeColor="text1"/>
          <w:sz w:val="28"/>
          <w:szCs w:val="28"/>
        </w:rPr>
        <w:t xml:space="preserve">c 75,8 triệu </w:t>
      </w:r>
      <w:r w:rsidRPr="0049624F">
        <w:rPr>
          <w:rFonts w:ascii="Times New Roman" w:eastAsia="SimSun" w:hAnsi="Times New Roman" w:cs="Times New Roman"/>
          <w:color w:val="000000" w:themeColor="text1"/>
          <w:sz w:val="28"/>
          <w:szCs w:val="28"/>
        </w:rPr>
        <w:t>đồng trao đến 151 đoàn viên, người lao động khó khăn.</w:t>
      </w:r>
    </w:p>
    <w:p w:rsidR="00FA4AA0" w:rsidRDefault="00D60B70" w:rsidP="00A96C4B">
      <w:pPr>
        <w:pStyle w:val="BodyText"/>
        <w:spacing w:before="60" w:after="60"/>
        <w:ind w:firstLine="567"/>
        <w:jc w:val="both"/>
        <w:rPr>
          <w:rFonts w:ascii="Times New Roman" w:eastAsia="SimSun" w:hAnsi="Times New Roman" w:cs="Times New Roman"/>
          <w:color w:val="000000" w:themeColor="text1"/>
          <w:sz w:val="28"/>
          <w:szCs w:val="28"/>
          <w:lang w:val="vi-VN"/>
        </w:rPr>
      </w:pPr>
      <w:r w:rsidRPr="0049624F">
        <w:rPr>
          <w:rFonts w:ascii="Times New Roman" w:eastAsia="SimSun" w:hAnsi="Times New Roman" w:cs="Times New Roman"/>
          <w:color w:val="000000" w:themeColor="text1"/>
          <w:sz w:val="28"/>
          <w:szCs w:val="28"/>
        </w:rPr>
        <w:t xml:space="preserve">Cao điểm trong các hoạt động Tháng </w:t>
      </w:r>
      <w:r w:rsidR="003736B7">
        <w:rPr>
          <w:rFonts w:ascii="Times New Roman" w:eastAsia="SimSun" w:hAnsi="Times New Roman" w:cs="Times New Roman"/>
          <w:color w:val="000000" w:themeColor="text1"/>
          <w:sz w:val="28"/>
          <w:szCs w:val="28"/>
        </w:rPr>
        <w:t>C</w:t>
      </w:r>
      <w:r w:rsidRPr="0049624F">
        <w:rPr>
          <w:rFonts w:ascii="Times New Roman" w:eastAsia="SimSun" w:hAnsi="Times New Roman" w:cs="Times New Roman"/>
          <w:color w:val="000000" w:themeColor="text1"/>
          <w:sz w:val="28"/>
          <w:szCs w:val="28"/>
        </w:rPr>
        <w:t xml:space="preserve">ông nhân, các cấp công đoàn tổ chức 415 </w:t>
      </w:r>
      <w:r w:rsidR="00415EC7">
        <w:rPr>
          <w:rFonts w:ascii="Times New Roman" w:eastAsia="SimSun" w:hAnsi="Times New Roman" w:cs="Times New Roman"/>
          <w:color w:val="000000" w:themeColor="text1"/>
          <w:sz w:val="28"/>
          <w:szCs w:val="28"/>
        </w:rPr>
        <w:t>lượt</w:t>
      </w:r>
      <w:r w:rsidRPr="0049624F">
        <w:rPr>
          <w:rFonts w:ascii="Times New Roman" w:eastAsia="SimSun" w:hAnsi="Times New Roman" w:cs="Times New Roman"/>
          <w:color w:val="000000" w:themeColor="text1"/>
          <w:sz w:val="28"/>
          <w:szCs w:val="28"/>
        </w:rPr>
        <w:t xml:space="preserve"> tuyên truyền miệng với 11.287 đoàn viên, người lao động tham gia; đăng tải 661 tin tức, sự kiện của hoạt động công đoàn trên trang mạng xã hộ</w:t>
      </w:r>
      <w:r w:rsidR="00415EC7">
        <w:rPr>
          <w:rFonts w:ascii="Times New Roman" w:eastAsia="SimSun" w:hAnsi="Times New Roman" w:cs="Times New Roman"/>
          <w:color w:val="000000" w:themeColor="text1"/>
          <w:sz w:val="28"/>
          <w:szCs w:val="28"/>
        </w:rPr>
        <w:t>i zalo, facebook</w:t>
      </w:r>
      <w:r w:rsidR="00FF4EB2">
        <w:rPr>
          <w:rFonts w:ascii="Times New Roman" w:eastAsia="SimSun" w:hAnsi="Times New Roman" w:cs="Times New Roman"/>
          <w:color w:val="000000" w:themeColor="text1"/>
          <w:sz w:val="28"/>
          <w:szCs w:val="28"/>
        </w:rPr>
        <w:t>,</w:t>
      </w:r>
      <w:r w:rsidRPr="0049624F">
        <w:rPr>
          <w:rFonts w:ascii="Times New Roman" w:eastAsia="SimSun" w:hAnsi="Times New Roman" w:cs="Times New Roman"/>
          <w:color w:val="000000" w:themeColor="text1"/>
          <w:sz w:val="28"/>
          <w:szCs w:val="28"/>
        </w:rPr>
        <w:t xml:space="preserve"> tổ chức 196 hoạt động hội thao, hội diễn, hội thi thu hút 7.499 </w:t>
      </w:r>
      <w:r w:rsidR="00FF4EB2">
        <w:rPr>
          <w:rFonts w:ascii="Times New Roman" w:eastAsia="SimSun" w:hAnsi="Times New Roman" w:cs="Times New Roman"/>
          <w:color w:val="000000" w:themeColor="text1"/>
          <w:sz w:val="28"/>
          <w:szCs w:val="28"/>
        </w:rPr>
        <w:t>ĐV, NLĐ</w:t>
      </w:r>
      <w:r w:rsidRPr="0049624F">
        <w:rPr>
          <w:rFonts w:ascii="Times New Roman" w:eastAsia="SimSun" w:hAnsi="Times New Roman" w:cs="Times New Roman"/>
          <w:color w:val="000000" w:themeColor="text1"/>
          <w:sz w:val="28"/>
          <w:szCs w:val="28"/>
        </w:rPr>
        <w:t xml:space="preserve"> tham gia. Bên cạnh đó, Chương trình “Đưa nghị quyết vào cuộc sống” đã triển khai đến 24.265 lượt đoàn viên, người lao động; 20 hoạt động “Khỏe để lao động, sản xuất” được tổ chức trong 3.277 đoàn viên, người lao động nhằm từng bước xây dựng thói quen thường xuyên luyện tập, nâng cao thể chất của ĐV, NLĐ. Hoạt động tôn vinh công nhân lao động tiêu biểu được tổ chức tại 13 đơn vị, doanh nghiệp đã tôn vinh 51 công nhân lao động, qua đó, động viên kịp thời, k</w:t>
      </w:r>
      <w:r w:rsidR="00500A00">
        <w:rPr>
          <w:rFonts w:ascii="Times New Roman" w:eastAsia="SimSun" w:hAnsi="Times New Roman" w:cs="Times New Roman"/>
          <w:color w:val="000000" w:themeColor="text1"/>
          <w:sz w:val="28"/>
          <w:szCs w:val="28"/>
        </w:rPr>
        <w:t>h</w:t>
      </w:r>
      <w:r w:rsidRPr="0049624F">
        <w:rPr>
          <w:rFonts w:ascii="Times New Roman" w:eastAsia="SimSun" w:hAnsi="Times New Roman" w:cs="Times New Roman"/>
          <w:color w:val="000000" w:themeColor="text1"/>
          <w:sz w:val="28"/>
          <w:szCs w:val="28"/>
        </w:rPr>
        <w:t xml:space="preserve">ích </w:t>
      </w:r>
      <w:r w:rsidR="00500A00">
        <w:rPr>
          <w:rFonts w:ascii="Times New Roman" w:eastAsia="SimSun" w:hAnsi="Times New Roman" w:cs="Times New Roman"/>
          <w:color w:val="000000" w:themeColor="text1"/>
          <w:sz w:val="28"/>
          <w:szCs w:val="28"/>
        </w:rPr>
        <w:t>lệ</w:t>
      </w:r>
      <w:r w:rsidRPr="0049624F">
        <w:rPr>
          <w:rFonts w:ascii="Times New Roman" w:eastAsia="SimSun" w:hAnsi="Times New Roman" w:cs="Times New Roman"/>
          <w:color w:val="000000" w:themeColor="text1"/>
          <w:sz w:val="28"/>
          <w:szCs w:val="28"/>
        </w:rPr>
        <w:t xml:space="preserve"> tinh thần hăng say lao động, sản xuất của công nhân lao động. </w:t>
      </w:r>
    </w:p>
    <w:p w:rsidR="00EF471D" w:rsidRPr="00703AB3" w:rsidRDefault="00EF471D" w:rsidP="00A96C4B">
      <w:pPr>
        <w:pStyle w:val="BodyText"/>
        <w:spacing w:before="60" w:after="60"/>
        <w:ind w:firstLine="567"/>
        <w:jc w:val="both"/>
        <w:rPr>
          <w:rFonts w:ascii="Times New Roman" w:eastAsia="SimSun" w:hAnsi="Times New Roman" w:cs="Times New Roman"/>
          <w:b/>
          <w:color w:val="000000" w:themeColor="text1"/>
          <w:sz w:val="28"/>
          <w:szCs w:val="28"/>
          <w:lang w:val="vi-VN"/>
        </w:rPr>
      </w:pPr>
      <w:r>
        <w:rPr>
          <w:rFonts w:ascii="Times New Roman" w:eastAsia="SimSun" w:hAnsi="Times New Roman" w:cs="Times New Roman"/>
          <w:b/>
          <w:color w:val="000000" w:themeColor="text1"/>
          <w:sz w:val="28"/>
          <w:szCs w:val="28"/>
          <w:lang w:val="vi-VN"/>
        </w:rPr>
        <w:t>4</w:t>
      </w:r>
      <w:r w:rsidRPr="00703AB3">
        <w:rPr>
          <w:rFonts w:ascii="Times New Roman" w:eastAsia="SimSun" w:hAnsi="Times New Roman" w:cs="Times New Roman"/>
          <w:b/>
          <w:color w:val="000000" w:themeColor="text1"/>
          <w:sz w:val="28"/>
          <w:szCs w:val="28"/>
          <w:lang w:val="vi-VN"/>
        </w:rPr>
        <w:t xml:space="preserve">. Tổ chức triển khai các phong trào thi đua yêu nước </w:t>
      </w:r>
    </w:p>
    <w:p w:rsidR="00FB02AE" w:rsidRDefault="00EF471D" w:rsidP="00A96C4B">
      <w:pPr>
        <w:pStyle w:val="BodyText"/>
        <w:spacing w:before="60" w:after="60"/>
        <w:ind w:firstLine="567"/>
        <w:jc w:val="both"/>
        <w:rPr>
          <w:rFonts w:ascii="Times New Roman" w:eastAsia="SimSun" w:hAnsi="Times New Roman" w:cs="Times New Roman"/>
          <w:color w:val="000000" w:themeColor="text1"/>
          <w:sz w:val="28"/>
          <w:szCs w:val="28"/>
          <w:lang w:val="vi-VN"/>
        </w:rPr>
      </w:pPr>
      <w:r w:rsidRPr="001D30EC">
        <w:rPr>
          <w:rFonts w:ascii="Times New Roman" w:hAnsi="Times New Roman" w:cs="Times New Roman"/>
          <w:color w:val="000000" w:themeColor="text1"/>
          <w:sz w:val="28"/>
          <w:szCs w:val="28"/>
          <w:lang w:val="es-ES"/>
        </w:rPr>
        <w:t xml:space="preserve">Ban Thường vụ Liên đoàn Lao động tỉnh triển khai Kế hoạch số 20/KH-LĐLĐ, ngày 26/02/2024 về phát động phong trào thi đua yêu nước chào mừng kỷ niệm 95 </w:t>
      </w:r>
      <w:r w:rsidRPr="001D30EC">
        <w:rPr>
          <w:rFonts w:ascii="Times New Roman" w:hAnsi="Times New Roman" w:cs="Times New Roman"/>
          <w:color w:val="000000" w:themeColor="text1"/>
          <w:sz w:val="28"/>
          <w:szCs w:val="28"/>
          <w:lang w:val="es-ES"/>
        </w:rPr>
        <w:lastRenderedPageBreak/>
        <w:t xml:space="preserve">năm Ngày thành lập Công đoàn Việt Nam (28/7/1929 </w:t>
      </w:r>
      <w:r w:rsidR="00DE56AD">
        <w:rPr>
          <w:rFonts w:ascii="Times New Roman" w:hAnsi="Times New Roman" w:cs="Times New Roman"/>
          <w:color w:val="000000" w:themeColor="text1"/>
          <w:sz w:val="28"/>
          <w:szCs w:val="28"/>
          <w:lang w:val="es-ES"/>
        </w:rPr>
        <w:t>-</w:t>
      </w:r>
      <w:r w:rsidRPr="001D30EC">
        <w:rPr>
          <w:rFonts w:ascii="Times New Roman" w:hAnsi="Times New Roman" w:cs="Times New Roman"/>
          <w:color w:val="000000" w:themeColor="text1"/>
          <w:sz w:val="28"/>
          <w:szCs w:val="28"/>
          <w:lang w:val="es-ES"/>
        </w:rPr>
        <w:t xml:space="preserve"> 28/7/2024); thực hiện các phong trào thi đua của Tổng Liên đoàn, Ủy ban nhân dân tỉnh phát động, </w:t>
      </w:r>
      <w:r w:rsidRPr="001D30EC">
        <w:rPr>
          <w:rFonts w:ascii="Times New Roman" w:eastAsia="Arial" w:hAnsi="Times New Roman" w:cs="Times New Roman"/>
          <w:color w:val="000000" w:themeColor="text1"/>
          <w:sz w:val="28"/>
          <w:szCs w:val="26"/>
          <w:lang w:val="es-ES" w:eastAsia="vi-VN"/>
        </w:rPr>
        <w:t xml:space="preserve">gắn với triển khai thực hiện </w:t>
      </w:r>
      <w:r w:rsidRPr="001D30EC">
        <w:rPr>
          <w:rFonts w:ascii="Times New Roman" w:eastAsia="SimSun" w:hAnsi="Times New Roman" w:cs="Times New Roman"/>
          <w:color w:val="000000" w:themeColor="text1"/>
          <w:sz w:val="28"/>
          <w:szCs w:val="28"/>
          <w:lang w:val="es-ES"/>
        </w:rPr>
        <w:t>“Học tập và làm theo tư tưởng, đạo đức, phong cách Hồ Chí Minh” trong đẩy mạnh cải cách hành chính gắn với chuyển đổi số, góp phần thực hiện thắng lợi Nghị quyết Đại hội Đảng bộ tỉnh Đắk Nông lần thứ XII” chuyên đề</w:t>
      </w:r>
      <w:r w:rsidR="002839F4">
        <w:rPr>
          <w:rFonts w:ascii="Times New Roman" w:eastAsia="SimSun" w:hAnsi="Times New Roman" w:cs="Times New Roman"/>
          <w:color w:val="000000" w:themeColor="text1"/>
          <w:sz w:val="28"/>
          <w:szCs w:val="28"/>
          <w:lang w:val="es-ES"/>
        </w:rPr>
        <w:t xml:space="preserve"> năm 2024. </w:t>
      </w:r>
    </w:p>
    <w:p w:rsidR="00EF471D" w:rsidRPr="001D30EC" w:rsidRDefault="00EF471D" w:rsidP="00A96C4B">
      <w:pPr>
        <w:pStyle w:val="BodyText"/>
        <w:spacing w:before="60" w:after="60"/>
        <w:ind w:firstLine="567"/>
        <w:jc w:val="both"/>
        <w:rPr>
          <w:rFonts w:ascii="Times New Roman" w:eastAsia="SimSun" w:hAnsi="Times New Roman" w:cs="Times New Roman"/>
          <w:color w:val="000000" w:themeColor="text1"/>
          <w:sz w:val="28"/>
          <w:szCs w:val="28"/>
          <w:lang w:val="es-ES"/>
        </w:rPr>
      </w:pPr>
      <w:r w:rsidRPr="001D30EC">
        <w:rPr>
          <w:rFonts w:ascii="Times New Roman" w:hAnsi="Times New Roman" w:cs="Times New Roman"/>
          <w:color w:val="000000" w:themeColor="text1"/>
          <w:sz w:val="28"/>
          <w:szCs w:val="28"/>
          <w:lang w:val="es-ES"/>
        </w:rPr>
        <w:t>Ban Thường vụ Liên đoàn Lao động tỉnh ban hành các văn bản, hướng dẫn công tác thi đua, khen thưởng trong tổ chức công đoàn; hướng dẫn hoạt động các Cụm thi đua; hướng dẫn công tác xét tặng kỷ niệm chương của tổ chức Công đoàn Việt Nam; ban hành quy định xét, công nhận sáng kiến</w:t>
      </w:r>
      <w:r w:rsidRPr="001D30EC">
        <w:rPr>
          <w:rStyle w:val="FootnoteReference"/>
          <w:rFonts w:ascii="Times New Roman" w:eastAsia="Calibri" w:hAnsi="Times New Roman" w:cs="Times New Roman"/>
          <w:color w:val="000000" w:themeColor="text1"/>
          <w:sz w:val="28"/>
          <w:szCs w:val="28"/>
          <w:lang w:val="pt-BR"/>
        </w:rPr>
        <w:footnoteReference w:id="20"/>
      </w:r>
      <w:r w:rsidRPr="001D30EC">
        <w:rPr>
          <w:rFonts w:ascii="Times New Roman" w:hAnsi="Times New Roman" w:cs="Times New Roman"/>
          <w:color w:val="000000" w:themeColor="text1"/>
          <w:sz w:val="28"/>
          <w:szCs w:val="28"/>
          <w:lang w:val="es-ES"/>
        </w:rPr>
        <w:t>.</w:t>
      </w:r>
      <w:r w:rsidRPr="001D30EC">
        <w:rPr>
          <w:rFonts w:ascii="Times New Roman" w:eastAsia="SimSun" w:hAnsi="Times New Roman" w:cs="Times New Roman"/>
          <w:color w:val="000000" w:themeColor="text1"/>
          <w:sz w:val="28"/>
          <w:szCs w:val="28"/>
          <w:lang w:val="es-ES"/>
        </w:rPr>
        <w:t xml:space="preserve"> Phối hợp với Sở Nội vụ xây dựng</w:t>
      </w:r>
      <w:r w:rsidRPr="001D30EC">
        <w:rPr>
          <w:rFonts w:ascii="Times New Roman" w:eastAsia="Calibri" w:hAnsi="Times New Roman" w:cs="Times New Roman"/>
          <w:color w:val="000000" w:themeColor="text1"/>
          <w:sz w:val="28"/>
          <w:szCs w:val="28"/>
          <w:lang w:val="pt-BR"/>
        </w:rPr>
        <w:t xml:space="preserve"> Chương trình phối hợp số 09/CTPH-LĐLĐ-SNV về việc đ</w:t>
      </w:r>
      <w:r w:rsidRPr="001D30EC">
        <w:rPr>
          <w:rFonts w:ascii="Times New Roman" w:eastAsia="Times New Roman" w:hAnsi="Times New Roman" w:cs="Times New Roman"/>
          <w:bCs/>
          <w:color w:val="000000" w:themeColor="text1"/>
          <w:sz w:val="28"/>
          <w:szCs w:val="28"/>
          <w:lang w:val="es-ES" w:eastAsia="vi-VN" w:bidi="vi-VN"/>
        </w:rPr>
        <w:t>ẩy mạnh phong trào thi đua yêu nước và phát hiện, bi</w:t>
      </w:r>
      <w:r w:rsidRPr="001D30EC">
        <w:rPr>
          <w:rFonts w:ascii="Times New Roman" w:eastAsia="Times New Roman" w:hAnsi="Times New Roman" w:cs="Times New Roman"/>
          <w:bCs/>
          <w:color w:val="000000" w:themeColor="text1"/>
          <w:sz w:val="28"/>
          <w:szCs w:val="28"/>
          <w:lang w:val="vi-VN" w:eastAsia="vi-VN" w:bidi="vi-VN"/>
        </w:rPr>
        <w:t>ể</w:t>
      </w:r>
      <w:r w:rsidRPr="001D30EC">
        <w:rPr>
          <w:rFonts w:ascii="Times New Roman" w:eastAsia="Times New Roman" w:hAnsi="Times New Roman" w:cs="Times New Roman"/>
          <w:bCs/>
          <w:color w:val="000000" w:themeColor="text1"/>
          <w:sz w:val="28"/>
          <w:szCs w:val="28"/>
          <w:lang w:val="es-ES" w:eastAsia="vi-VN" w:bidi="vi-VN"/>
        </w:rPr>
        <w:t>u dương, khen thưởng các điển hình tiên tiến giai đoạn</w:t>
      </w:r>
      <w:r w:rsidRPr="001D30EC">
        <w:rPr>
          <w:rFonts w:ascii="Times New Roman" w:eastAsia="Times New Roman" w:hAnsi="Times New Roman" w:cs="Times New Roman"/>
          <w:bCs/>
          <w:color w:val="000000" w:themeColor="text1"/>
          <w:sz w:val="28"/>
          <w:szCs w:val="28"/>
          <w:lang w:val="vi-VN" w:eastAsia="vi-VN" w:bidi="vi-VN"/>
        </w:rPr>
        <w:t xml:space="preserve"> </w:t>
      </w:r>
      <w:r w:rsidRPr="001D30EC">
        <w:rPr>
          <w:rFonts w:ascii="Times New Roman" w:eastAsia="Times New Roman" w:hAnsi="Times New Roman" w:cs="Times New Roman"/>
          <w:bCs/>
          <w:color w:val="000000" w:themeColor="text1"/>
          <w:sz w:val="28"/>
          <w:szCs w:val="28"/>
          <w:lang w:val="es-ES" w:eastAsia="vi-VN" w:bidi="vi-VN"/>
        </w:rPr>
        <w:t>202</w:t>
      </w:r>
      <w:r w:rsidRPr="001D30EC">
        <w:rPr>
          <w:rFonts w:ascii="Times New Roman" w:eastAsia="Times New Roman" w:hAnsi="Times New Roman" w:cs="Times New Roman"/>
          <w:bCs/>
          <w:color w:val="000000" w:themeColor="text1"/>
          <w:sz w:val="28"/>
          <w:szCs w:val="28"/>
          <w:lang w:val="vi-VN" w:eastAsia="vi-VN" w:bidi="vi-VN"/>
        </w:rPr>
        <w:t xml:space="preserve">2 </w:t>
      </w:r>
      <w:r w:rsidRPr="001D30EC">
        <w:rPr>
          <w:rFonts w:ascii="Times New Roman" w:eastAsia="Times New Roman" w:hAnsi="Times New Roman" w:cs="Times New Roman"/>
          <w:bCs/>
          <w:color w:val="000000" w:themeColor="text1"/>
          <w:sz w:val="28"/>
          <w:szCs w:val="28"/>
          <w:lang w:val="es-ES" w:eastAsia="vi-VN" w:bidi="vi-VN"/>
        </w:rPr>
        <w:t>-</w:t>
      </w:r>
      <w:r w:rsidRPr="001D30EC">
        <w:rPr>
          <w:rFonts w:ascii="Times New Roman" w:eastAsia="Times New Roman" w:hAnsi="Times New Roman" w:cs="Times New Roman"/>
          <w:bCs/>
          <w:color w:val="000000" w:themeColor="text1"/>
          <w:sz w:val="28"/>
          <w:szCs w:val="28"/>
          <w:lang w:val="vi-VN" w:eastAsia="vi-VN" w:bidi="vi-VN"/>
        </w:rPr>
        <w:t xml:space="preserve"> 2026</w:t>
      </w:r>
      <w:r w:rsidRPr="001D30EC">
        <w:rPr>
          <w:rFonts w:ascii="Times New Roman" w:eastAsia="Times New Roman" w:hAnsi="Times New Roman" w:cs="Times New Roman"/>
          <w:bCs/>
          <w:color w:val="000000" w:themeColor="text1"/>
          <w:sz w:val="28"/>
          <w:szCs w:val="28"/>
          <w:lang w:val="es-ES" w:eastAsia="vi-VN" w:bidi="vi-VN"/>
        </w:rPr>
        <w:t>; b</w:t>
      </w:r>
      <w:r w:rsidRPr="001D30EC">
        <w:rPr>
          <w:rFonts w:ascii="Times New Roman" w:eastAsia="Times New Roman" w:hAnsi="Times New Roman" w:cs="Times New Roman"/>
          <w:color w:val="000000" w:themeColor="text1"/>
          <w:spacing w:val="3"/>
          <w:sz w:val="28"/>
          <w:szCs w:val="28"/>
          <w:lang w:val="es-ES"/>
        </w:rPr>
        <w:t>an hành Kế hoạch số 61/KH-LĐLĐ, ngày 09/10/2024 về t</w:t>
      </w:r>
      <w:r w:rsidRPr="001D30EC">
        <w:rPr>
          <w:rFonts w:ascii="Times New Roman" w:eastAsia="Times New Roman" w:hAnsi="Times New Roman" w:cs="Times New Roman"/>
          <w:bCs/>
          <w:color w:val="000000" w:themeColor="text1"/>
          <w:sz w:val="28"/>
          <w:szCs w:val="28"/>
          <w:lang w:val="vi-VN" w:eastAsia="vi-VN"/>
        </w:rPr>
        <w:t>ổ chức Hội nghị điển hình tiên tiến trong các cấp Công đoàn</w:t>
      </w:r>
      <w:r w:rsidRPr="001D30EC">
        <w:rPr>
          <w:rFonts w:ascii="Times New Roman" w:eastAsia="Times New Roman" w:hAnsi="Times New Roman" w:cs="Times New Roman"/>
          <w:color w:val="000000" w:themeColor="text1"/>
          <w:spacing w:val="3"/>
          <w:sz w:val="28"/>
          <w:szCs w:val="28"/>
          <w:lang w:val="es-ES"/>
        </w:rPr>
        <w:t xml:space="preserve"> </w:t>
      </w:r>
      <w:r w:rsidRPr="001D30EC">
        <w:rPr>
          <w:rFonts w:ascii="Times New Roman" w:eastAsia="Times New Roman" w:hAnsi="Times New Roman" w:cs="Times New Roman"/>
          <w:bCs/>
          <w:color w:val="000000" w:themeColor="text1"/>
          <w:sz w:val="28"/>
          <w:szCs w:val="28"/>
          <w:lang w:val="vi-VN" w:eastAsia="vi-VN"/>
        </w:rPr>
        <w:t>và Hội nghị điển hình tiên tiến trong công nhân, viên chức, lao động tỉnh Đắk Nông lần thứ V, năm 2025</w:t>
      </w:r>
      <w:r w:rsidRPr="001D30EC">
        <w:rPr>
          <w:rFonts w:ascii="Times New Roman" w:eastAsia="Times New Roman" w:hAnsi="Times New Roman" w:cs="Times New Roman"/>
          <w:bCs/>
          <w:color w:val="000000" w:themeColor="text1"/>
          <w:sz w:val="28"/>
          <w:szCs w:val="28"/>
          <w:lang w:val="es-ES" w:eastAsia="vi-VN"/>
        </w:rPr>
        <w:t>.</w:t>
      </w:r>
      <w:r w:rsidRPr="001D30EC">
        <w:rPr>
          <w:rFonts w:ascii="Times New Roman" w:eastAsia="Times New Roman" w:hAnsi="Times New Roman" w:cs="Times New Roman"/>
          <w:color w:val="000000" w:themeColor="text1"/>
          <w:sz w:val="24"/>
          <w:szCs w:val="24"/>
          <w:lang w:val="vi-VN" w:eastAsia="vi-VN"/>
        </w:rPr>
        <w:t xml:space="preserve"> </w:t>
      </w:r>
      <w:r w:rsidRPr="001D30EC">
        <w:rPr>
          <w:rFonts w:ascii="Times New Roman" w:eastAsia="Times New Roman" w:hAnsi="Times New Roman" w:cs="Times New Roman"/>
          <w:color w:val="000000" w:themeColor="text1"/>
          <w:spacing w:val="3"/>
          <w:sz w:val="28"/>
          <w:szCs w:val="28"/>
          <w:lang w:val="es-ES"/>
        </w:rPr>
        <w:t xml:space="preserve"> </w:t>
      </w:r>
    </w:p>
    <w:p w:rsidR="00EF471D" w:rsidRDefault="00EF471D" w:rsidP="00A96C4B">
      <w:pPr>
        <w:pStyle w:val="BodyText"/>
        <w:spacing w:before="60" w:after="60"/>
        <w:ind w:firstLine="567"/>
        <w:jc w:val="both"/>
        <w:rPr>
          <w:rFonts w:ascii="Times New Roman" w:eastAsia="Calibri" w:hAnsi="Times New Roman" w:cs="Times New Roman"/>
          <w:color w:val="000000" w:themeColor="text1"/>
          <w:sz w:val="28"/>
          <w:szCs w:val="28"/>
          <w:lang w:val="vi-VN"/>
        </w:rPr>
      </w:pPr>
      <w:r w:rsidRPr="001D30EC">
        <w:rPr>
          <w:rFonts w:ascii="Times New Roman" w:hAnsi="Times New Roman" w:cs="Times New Roman"/>
          <w:color w:val="000000" w:themeColor="text1"/>
          <w:spacing w:val="-4"/>
          <w:sz w:val="28"/>
          <w:szCs w:val="28"/>
          <w:lang w:val="es-ES"/>
        </w:rPr>
        <w:t>Triển khai</w:t>
      </w:r>
      <w:r w:rsidRPr="001D30EC">
        <w:rPr>
          <w:rFonts w:ascii="Times New Roman" w:eastAsia="SimSun" w:hAnsi="Times New Roman" w:cs="Times New Roman"/>
          <w:color w:val="000000" w:themeColor="text1"/>
          <w:sz w:val="28"/>
          <w:szCs w:val="28"/>
          <w:lang w:val="es-ES"/>
        </w:rPr>
        <w:t>, xây dựng các văn bản về các hoạt động Cụm thi đua Liên đoàn Lao động 5 tỉnh khu vực Tây Nguyên với vai trò Cụm trưở</w:t>
      </w:r>
      <w:r>
        <w:rPr>
          <w:rFonts w:ascii="Times New Roman" w:eastAsia="SimSun" w:hAnsi="Times New Roman" w:cs="Times New Roman"/>
          <w:color w:val="000000" w:themeColor="text1"/>
          <w:sz w:val="28"/>
          <w:szCs w:val="28"/>
          <w:lang w:val="es-ES"/>
        </w:rPr>
        <w:t>ng năm 2024</w:t>
      </w:r>
      <w:r>
        <w:rPr>
          <w:rFonts w:ascii="Times New Roman" w:eastAsia="SimSun" w:hAnsi="Times New Roman" w:cs="Times New Roman"/>
          <w:color w:val="000000" w:themeColor="text1"/>
          <w:sz w:val="28"/>
          <w:szCs w:val="28"/>
          <w:lang w:val="vi-VN"/>
        </w:rPr>
        <w:t xml:space="preserve">. </w:t>
      </w:r>
      <w:r w:rsidRPr="001D30EC">
        <w:rPr>
          <w:rFonts w:ascii="Times New Roman" w:eastAsia="SimSun" w:hAnsi="Times New Roman" w:cs="Times New Roman"/>
          <w:color w:val="000000" w:themeColor="text1"/>
          <w:sz w:val="28"/>
          <w:szCs w:val="28"/>
          <w:lang w:val="es-ES"/>
        </w:rPr>
        <w:t>Tháng 6/2024, Cụm tiến hành sơ kết công tác 6 tháng đầu năm tại Liên đoàn Lao động tỉnh Đắk Nông. V</w:t>
      </w:r>
      <w:r w:rsidRPr="001D30EC">
        <w:rPr>
          <w:rFonts w:ascii="Times New Roman" w:eastAsia="Calibri" w:hAnsi="Times New Roman" w:cs="Times New Roman"/>
          <w:color w:val="000000" w:themeColor="text1"/>
          <w:sz w:val="28"/>
          <w:szCs w:val="28"/>
          <w:lang w:val="pt-BR"/>
        </w:rPr>
        <w:t>ề tham dự Hội nghị có 46 đại biểu cán bộ công đoàn chuyên trách của Liên đoàn Lao động 5 tỉnh Tây Nguyên, các đại biểu lãnh đạo Tỉnh ủy, UBND tỉnh, các sở, ban, ngành tỉnh Đắk Nông</w:t>
      </w:r>
      <w:r>
        <w:rPr>
          <w:rFonts w:ascii="Times New Roman" w:eastAsia="Calibri" w:hAnsi="Times New Roman" w:cs="Times New Roman"/>
          <w:color w:val="000000" w:themeColor="text1"/>
          <w:sz w:val="28"/>
          <w:szCs w:val="28"/>
          <w:lang w:val="vi-VN"/>
        </w:rPr>
        <w:t xml:space="preserve"> tham dự</w:t>
      </w:r>
      <w:r w:rsidRPr="001D30EC">
        <w:rPr>
          <w:rFonts w:ascii="Times New Roman" w:eastAsia="Calibri" w:hAnsi="Times New Roman" w:cs="Times New Roman"/>
          <w:color w:val="000000" w:themeColor="text1"/>
          <w:sz w:val="28"/>
          <w:szCs w:val="28"/>
          <w:lang w:val="pt-BR"/>
        </w:rPr>
        <w:t xml:space="preserve">. </w:t>
      </w:r>
    </w:p>
    <w:p w:rsidR="00EF471D" w:rsidRPr="001D30EC" w:rsidRDefault="00EF471D" w:rsidP="00A96C4B">
      <w:pPr>
        <w:spacing w:before="60" w:after="60"/>
        <w:ind w:firstLine="567"/>
        <w:jc w:val="both"/>
        <w:rPr>
          <w:rFonts w:ascii="Times New Roman" w:hAnsi="Times New Roman" w:cs="Times New Roman"/>
          <w:color w:val="000000" w:themeColor="text1"/>
          <w:sz w:val="28"/>
          <w:szCs w:val="28"/>
          <w:lang w:val="es-ES"/>
        </w:rPr>
      </w:pPr>
      <w:r w:rsidRPr="003A5558">
        <w:rPr>
          <w:rFonts w:ascii="Times New Roman" w:hAnsi="Times New Roman" w:cs="Times New Roman"/>
          <w:color w:val="000000" w:themeColor="text1"/>
          <w:sz w:val="28"/>
          <w:szCs w:val="28"/>
          <w:lang w:val="es-ES"/>
        </w:rPr>
        <w:t>H</w:t>
      </w:r>
      <w:r w:rsidRPr="003A5558">
        <w:rPr>
          <w:rFonts w:ascii="Times New Roman" w:hAnsi="Times New Roman" w:cs="Times New Roman"/>
          <w:color w:val="000000" w:themeColor="text1"/>
          <w:sz w:val="28"/>
          <w:szCs w:val="28"/>
          <w:lang w:val="nl-NL"/>
        </w:rPr>
        <w:t xml:space="preserve">ưởng ứng tham gia các phong trào thi đua </w:t>
      </w:r>
      <w:r w:rsidRPr="003A5558">
        <w:rPr>
          <w:rFonts w:ascii="Times New Roman" w:hAnsi="Times New Roman" w:cs="Times New Roman"/>
          <w:color w:val="000000" w:themeColor="text1"/>
          <w:sz w:val="28"/>
          <w:szCs w:val="28"/>
          <w:lang w:val="es-ES"/>
        </w:rPr>
        <w:t xml:space="preserve">do Thủ tướng Chính phủ phát động </w:t>
      </w:r>
      <w:r w:rsidRPr="003A5558">
        <w:rPr>
          <w:rFonts w:ascii="Times New Roman" w:hAnsi="Times New Roman" w:cs="Times New Roman"/>
          <w:color w:val="000000" w:themeColor="text1"/>
          <w:sz w:val="28"/>
          <w:szCs w:val="28"/>
          <w:lang w:val="nl-NL"/>
        </w:rPr>
        <w:t>như:</w:t>
      </w:r>
      <w:r w:rsidRPr="001D30EC">
        <w:rPr>
          <w:rFonts w:ascii="Times New Roman" w:hAnsi="Times New Roman" w:cs="Times New Roman"/>
          <w:color w:val="000000" w:themeColor="text1"/>
          <w:sz w:val="28"/>
          <w:szCs w:val="28"/>
          <w:lang w:val="nl-NL"/>
        </w:rPr>
        <w:t xml:space="preserve"> </w:t>
      </w:r>
      <w:r w:rsidRPr="001D30EC">
        <w:rPr>
          <w:rFonts w:ascii="Times New Roman" w:hAnsi="Times New Roman" w:cs="Times New Roman"/>
          <w:color w:val="000000" w:themeColor="text1"/>
          <w:sz w:val="28"/>
          <w:szCs w:val="28"/>
          <w:lang w:val="es-ES"/>
        </w:rPr>
        <w:t>Phong trào thi đua “Đẩy mạnh phát triển kết cấu hạ tầng đồng bộ, hiện đại; thực hành tiết kiệm, chống lãng phí”;</w:t>
      </w:r>
      <w:r w:rsidRPr="001D30EC">
        <w:rPr>
          <w:rFonts w:ascii="Times New Roman" w:hAnsi="Times New Roman" w:cs="Times New Roman"/>
          <w:color w:val="000000" w:themeColor="text1"/>
          <w:sz w:val="28"/>
          <w:szCs w:val="28"/>
          <w:lang w:val="nl-NL"/>
        </w:rPr>
        <w:t xml:space="preserve"> Phong t</w:t>
      </w:r>
      <w:r w:rsidRPr="001D30EC">
        <w:rPr>
          <w:rFonts w:ascii="Times New Roman" w:hAnsi="Times New Roman" w:cs="Times New Roman"/>
          <w:color w:val="000000" w:themeColor="text1"/>
          <w:sz w:val="28"/>
          <w:szCs w:val="28"/>
          <w:lang w:val="de-DE"/>
        </w:rPr>
        <w:t xml:space="preserve">rào thi đua “Cả nước chung sức xây dựng nông thôn mới”; Phong trào thi đua “Vì người nghèo - Không để ai bị bỏ lại phía sau”; Phong trào thi đua “Cán bộ, công chức, viên chức thi đua thực hiện văn hóa công sở“. Kết quả: có trên 90% số công đoàn cơ sở, đoàn viên, người lao động hưởng ứng, triển khai thực hiện các phong trào thi đua; </w:t>
      </w:r>
      <w:r w:rsidRPr="001D30EC">
        <w:rPr>
          <w:rFonts w:ascii="Times New Roman" w:eastAsia="Calibri" w:hAnsi="Times New Roman" w:cs="Times New Roman"/>
          <w:color w:val="000000" w:themeColor="text1"/>
          <w:sz w:val="28"/>
          <w:szCs w:val="28"/>
          <w:lang w:val="de-DE"/>
        </w:rPr>
        <w:t>100% cơ quan, đơn vị xây dựng các sáng kiến, đề tài nghiên cứu khoa học được công nhận, giá trị làm lợi hàng tỷ đồng, nhiều cán bộ, công chức được công nhận danh hiệu Chiến sỹ thi đua cơ sở, Chiến sỹ thi đua cấp tỉnh, Bộ, ban, ngành.</w:t>
      </w:r>
    </w:p>
    <w:p w:rsidR="00EF471D" w:rsidRPr="001D30EC" w:rsidRDefault="00EF471D" w:rsidP="00A96C4B">
      <w:pPr>
        <w:spacing w:before="60" w:after="60"/>
        <w:ind w:firstLine="567"/>
        <w:jc w:val="both"/>
        <w:rPr>
          <w:rFonts w:ascii="Times New Roman" w:hAnsi="Times New Roman" w:cs="Times New Roman"/>
          <w:color w:val="000000" w:themeColor="text1"/>
          <w:sz w:val="28"/>
          <w:szCs w:val="28"/>
          <w:lang w:val="vi-VN" w:eastAsia="vi-VN"/>
        </w:rPr>
      </w:pPr>
      <w:r w:rsidRPr="00A47A4D">
        <w:rPr>
          <w:rFonts w:ascii="Times New Roman" w:hAnsi="Times New Roman" w:cs="Times New Roman"/>
          <w:color w:val="000000" w:themeColor="text1"/>
          <w:sz w:val="28"/>
          <w:szCs w:val="28"/>
          <w:lang w:val="es-ES"/>
        </w:rPr>
        <w:t>Tham gia các phong trào thi đua do các ban, ngành, đoàn thể trung ương và địa phương phát động như</w:t>
      </w:r>
      <w:r w:rsidRPr="00A47A4D">
        <w:rPr>
          <w:rFonts w:ascii="Times New Roman" w:hAnsi="Times New Roman" w:cs="Times New Roman"/>
          <w:color w:val="000000" w:themeColor="text1"/>
          <w:sz w:val="28"/>
          <w:szCs w:val="28"/>
          <w:lang w:val="es-ES" w:eastAsia="vi-VN"/>
        </w:rPr>
        <w:t xml:space="preserve"> “Vì người nghèo - Không để ai bị bỏ lại phía sau”: </w:t>
      </w:r>
      <w:r w:rsidRPr="001D30EC">
        <w:rPr>
          <w:rFonts w:ascii="Times New Roman" w:hAnsi="Times New Roman" w:cs="Times New Roman"/>
          <w:color w:val="000000" w:themeColor="text1"/>
          <w:sz w:val="28"/>
          <w:szCs w:val="28"/>
          <w:lang w:val="es-ES" w:eastAsia="vi-VN"/>
        </w:rPr>
        <w:t xml:space="preserve">các hoạt động chăm lo cho </w:t>
      </w:r>
      <w:r>
        <w:rPr>
          <w:rFonts w:ascii="Times New Roman" w:hAnsi="Times New Roman" w:cs="Times New Roman"/>
          <w:color w:val="000000" w:themeColor="text1"/>
          <w:sz w:val="28"/>
          <w:szCs w:val="28"/>
          <w:lang w:val="es-ES" w:eastAsia="vi-VN"/>
        </w:rPr>
        <w:t>ĐV</w:t>
      </w:r>
      <w:r>
        <w:rPr>
          <w:rFonts w:ascii="Times New Roman" w:hAnsi="Times New Roman" w:cs="Times New Roman"/>
          <w:color w:val="000000" w:themeColor="text1"/>
          <w:sz w:val="28"/>
          <w:szCs w:val="28"/>
          <w:lang w:val="vi-VN" w:eastAsia="vi-VN"/>
        </w:rPr>
        <w:t xml:space="preserve">, NLĐ </w:t>
      </w:r>
      <w:r w:rsidRPr="001D30EC">
        <w:rPr>
          <w:rFonts w:ascii="Times New Roman" w:hAnsi="Times New Roman" w:cs="Times New Roman"/>
          <w:color w:val="000000" w:themeColor="text1"/>
          <w:sz w:val="28"/>
          <w:szCs w:val="28"/>
          <w:lang w:val="es-ES" w:eastAsia="vi-VN"/>
        </w:rPr>
        <w:t>được các cấp công đoàn quan tâm chỉ đạo và triển khai thực hiện thường xuyên với nhiều hình thức thiết thực, đa dạng, tích cực tuyên truyền, vận động CNVCLĐ, các nhà hảo tâm, các doanh nghiệp ủng hộ tổ chức chương trình “Tết Sum vầy - Xuân gắn kết”, Tháng Công nhân … cho 24.380 đoàn viên, người lao động, trị giá 6.011</w:t>
      </w:r>
      <w:r w:rsidR="000D639A">
        <w:rPr>
          <w:rFonts w:ascii="Times New Roman" w:hAnsi="Times New Roman" w:cs="Times New Roman"/>
          <w:color w:val="000000" w:themeColor="text1"/>
          <w:sz w:val="28"/>
          <w:szCs w:val="28"/>
          <w:lang w:val="es-ES" w:eastAsia="vi-VN"/>
        </w:rPr>
        <w:t xml:space="preserve"> triệu đồng</w:t>
      </w:r>
      <w:r w:rsidRPr="001D30EC">
        <w:rPr>
          <w:rFonts w:ascii="Times New Roman" w:hAnsi="Times New Roman" w:cs="Times New Roman"/>
          <w:color w:val="000000" w:themeColor="text1"/>
          <w:sz w:val="28"/>
          <w:szCs w:val="28"/>
          <w:lang w:val="es-ES" w:eastAsia="vi-VN"/>
        </w:rPr>
        <w:t xml:space="preserve">. Các phong trào thi đua “Đẩy mạnh phát triển kết cấu hạ tầng đồng bộ, hiện đại; thực hành tiết kiệm, chống lãng phí”, </w:t>
      </w:r>
      <w:r w:rsidRPr="001D30EC">
        <w:rPr>
          <w:rFonts w:ascii="Times New Roman" w:hAnsi="Times New Roman" w:cs="Times New Roman"/>
          <w:color w:val="000000" w:themeColor="text1"/>
          <w:sz w:val="28"/>
          <w:szCs w:val="28"/>
          <w:shd w:val="clear" w:color="auto" w:fill="FFFFFF"/>
          <w:lang w:val="es-ES"/>
        </w:rPr>
        <w:t xml:space="preserve">“Cả nước chung sức xây dựng nông thôn mới”, phong trào thi đua “Cán bộ, công chức, viên chức thi đua thực </w:t>
      </w:r>
      <w:r w:rsidRPr="001D30EC">
        <w:rPr>
          <w:rFonts w:ascii="Times New Roman" w:hAnsi="Times New Roman" w:cs="Times New Roman"/>
          <w:color w:val="000000" w:themeColor="text1"/>
          <w:sz w:val="28"/>
          <w:szCs w:val="28"/>
          <w:shd w:val="clear" w:color="auto" w:fill="FFFFFF"/>
          <w:lang w:val="es-ES"/>
        </w:rPr>
        <w:lastRenderedPageBreak/>
        <w:t xml:space="preserve">hiện văn hóa công sở”, xây dựng người CBCC “Trung thành, trách nhiệm, liêm chính, sáng tạo” được công đoàn </w:t>
      </w:r>
      <w:r w:rsidR="002A3770" w:rsidRPr="001D30EC">
        <w:rPr>
          <w:rFonts w:ascii="Times New Roman" w:hAnsi="Times New Roman" w:cs="Times New Roman"/>
          <w:color w:val="000000" w:themeColor="text1"/>
          <w:sz w:val="28"/>
          <w:szCs w:val="28"/>
          <w:shd w:val="clear" w:color="auto" w:fill="FFFFFF"/>
          <w:lang w:val="es-ES"/>
        </w:rPr>
        <w:t xml:space="preserve">các cấp </w:t>
      </w:r>
      <w:r w:rsidRPr="001D30EC">
        <w:rPr>
          <w:rFonts w:ascii="Times New Roman" w:hAnsi="Times New Roman" w:cs="Times New Roman"/>
          <w:color w:val="000000" w:themeColor="text1"/>
          <w:sz w:val="28"/>
          <w:szCs w:val="28"/>
          <w:shd w:val="clear" w:color="auto" w:fill="FFFFFF"/>
          <w:lang w:val="es-ES"/>
        </w:rPr>
        <w:t xml:space="preserve">tích cực hương ứng, triển khai thực hiện tạo sự chuyển biến mạnh mẽ về nhận thức và hành động, tăng cường kỷ cương, kỷ luật hành chính, ý thức tu dưỡng, rèn luyện đạo đức công vụ, đạo đức nghề nghiệp, xây dựng đội ngũ </w:t>
      </w:r>
      <w:r w:rsidR="002A3770">
        <w:rPr>
          <w:rFonts w:ascii="Times New Roman" w:hAnsi="Times New Roman" w:cs="Times New Roman"/>
          <w:color w:val="000000" w:themeColor="text1"/>
          <w:sz w:val="28"/>
          <w:szCs w:val="28"/>
          <w:shd w:val="clear" w:color="auto" w:fill="FFFFFF"/>
          <w:lang w:val="es-ES"/>
        </w:rPr>
        <w:t>CBCCVC</w:t>
      </w:r>
      <w:r w:rsidRPr="001D30EC">
        <w:rPr>
          <w:rFonts w:ascii="Times New Roman" w:hAnsi="Times New Roman" w:cs="Times New Roman"/>
          <w:color w:val="000000" w:themeColor="text1"/>
          <w:sz w:val="28"/>
          <w:szCs w:val="28"/>
          <w:shd w:val="clear" w:color="auto" w:fill="FFFFFF"/>
          <w:lang w:val="es-ES"/>
        </w:rPr>
        <w:t xml:space="preserve"> gương mẫu, tận tụy, chuẩn mực, chuyên nghiệp, trách nhiệ</w:t>
      </w:r>
      <w:r w:rsidR="002A3770">
        <w:rPr>
          <w:rFonts w:ascii="Times New Roman" w:hAnsi="Times New Roman" w:cs="Times New Roman"/>
          <w:color w:val="000000" w:themeColor="text1"/>
          <w:sz w:val="28"/>
          <w:szCs w:val="28"/>
          <w:shd w:val="clear" w:color="auto" w:fill="FFFFFF"/>
          <w:lang w:val="es-ES"/>
        </w:rPr>
        <w:t>m</w:t>
      </w:r>
      <w:r w:rsidRPr="001D30EC">
        <w:rPr>
          <w:rFonts w:ascii="Times New Roman" w:hAnsi="Times New Roman" w:cs="Times New Roman"/>
          <w:color w:val="000000" w:themeColor="text1"/>
          <w:sz w:val="28"/>
          <w:szCs w:val="28"/>
          <w:shd w:val="clear" w:color="auto" w:fill="FFFFFF"/>
          <w:lang w:val="es-ES"/>
        </w:rPr>
        <w:t xml:space="preserve">.  </w:t>
      </w:r>
    </w:p>
    <w:p w:rsidR="00EF471D" w:rsidRPr="001D30EC" w:rsidRDefault="004A16E8" w:rsidP="00A96C4B">
      <w:pPr>
        <w:shd w:val="clear" w:color="auto" w:fill="FFFFFF"/>
        <w:spacing w:before="60" w:after="60"/>
        <w:ind w:firstLine="567"/>
        <w:jc w:val="both"/>
        <w:rPr>
          <w:rFonts w:ascii="Times New Roman" w:hAnsi="Times New Roman" w:cs="Times New Roman"/>
          <w:color w:val="000000" w:themeColor="text1"/>
          <w:sz w:val="28"/>
          <w:szCs w:val="28"/>
          <w:shd w:val="clear" w:color="auto" w:fill="FFFFFF"/>
          <w:lang w:val="es-ES"/>
        </w:rPr>
      </w:pPr>
      <w:r>
        <w:rPr>
          <w:rFonts w:ascii="Times New Roman" w:hAnsi="Times New Roman" w:cs="Times New Roman"/>
          <w:color w:val="000000" w:themeColor="text1"/>
          <w:sz w:val="28"/>
          <w:szCs w:val="28"/>
          <w:shd w:val="clear" w:color="auto" w:fill="FFFFFF"/>
          <w:lang w:val="es-ES"/>
        </w:rPr>
        <w:t>P</w:t>
      </w:r>
      <w:r w:rsidR="00EF471D" w:rsidRPr="001D30EC">
        <w:rPr>
          <w:rFonts w:ascii="Times New Roman" w:hAnsi="Times New Roman" w:cs="Times New Roman"/>
          <w:color w:val="000000" w:themeColor="text1"/>
          <w:sz w:val="28"/>
          <w:szCs w:val="28"/>
          <w:shd w:val="clear" w:color="auto" w:fill="FFFFFF"/>
          <w:lang w:val="es-ES"/>
        </w:rPr>
        <w:t>hong trào thi đua yêu nước năm 2024 gắn với phong trào thi đua “Lao động giỏi, lao động sáng tạo”, “Tham mưu giỏi, phục vụ tốt”; vận động đoàn viên, người lao động đẩy mạnh nghiên cứu, ứng dụng khoa học, công nghệ, thúc đẩy tăng năng suất lao động; cán bộ, công chức thi đua thực hiện cải cách hành chính, nâng cao chất lượng, hiệu quả công tác tham mưu và tích cực tham gia các phong trào thi đua của địa phương và tổ chức Công đoàn phát động phát động. Thi đua tổ chức hiệu quả các hoạt động chăm lo lợi ích và phúc lợi cho đoàn viên, người lao động; quan tâm hỗ trợ kịp thời các trường hợp đoàn viên, người lao động có hoàn cảnh khó khăn, bệnh hiểm nghèo; phối hợp thực hiện có hiệu quả các hoạt động đối thoại, thương lượng tập thể, các hoạt động chăm lo đời sống vật chất và tinh thần, vì lợi ích thiết thực của đoàn viên, người lao động.</w:t>
      </w:r>
    </w:p>
    <w:p w:rsidR="00EF471D" w:rsidRPr="001D30EC" w:rsidRDefault="00EF471D" w:rsidP="00A96C4B">
      <w:pPr>
        <w:spacing w:before="60" w:after="60"/>
        <w:ind w:firstLine="567"/>
        <w:jc w:val="both"/>
        <w:rPr>
          <w:rFonts w:ascii="Times New Roman" w:hAnsi="Times New Roman" w:cs="Times New Roman"/>
          <w:color w:val="000000" w:themeColor="text1"/>
          <w:sz w:val="28"/>
          <w:szCs w:val="28"/>
          <w:lang w:val="es-ES"/>
        </w:rPr>
      </w:pPr>
      <w:r w:rsidRPr="001D30EC">
        <w:rPr>
          <w:rFonts w:ascii="Times New Roman" w:hAnsi="Times New Roman" w:cs="Times New Roman"/>
          <w:color w:val="000000" w:themeColor="text1"/>
          <w:sz w:val="28"/>
          <w:szCs w:val="28"/>
          <w:lang w:val="es-ES"/>
        </w:rPr>
        <w:t>Phong trào “Văn hóa, thể thao” được triển khai sâu rộng tại các cấp công đoàn, thu hút trên 12 nghìn lượt đoàn viên tham gia; thông qua các hoạt động, tạo động lực và không khí vui tươi, phấn khởi, tích cực thi đua lao động, sản xuất trong các cơ quan, doanh nghiệp.</w:t>
      </w:r>
    </w:p>
    <w:p w:rsidR="00EF471D" w:rsidRPr="001D30EC" w:rsidRDefault="00EF471D" w:rsidP="00A96C4B">
      <w:pPr>
        <w:spacing w:before="60" w:after="60"/>
        <w:ind w:firstLine="567"/>
        <w:jc w:val="both"/>
        <w:rPr>
          <w:rFonts w:ascii="Times New Roman" w:hAnsi="Times New Roman" w:cs="Times New Roman"/>
          <w:color w:val="000000" w:themeColor="text1"/>
          <w:sz w:val="28"/>
          <w:szCs w:val="28"/>
          <w:lang w:val="es-ES"/>
        </w:rPr>
      </w:pPr>
      <w:r w:rsidRPr="001D30EC">
        <w:rPr>
          <w:rFonts w:ascii="Times New Roman" w:hAnsi="Times New Roman" w:cs="Times New Roman"/>
          <w:color w:val="000000" w:themeColor="text1"/>
          <w:sz w:val="28"/>
          <w:szCs w:val="28"/>
          <w:lang w:val="es-ES"/>
        </w:rPr>
        <w:t xml:space="preserve">Phong trào thi đua “Xanh - Sạch - Đẹp, bảo đảm an toàn vệ sinh lao động”; Phong trào thi đua “Giỏi việc nước, đảm việc nhà”, </w:t>
      </w:r>
      <w:r w:rsidRPr="001D30EC">
        <w:rPr>
          <w:rFonts w:ascii="Times New Roman" w:hAnsi="Times New Roman" w:cs="Times New Roman"/>
          <w:bCs/>
          <w:color w:val="000000" w:themeColor="text1"/>
          <w:sz w:val="28"/>
          <w:szCs w:val="28"/>
          <w:lang w:val="es-ES"/>
        </w:rPr>
        <w:t>tổ chức tuyên truyền các chính sách liên quan đến quyền và lợi ích hợp pháp, chính đáng của nữ công nhân viên chức lao động; Luật Bình đẳng giới; Luật Phòng chống bạo lực gia đình… đẩy mạnh hoạt động tuyên truyền, giáo dục về công tác dân số, sức khoẻ sinh sản, kế hoạch hóa gia đình, những kiến thức về dinh dưỡng, nuôi con bằng sữa mẹ.</w:t>
      </w:r>
      <w:r w:rsidRPr="001D30EC">
        <w:rPr>
          <w:rFonts w:ascii="Times New Roman" w:hAnsi="Times New Roman" w:cs="Times New Roman"/>
          <w:color w:val="000000" w:themeColor="text1"/>
          <w:sz w:val="28"/>
          <w:szCs w:val="28"/>
          <w:lang w:val="es-ES"/>
        </w:rPr>
        <w:t xml:space="preserve"> </w:t>
      </w:r>
      <w:r w:rsidRPr="001D30EC">
        <w:rPr>
          <w:rFonts w:ascii="Times New Roman" w:hAnsi="Times New Roman" w:cs="Times New Roman"/>
          <w:bCs/>
          <w:color w:val="000000" w:themeColor="text1"/>
          <w:sz w:val="28"/>
          <w:szCs w:val="28"/>
          <w:lang w:val="es-ES"/>
        </w:rPr>
        <w:t xml:space="preserve">Tổ chức phong trào thi đua “Giỏi việc nước, Đảm việc nhà” theo tinh thần Chỉ thị số 03/CT-TLĐ của Tổng Liên đoàn Lao động Việt Nam, gắn với phong trào phụ nữ tích cực học tập, lao động sáng tạo, xây dựng gia đình hạnh phúc theo tinh thần Nghị quyết số 11-NQ/BCT của Bộ Chính trị và Nghị quyết 6b/NQ-TLĐ của Tổng Liên đoàn Lao động Việt Nam về công tác vận động nữ công nhân viên chức lao động thời kỳ đẩy mạnh công nghiệp hoá, hiện đại hoá đất nước. </w:t>
      </w:r>
    </w:p>
    <w:p w:rsidR="00EF471D" w:rsidRPr="001D30EC" w:rsidRDefault="00EF471D" w:rsidP="00A96C4B">
      <w:pPr>
        <w:widowControl w:val="0"/>
        <w:suppressAutoHyphens/>
        <w:spacing w:before="60" w:after="60"/>
        <w:ind w:firstLine="567"/>
        <w:jc w:val="both"/>
        <w:rPr>
          <w:rFonts w:ascii="Times New Roman" w:hAnsi="Times New Roman" w:cs="Times New Roman"/>
          <w:iCs/>
          <w:color w:val="000000" w:themeColor="text1"/>
          <w:sz w:val="28"/>
          <w:szCs w:val="28"/>
          <w:lang w:val="nl-NL"/>
        </w:rPr>
      </w:pPr>
      <w:r w:rsidRPr="001D30EC">
        <w:rPr>
          <w:rFonts w:ascii="Times New Roman" w:hAnsi="Times New Roman" w:cs="Times New Roman"/>
          <w:color w:val="000000" w:themeColor="text1"/>
          <w:sz w:val="28"/>
          <w:szCs w:val="28"/>
          <w:lang w:val="nl-NL"/>
        </w:rPr>
        <w:t xml:space="preserve">Kết quả </w:t>
      </w:r>
      <w:r w:rsidR="008F524B">
        <w:rPr>
          <w:rFonts w:ascii="Times New Roman" w:hAnsi="Times New Roman" w:cs="Times New Roman"/>
          <w:color w:val="000000" w:themeColor="text1"/>
          <w:sz w:val="28"/>
          <w:szCs w:val="28"/>
          <w:lang w:val="nl-NL"/>
        </w:rPr>
        <w:t>c</w:t>
      </w:r>
      <w:r w:rsidRPr="001D30EC">
        <w:rPr>
          <w:rFonts w:ascii="Times New Roman" w:hAnsi="Times New Roman" w:cs="Times New Roman"/>
          <w:color w:val="000000" w:themeColor="text1"/>
          <w:sz w:val="28"/>
          <w:szCs w:val="28"/>
          <w:lang w:val="nl-NL"/>
        </w:rPr>
        <w:t xml:space="preserve">ông tác khen thưởng năm 2024: tính đến </w:t>
      </w:r>
      <w:r w:rsidR="008F524B">
        <w:rPr>
          <w:rFonts w:ascii="Times New Roman" w:hAnsi="Times New Roman" w:cs="Times New Roman"/>
          <w:color w:val="000000" w:themeColor="text1"/>
          <w:sz w:val="28"/>
          <w:szCs w:val="28"/>
          <w:lang w:val="nl-NL"/>
        </w:rPr>
        <w:t>3</w:t>
      </w:r>
      <w:r w:rsidRPr="001D30EC">
        <w:rPr>
          <w:rFonts w:ascii="Times New Roman" w:hAnsi="Times New Roman" w:cs="Times New Roman"/>
          <w:color w:val="000000" w:themeColor="text1"/>
          <w:sz w:val="28"/>
          <w:szCs w:val="28"/>
          <w:lang w:val="nl-NL"/>
        </w:rPr>
        <w:t>0/10/2024, Liên đoàn Lao động tỉnh đề nghị Tổng Liên đoàn Lao động Việt Nam tặng bằng khen cho 11 tập thể, 08 cá nhân có thành tích xuất sắc trong phong trào thi đua lao động giỏi và xây dựng tổ chức công đoàn vững mạnh; phong trào thi đua “Giỏi việc nước, Đảm việc nhà”, phong trào thi đua “Văn hóa, Thể thao”, phong trào “Xanh - Sạch - Đẹp, Bảo đảm an toàn vệ sinh lao động”. Liên đoàn Lao động tỉnh tặng 06 cờ, 47 Bằng khen cho các tập thể, 124 Bằng khen cho các cá nhân có thành tích xuất sắc trong các phong trào thi đua năm 2024; được Ủy ban nhân dân tỉnh tặng Bằng khen cho 03 tập thể, 05 cá nhân có thành tích xuất sắc nhân kỷ niệ</w:t>
      </w:r>
      <w:r w:rsidR="00487D35">
        <w:rPr>
          <w:rFonts w:ascii="Times New Roman" w:hAnsi="Times New Roman" w:cs="Times New Roman"/>
          <w:color w:val="000000" w:themeColor="text1"/>
          <w:sz w:val="28"/>
          <w:szCs w:val="28"/>
          <w:lang w:val="nl-NL"/>
        </w:rPr>
        <w:t>m 95 năm N</w:t>
      </w:r>
      <w:r w:rsidRPr="001D30EC">
        <w:rPr>
          <w:rFonts w:ascii="Times New Roman" w:hAnsi="Times New Roman" w:cs="Times New Roman"/>
          <w:color w:val="000000" w:themeColor="text1"/>
          <w:sz w:val="28"/>
          <w:szCs w:val="28"/>
          <w:lang w:val="nl-NL"/>
        </w:rPr>
        <w:t>gày thành lập Công đoàn Việ</w:t>
      </w:r>
      <w:r w:rsidR="00487D35">
        <w:rPr>
          <w:rFonts w:ascii="Times New Roman" w:hAnsi="Times New Roman" w:cs="Times New Roman"/>
          <w:color w:val="000000" w:themeColor="text1"/>
          <w:sz w:val="28"/>
          <w:szCs w:val="28"/>
          <w:lang w:val="nl-NL"/>
        </w:rPr>
        <w:t>t Nam.</w:t>
      </w:r>
    </w:p>
    <w:p w:rsidR="0041395F" w:rsidRPr="00EF471D" w:rsidRDefault="00EF471D" w:rsidP="00A96C4B">
      <w:pPr>
        <w:pBdr>
          <w:top w:val="dotted" w:sz="4" w:space="2" w:color="FFFFFF"/>
          <w:left w:val="dotted" w:sz="4" w:space="0" w:color="FFFFFF"/>
          <w:bottom w:val="dotted" w:sz="4" w:space="13" w:color="FFFFFF"/>
          <w:right w:val="dotted" w:sz="4" w:space="1" w:color="FFFFFF"/>
        </w:pBdr>
        <w:shd w:val="clear" w:color="auto" w:fill="FFFFFF"/>
        <w:spacing w:before="60" w:after="60"/>
        <w:ind w:firstLine="567"/>
        <w:jc w:val="both"/>
        <w:rPr>
          <w:rFonts w:ascii="Times New Roman" w:eastAsia="SimSun" w:hAnsi="Times New Roman" w:cs="Times New Roman"/>
          <w:color w:val="000000" w:themeColor="text1"/>
          <w:sz w:val="28"/>
          <w:szCs w:val="28"/>
          <w:lang w:val="nl-NL"/>
        </w:rPr>
      </w:pPr>
      <w:r w:rsidRPr="00EF471D">
        <w:rPr>
          <w:rFonts w:ascii="Times New Roman" w:eastAsia="SimSun" w:hAnsi="Times New Roman" w:cs="Times New Roman"/>
          <w:b/>
          <w:color w:val="000000" w:themeColor="text1"/>
          <w:sz w:val="28"/>
          <w:szCs w:val="28"/>
          <w:lang w:val="nl-NL"/>
        </w:rPr>
        <w:t>5</w:t>
      </w:r>
      <w:r w:rsidR="00D60B70" w:rsidRPr="00EF471D">
        <w:rPr>
          <w:rFonts w:ascii="Times New Roman" w:eastAsia="SimSun" w:hAnsi="Times New Roman" w:cs="Times New Roman"/>
          <w:b/>
          <w:color w:val="000000" w:themeColor="text1"/>
          <w:sz w:val="28"/>
          <w:szCs w:val="28"/>
          <w:lang w:val="nl-NL"/>
        </w:rPr>
        <w:t xml:space="preserve">. Công tác phát triển đoàn viên, thành lập công đoàn cơ sở và xây dựng tổ chức công đoàn vững mạnh </w:t>
      </w:r>
    </w:p>
    <w:p w:rsidR="00082466" w:rsidRPr="00EF471D" w:rsidRDefault="00D60B70" w:rsidP="00A96C4B">
      <w:pPr>
        <w:pBdr>
          <w:top w:val="dotted" w:sz="4" w:space="2" w:color="FFFFFF"/>
          <w:left w:val="dotted" w:sz="4" w:space="0" w:color="FFFFFF"/>
          <w:bottom w:val="dotted" w:sz="4" w:space="13" w:color="FFFFFF"/>
          <w:right w:val="dotted" w:sz="4" w:space="1" w:color="FFFFFF"/>
        </w:pBdr>
        <w:shd w:val="clear" w:color="auto" w:fill="FFFFFF"/>
        <w:spacing w:before="60" w:after="60"/>
        <w:ind w:firstLine="567"/>
        <w:jc w:val="both"/>
        <w:rPr>
          <w:rFonts w:ascii="Times New Roman" w:eastAsia="Tahoma" w:hAnsi="Times New Roman" w:cs="Times New Roman"/>
          <w:color w:val="000000" w:themeColor="text1"/>
          <w:sz w:val="28"/>
          <w:szCs w:val="28"/>
          <w:lang w:eastAsia="vi-VN" w:bidi="vi-VN"/>
        </w:rPr>
      </w:pPr>
      <w:r w:rsidRPr="00EF471D">
        <w:rPr>
          <w:rFonts w:ascii="Times New Roman" w:eastAsia="SimSun" w:hAnsi="Times New Roman" w:cs="Times New Roman"/>
          <w:color w:val="000000" w:themeColor="text1"/>
          <w:sz w:val="28"/>
          <w:szCs w:val="28"/>
        </w:rPr>
        <w:lastRenderedPageBreak/>
        <w:t xml:space="preserve">Ban Thường vụ Liên đoàn Lao động tỉnh đã kịp thời tham mưu Đảng đoàn Liên đoàn Lao động tỉnh trình Ban Thường vụ Tỉnh ủy ban hành Quy chế phối hợp giữa Đảng đoàn Liên đoàn Lao động tỉnh với </w:t>
      </w:r>
      <w:r w:rsidR="00A73B8C" w:rsidRPr="00EF471D">
        <w:rPr>
          <w:rFonts w:ascii="Times New Roman" w:eastAsia="SimSun" w:hAnsi="Times New Roman" w:cs="Times New Roman"/>
          <w:color w:val="000000" w:themeColor="text1"/>
          <w:sz w:val="28"/>
          <w:szCs w:val="28"/>
        </w:rPr>
        <w:t>b</w:t>
      </w:r>
      <w:r w:rsidRPr="00EF471D">
        <w:rPr>
          <w:rFonts w:ascii="Times New Roman" w:eastAsia="SimSun" w:hAnsi="Times New Roman" w:cs="Times New Roman"/>
          <w:color w:val="000000" w:themeColor="text1"/>
          <w:sz w:val="28"/>
          <w:szCs w:val="28"/>
        </w:rPr>
        <w:t xml:space="preserve">an </w:t>
      </w:r>
      <w:r w:rsidR="00A73B8C" w:rsidRPr="00EF471D">
        <w:rPr>
          <w:rFonts w:ascii="Times New Roman" w:eastAsia="SimSun" w:hAnsi="Times New Roman" w:cs="Times New Roman"/>
          <w:color w:val="000000" w:themeColor="text1"/>
          <w:sz w:val="28"/>
          <w:szCs w:val="28"/>
        </w:rPr>
        <w:t>t</w:t>
      </w:r>
      <w:r w:rsidRPr="00EF471D">
        <w:rPr>
          <w:rFonts w:ascii="Times New Roman" w:eastAsia="SimSun" w:hAnsi="Times New Roman" w:cs="Times New Roman"/>
          <w:color w:val="000000" w:themeColor="text1"/>
          <w:sz w:val="28"/>
          <w:szCs w:val="28"/>
        </w:rPr>
        <w:t xml:space="preserve">hường vụ các huyện ủy, thành ủy để bảo đảm sự lãnh đạo, chỉ đạo tập trung, thống nhất trong thực hiện nhiệm vụ chính trị, xây dựng tổ chức đảng, đoàn thể trên địa bàn tỉnh; </w:t>
      </w:r>
      <w:r w:rsidR="002A5918" w:rsidRPr="00EF471D">
        <w:rPr>
          <w:rFonts w:ascii="Times New Roman" w:eastAsia="SimSun" w:hAnsi="Times New Roman" w:cs="Times New Roman"/>
          <w:sz w:val="28"/>
          <w:szCs w:val="28"/>
        </w:rPr>
        <w:t xml:space="preserve">ban hành </w:t>
      </w:r>
      <w:r w:rsidR="002A5918" w:rsidRPr="00EF471D">
        <w:rPr>
          <w:rFonts w:ascii="Times New Roman" w:eastAsia="Tahoma" w:hAnsi="Times New Roman" w:cs="Times New Roman"/>
          <w:sz w:val="28"/>
          <w:szCs w:val="28"/>
          <w:lang w:eastAsia="vi-VN" w:bidi="vi-VN"/>
        </w:rPr>
        <w:t xml:space="preserve">kế hoạch khâu đột phá thực hiện Nghị quyết Đại hội Công đoàn tỉnh lần thứ V về “Xây dựng đội ngũ cán bộ công đoàn các cấp, nhất là đội ngũ chủ tịch công đoàn cơ sở có trí tuệ, bản lĩnh, tâm huyết, trách nhiệm, uy tín và phương pháp công tác tốt, giai đoạn 2023 - 2028”, </w:t>
      </w:r>
      <w:r w:rsidRPr="00EF471D">
        <w:rPr>
          <w:rFonts w:ascii="Times New Roman" w:eastAsia="SimSun" w:hAnsi="Times New Roman" w:cs="Times New Roman"/>
          <w:color w:val="000000" w:themeColor="text1"/>
          <w:sz w:val="28"/>
          <w:szCs w:val="28"/>
        </w:rPr>
        <w:t xml:space="preserve">ban hành </w:t>
      </w:r>
      <w:r w:rsidRPr="00EF471D">
        <w:rPr>
          <w:rFonts w:ascii="Times New Roman" w:eastAsia="Tahoma" w:hAnsi="Times New Roman" w:cs="Times New Roman"/>
          <w:color w:val="000000" w:themeColor="text1"/>
          <w:sz w:val="28"/>
          <w:szCs w:val="28"/>
          <w:lang w:eastAsia="vi-VN" w:bidi="vi-VN"/>
        </w:rPr>
        <w:t>kế hoạch</w:t>
      </w:r>
      <w:r w:rsidR="00E71B67" w:rsidRPr="00EF471D">
        <w:rPr>
          <w:rStyle w:val="FootnoteReference"/>
          <w:rFonts w:ascii="Times New Roman" w:eastAsia="Tahoma" w:hAnsi="Times New Roman" w:cs="Times New Roman"/>
          <w:color w:val="000000" w:themeColor="text1"/>
          <w:sz w:val="28"/>
          <w:szCs w:val="28"/>
          <w:lang w:eastAsia="vi-VN" w:bidi="vi-VN"/>
        </w:rPr>
        <w:footnoteReference w:id="21"/>
      </w:r>
      <w:r w:rsidRPr="00EF471D">
        <w:rPr>
          <w:rFonts w:ascii="Times New Roman" w:eastAsia="Tahoma" w:hAnsi="Times New Roman" w:cs="Times New Roman"/>
          <w:color w:val="000000" w:themeColor="text1"/>
          <w:sz w:val="28"/>
          <w:szCs w:val="28"/>
          <w:lang w:eastAsia="vi-VN" w:bidi="vi-VN"/>
        </w:rPr>
        <w:t xml:space="preserve"> </w:t>
      </w:r>
      <w:r w:rsidR="00505349" w:rsidRPr="00EF471D">
        <w:rPr>
          <w:rStyle w:val="Vnbnnidung2"/>
          <w:rFonts w:ascii="Times New Roman" w:hAnsi="Times New Roman"/>
          <w:color w:val="000000" w:themeColor="text1"/>
          <w:sz w:val="28"/>
          <w:szCs w:val="28"/>
          <w:lang w:eastAsia="vi-VN"/>
        </w:rPr>
        <w:t>q</w:t>
      </w:r>
      <w:r w:rsidRPr="00EF471D">
        <w:rPr>
          <w:rStyle w:val="Vnbnnidung2"/>
          <w:rFonts w:ascii="Times New Roman" w:hAnsi="Times New Roman"/>
          <w:color w:val="000000" w:themeColor="text1"/>
          <w:sz w:val="28"/>
          <w:szCs w:val="28"/>
          <w:lang w:eastAsia="vi-VN"/>
        </w:rPr>
        <w:t>uyết định giao chỉ tiêu thực hiện nhiệm vụ năm 2024, chỉ tiêu phát triển đoàn viên,</w:t>
      </w:r>
      <w:r w:rsidR="009A299C" w:rsidRPr="00EF471D">
        <w:rPr>
          <w:rStyle w:val="Vnbnnidung2"/>
          <w:rFonts w:ascii="Times New Roman" w:hAnsi="Times New Roman"/>
          <w:color w:val="000000" w:themeColor="text1"/>
          <w:sz w:val="28"/>
          <w:szCs w:val="28"/>
          <w:lang w:eastAsia="vi-VN"/>
        </w:rPr>
        <w:t xml:space="preserve"> thành lập CĐCS và</w:t>
      </w:r>
      <w:r w:rsidRPr="00EF471D">
        <w:rPr>
          <w:rStyle w:val="Vnbnnidung2"/>
          <w:rFonts w:ascii="Times New Roman" w:hAnsi="Times New Roman"/>
          <w:color w:val="000000" w:themeColor="text1"/>
          <w:sz w:val="28"/>
          <w:szCs w:val="28"/>
          <w:lang w:eastAsia="vi-VN"/>
        </w:rPr>
        <w:t xml:space="preserve"> nghiệp đoàn cơ sở khu vực phi chính thứ</w:t>
      </w:r>
      <w:r w:rsidR="00193392" w:rsidRPr="00EF471D">
        <w:rPr>
          <w:rStyle w:val="Vnbnnidung2"/>
          <w:rFonts w:ascii="Times New Roman" w:hAnsi="Times New Roman"/>
          <w:color w:val="000000" w:themeColor="text1"/>
          <w:sz w:val="28"/>
          <w:szCs w:val="28"/>
          <w:lang w:eastAsia="vi-VN"/>
        </w:rPr>
        <w:t xml:space="preserve">c, </w:t>
      </w:r>
      <w:r w:rsidRPr="00EF471D">
        <w:rPr>
          <w:rFonts w:ascii="Times New Roman" w:eastAsia="Calibri" w:hAnsi="Times New Roman" w:cs="Times New Roman"/>
          <w:color w:val="000000" w:themeColor="text1"/>
          <w:sz w:val="28"/>
          <w:szCs w:val="28"/>
          <w:lang w:val="pt-BR"/>
        </w:rPr>
        <w:t xml:space="preserve">kết quả: </w:t>
      </w:r>
      <w:r w:rsidR="0054650B" w:rsidRPr="00EF471D">
        <w:rPr>
          <w:rFonts w:ascii="Times New Roman" w:eastAsia="Calibri" w:hAnsi="Times New Roman" w:cs="Times New Roman"/>
          <w:color w:val="000000" w:themeColor="text1"/>
          <w:sz w:val="28"/>
          <w:szCs w:val="28"/>
          <w:lang w:val="pt-BR"/>
        </w:rPr>
        <w:t xml:space="preserve">thành lập mới </w:t>
      </w:r>
      <w:r w:rsidR="006C31DB" w:rsidRPr="00EF471D">
        <w:rPr>
          <w:rFonts w:ascii="Times New Roman" w:eastAsia="Calibri" w:hAnsi="Times New Roman" w:cs="Times New Roman"/>
          <w:color w:val="000000" w:themeColor="text1"/>
          <w:sz w:val="28"/>
          <w:szCs w:val="28"/>
          <w:lang w:val="pt-BR"/>
        </w:rPr>
        <w:t>2</w:t>
      </w:r>
      <w:r w:rsidR="005F5A31" w:rsidRPr="00EF471D">
        <w:rPr>
          <w:rFonts w:ascii="Times New Roman" w:eastAsia="Calibri" w:hAnsi="Times New Roman" w:cs="Times New Roman"/>
          <w:color w:val="000000" w:themeColor="text1"/>
          <w:sz w:val="28"/>
          <w:szCs w:val="28"/>
          <w:lang w:val="pt-BR"/>
        </w:rPr>
        <w:t>3</w:t>
      </w:r>
      <w:r w:rsidR="0054650B" w:rsidRPr="00EF471D">
        <w:rPr>
          <w:rFonts w:ascii="Times New Roman" w:eastAsia="Calibri" w:hAnsi="Times New Roman" w:cs="Times New Roman"/>
          <w:color w:val="000000" w:themeColor="text1"/>
          <w:sz w:val="28"/>
          <w:szCs w:val="28"/>
          <w:lang w:val="pt-BR"/>
        </w:rPr>
        <w:t xml:space="preserve"> CĐCS,</w:t>
      </w:r>
      <w:r w:rsidR="006C31DB" w:rsidRPr="00EF471D">
        <w:rPr>
          <w:rFonts w:ascii="Times New Roman" w:eastAsia="Calibri" w:hAnsi="Times New Roman" w:cs="Times New Roman"/>
          <w:color w:val="000000" w:themeColor="text1"/>
          <w:sz w:val="28"/>
          <w:szCs w:val="28"/>
          <w:lang w:val="pt-BR"/>
        </w:rPr>
        <w:t xml:space="preserve"> </w:t>
      </w:r>
      <w:r w:rsidR="005F5A31" w:rsidRPr="00EF471D">
        <w:rPr>
          <w:rFonts w:ascii="Times New Roman" w:eastAsia="Calibri" w:hAnsi="Times New Roman" w:cs="Times New Roman"/>
          <w:color w:val="000000" w:themeColor="text1"/>
          <w:sz w:val="28"/>
          <w:szCs w:val="28"/>
          <w:lang w:val="pt-BR"/>
        </w:rPr>
        <w:t>6</w:t>
      </w:r>
      <w:r w:rsidR="006C31DB" w:rsidRPr="00EF471D">
        <w:rPr>
          <w:rFonts w:ascii="Times New Roman" w:eastAsia="Calibri" w:hAnsi="Times New Roman" w:cs="Times New Roman"/>
          <w:color w:val="000000" w:themeColor="text1"/>
          <w:sz w:val="28"/>
          <w:szCs w:val="28"/>
          <w:lang w:val="pt-BR"/>
        </w:rPr>
        <w:t xml:space="preserve"> nghiệp đoàn cơ sở</w:t>
      </w:r>
      <w:r w:rsidR="0054650B" w:rsidRPr="00EF471D">
        <w:rPr>
          <w:rFonts w:ascii="Times New Roman" w:eastAsia="Calibri" w:hAnsi="Times New Roman" w:cs="Times New Roman"/>
          <w:color w:val="000000" w:themeColor="text1"/>
          <w:sz w:val="28"/>
          <w:szCs w:val="28"/>
          <w:lang w:val="pt-BR"/>
        </w:rPr>
        <w:t xml:space="preserve"> nâng số đoàn viên tăng thêm </w:t>
      </w:r>
      <w:r w:rsidR="00BD0100" w:rsidRPr="00EF471D">
        <w:rPr>
          <w:rFonts w:ascii="Times New Roman" w:eastAsia="Calibri" w:hAnsi="Times New Roman" w:cs="Times New Roman"/>
          <w:color w:val="000000" w:themeColor="text1"/>
          <w:sz w:val="28"/>
          <w:szCs w:val="28"/>
          <w:lang w:val="pt-BR"/>
        </w:rPr>
        <w:t>1.</w:t>
      </w:r>
      <w:r w:rsidR="00CB757D" w:rsidRPr="00EF471D">
        <w:rPr>
          <w:rFonts w:ascii="Times New Roman" w:eastAsia="Calibri" w:hAnsi="Times New Roman" w:cs="Times New Roman"/>
          <w:color w:val="000000" w:themeColor="text1"/>
          <w:sz w:val="28"/>
          <w:szCs w:val="28"/>
          <w:lang w:val="pt-BR"/>
        </w:rPr>
        <w:t>338</w:t>
      </w:r>
      <w:r w:rsidRPr="00EF471D">
        <w:rPr>
          <w:rFonts w:ascii="Times New Roman" w:eastAsia="Calibri" w:hAnsi="Times New Roman" w:cs="Times New Roman"/>
          <w:color w:val="000000" w:themeColor="text1"/>
          <w:sz w:val="28"/>
          <w:szCs w:val="28"/>
          <w:lang w:val="pt-BR"/>
        </w:rPr>
        <w:t xml:space="preserve">/1.200 đoàn viên công đoàn, đạt </w:t>
      </w:r>
      <w:r w:rsidR="00CB757D" w:rsidRPr="00EF471D">
        <w:rPr>
          <w:rFonts w:ascii="Times New Roman" w:eastAsia="Calibri" w:hAnsi="Times New Roman" w:cs="Times New Roman"/>
          <w:color w:val="000000" w:themeColor="text1"/>
          <w:sz w:val="28"/>
          <w:szCs w:val="28"/>
          <w:lang w:val="pt-BR"/>
        </w:rPr>
        <w:t>111,50%</w:t>
      </w:r>
      <w:r w:rsidRPr="00EF471D">
        <w:rPr>
          <w:rFonts w:ascii="Times New Roman" w:eastAsia="Calibri" w:hAnsi="Times New Roman" w:cs="Times New Roman"/>
          <w:color w:val="000000" w:themeColor="text1"/>
          <w:sz w:val="28"/>
          <w:szCs w:val="28"/>
          <w:lang w:val="pt-BR"/>
        </w:rPr>
        <w:t xml:space="preserve"> so với chỉ tiêu Tổng LĐLĐ Việ</w:t>
      </w:r>
      <w:r w:rsidR="00E31F65">
        <w:rPr>
          <w:rFonts w:ascii="Times New Roman" w:eastAsia="Calibri" w:hAnsi="Times New Roman" w:cs="Times New Roman"/>
          <w:color w:val="000000" w:themeColor="text1"/>
          <w:sz w:val="28"/>
          <w:szCs w:val="28"/>
          <w:lang w:val="pt-BR"/>
        </w:rPr>
        <w:t>t Nam giao</w:t>
      </w:r>
      <w:r w:rsidR="007D0D99" w:rsidRPr="00EF471D">
        <w:rPr>
          <w:rFonts w:ascii="Times New Roman" w:eastAsia="Calibri" w:hAnsi="Times New Roman" w:cs="Times New Roman"/>
          <w:color w:val="000000" w:themeColor="text1"/>
          <w:sz w:val="28"/>
          <w:szCs w:val="28"/>
          <w:lang w:val="pt-BR"/>
        </w:rPr>
        <w:t>, trong đó:</w:t>
      </w:r>
      <w:r w:rsidRPr="00EF471D">
        <w:rPr>
          <w:rFonts w:ascii="Times New Roman" w:eastAsia="Calibri" w:hAnsi="Times New Roman" w:cs="Times New Roman"/>
          <w:color w:val="000000" w:themeColor="text1"/>
          <w:sz w:val="28"/>
          <w:szCs w:val="28"/>
          <w:lang w:val="pt-BR"/>
        </w:rPr>
        <w:t xml:space="preserve"> đoàn viên khu vực phi chính thức (</w:t>
      </w:r>
      <w:r w:rsidR="00E31F65">
        <w:rPr>
          <w:rFonts w:ascii="Times New Roman" w:eastAsia="Calibri" w:hAnsi="Times New Roman" w:cs="Times New Roman"/>
          <w:color w:val="000000" w:themeColor="text1"/>
          <w:sz w:val="28"/>
          <w:szCs w:val="28"/>
          <w:lang w:val="pt-BR"/>
        </w:rPr>
        <w:t xml:space="preserve">kết nạp 100 đoàn viên, </w:t>
      </w:r>
      <w:r w:rsidR="003556C3" w:rsidRPr="00EF471D">
        <w:rPr>
          <w:rFonts w:ascii="Times New Roman" w:eastAsia="Calibri" w:hAnsi="Times New Roman" w:cs="Times New Roman"/>
          <w:color w:val="000000" w:themeColor="text1"/>
          <w:sz w:val="28"/>
          <w:szCs w:val="28"/>
          <w:lang w:val="pt-BR"/>
        </w:rPr>
        <w:t xml:space="preserve">đạt </w:t>
      </w:r>
      <w:r w:rsidR="00450F88" w:rsidRPr="00EF471D">
        <w:rPr>
          <w:rFonts w:ascii="Times New Roman" w:eastAsia="Calibri" w:hAnsi="Times New Roman" w:cs="Times New Roman"/>
          <w:color w:val="000000" w:themeColor="text1"/>
          <w:sz w:val="28"/>
          <w:szCs w:val="28"/>
          <w:lang w:val="pt-BR"/>
        </w:rPr>
        <w:t>100</w:t>
      </w:r>
      <w:r w:rsidR="004B5F0C" w:rsidRPr="00EF471D">
        <w:rPr>
          <w:rFonts w:ascii="Times New Roman" w:eastAsia="Calibri" w:hAnsi="Times New Roman" w:cs="Times New Roman"/>
          <w:color w:val="000000" w:themeColor="text1"/>
          <w:sz w:val="28"/>
          <w:szCs w:val="28"/>
          <w:lang w:val="pt-BR"/>
        </w:rPr>
        <w:t>%</w:t>
      </w:r>
      <w:r w:rsidR="00256CC4" w:rsidRPr="00EF471D">
        <w:rPr>
          <w:rFonts w:ascii="Times New Roman" w:eastAsia="Calibri" w:hAnsi="Times New Roman" w:cs="Times New Roman"/>
          <w:color w:val="000000" w:themeColor="text1"/>
          <w:sz w:val="28"/>
          <w:szCs w:val="28"/>
          <w:lang w:val="pt-BR"/>
        </w:rPr>
        <w:t>)</w:t>
      </w:r>
    </w:p>
    <w:p w:rsidR="006E2AE8" w:rsidRPr="00010C35" w:rsidRDefault="00A23FE1" w:rsidP="00010C35">
      <w:pPr>
        <w:pBdr>
          <w:top w:val="dotted" w:sz="4" w:space="2" w:color="FFFFFF"/>
          <w:left w:val="dotted" w:sz="4" w:space="0" w:color="FFFFFF"/>
          <w:bottom w:val="dotted" w:sz="4" w:space="13" w:color="FFFFFF"/>
          <w:right w:val="dotted" w:sz="4" w:space="1" w:color="FFFFFF"/>
        </w:pBdr>
        <w:shd w:val="clear" w:color="auto" w:fill="FFFFFF"/>
        <w:spacing w:before="60" w:after="60"/>
        <w:ind w:firstLine="567"/>
        <w:jc w:val="both"/>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rPr>
        <w:t>T</w:t>
      </w:r>
      <w:r w:rsidRPr="0049624F">
        <w:rPr>
          <w:rFonts w:ascii="Times New Roman" w:hAnsi="Times New Roman" w:cs="Times New Roman"/>
          <w:color w:val="000000" w:themeColor="text1"/>
          <w:sz w:val="28"/>
          <w:szCs w:val="28"/>
        </w:rPr>
        <w:t xml:space="preserve">riển khai Kế hoạch tổng kết 10 năm thực hiện Nghị quyết số 4a/NQ-TLĐ ngày 24/6/2014 của Ban Chấp hành Tổng Liên đoàn Lao động Việt Nam (khóa XI) về “Nâng cao hiệu quả hoạt động của công đoàn cấp trên trực tiếp cơ sở đáp ứng yêu cầu phong trào công nhân và hoạt động công đoàn trong tình hình mới”. </w:t>
      </w:r>
      <w:r w:rsidR="00256CC4">
        <w:rPr>
          <w:rFonts w:ascii="Times New Roman" w:eastAsia="Calibri" w:hAnsi="Times New Roman" w:cs="Times New Roman"/>
          <w:color w:val="000000" w:themeColor="text1"/>
          <w:sz w:val="28"/>
          <w:szCs w:val="28"/>
          <w:lang w:val="pt-BR"/>
        </w:rPr>
        <w:t>H</w:t>
      </w:r>
      <w:r w:rsidRPr="0049624F">
        <w:rPr>
          <w:rFonts w:ascii="Times New Roman" w:eastAsia="Calibri" w:hAnsi="Times New Roman" w:cs="Times New Roman"/>
          <w:color w:val="000000" w:themeColor="text1"/>
          <w:sz w:val="28"/>
          <w:szCs w:val="28"/>
          <w:lang w:val="pt-BR"/>
        </w:rPr>
        <w:t>ướng dẫn, đôn đốc các cấp công đoàn đẩy mạnh việc triển khai kết quả khảo sát lấy ý kiến người lao động tại doanh nghiệp</w:t>
      </w:r>
      <w:r w:rsidRPr="0049624F">
        <w:rPr>
          <w:rFonts w:ascii="Times New Roman" w:eastAsia="Calibri" w:hAnsi="Times New Roman" w:cs="Times New Roman"/>
          <w:color w:val="000000" w:themeColor="text1"/>
          <w:sz w:val="28"/>
          <w:szCs w:val="28"/>
          <w:vertAlign w:val="superscript"/>
          <w:lang w:val="pt-BR"/>
        </w:rPr>
        <w:footnoteReference w:id="22"/>
      </w:r>
      <w:r w:rsidRPr="0049624F">
        <w:rPr>
          <w:rFonts w:ascii="Times New Roman" w:eastAsia="Calibri" w:hAnsi="Times New Roman" w:cs="Times New Roman"/>
          <w:color w:val="000000" w:themeColor="text1"/>
          <w:sz w:val="28"/>
          <w:szCs w:val="28"/>
          <w:lang w:val="pt-BR"/>
        </w:rPr>
        <w:t xml:space="preserve">; </w:t>
      </w:r>
      <w:r w:rsidRPr="0049624F">
        <w:rPr>
          <w:rFonts w:ascii="Times New Roman" w:eastAsia="Times New Roman" w:hAnsi="Times New Roman" w:cs="Times New Roman"/>
          <w:color w:val="000000" w:themeColor="text1"/>
          <w:sz w:val="28"/>
          <w:szCs w:val="28"/>
          <w:lang w:eastAsia="vi-VN" w:bidi="vi-VN"/>
        </w:rPr>
        <w:t xml:space="preserve">thành lập các đoàn </w:t>
      </w:r>
      <w:r w:rsidRPr="0049624F">
        <w:rPr>
          <w:rFonts w:ascii="Times New Roman" w:eastAsia="Calibri" w:hAnsi="Times New Roman" w:cs="Times New Roman"/>
          <w:color w:val="000000" w:themeColor="text1"/>
          <w:sz w:val="28"/>
          <w:szCs w:val="28"/>
          <w:lang w:val="pt-BR"/>
        </w:rPr>
        <w:t>khảo sát số lao động chưa tham gia tổ chức công đoàn tại các đơn vị, doanh nghiệp trong toàn tỉnh</w:t>
      </w:r>
      <w:r w:rsidRPr="0049624F">
        <w:rPr>
          <w:rFonts w:ascii="Times New Roman" w:eastAsia="Times New Roman" w:hAnsi="Times New Roman" w:cs="Times New Roman"/>
          <w:color w:val="000000" w:themeColor="text1"/>
          <w:sz w:val="28"/>
          <w:szCs w:val="28"/>
          <w:lang w:eastAsia="vi-VN" w:bidi="vi-VN"/>
        </w:rPr>
        <w:t>;</w:t>
      </w:r>
      <w:r w:rsidRPr="0049624F">
        <w:rPr>
          <w:rFonts w:ascii="Times New Roman" w:hAnsi="Times New Roman" w:cs="Times New Roman"/>
          <w:color w:val="000000" w:themeColor="text1"/>
          <w:sz w:val="28"/>
          <w:szCs w:val="28"/>
        </w:rPr>
        <w:t xml:space="preserve"> </w:t>
      </w:r>
      <w:r w:rsidRPr="0049624F">
        <w:rPr>
          <w:rFonts w:ascii="Times New Roman" w:eastAsia="Calibri" w:hAnsi="Times New Roman" w:cs="Times New Roman"/>
          <w:color w:val="000000" w:themeColor="text1"/>
          <w:sz w:val="28"/>
          <w:szCs w:val="28"/>
          <w:lang w:val="pt-BR"/>
        </w:rPr>
        <w:t>kiện toàn ban chấp hành công đoàn cơ sở dưới 10 đoàn viên</w:t>
      </w:r>
      <w:r w:rsidRPr="0049624F">
        <w:rPr>
          <w:rFonts w:ascii="Times New Roman" w:eastAsia="Calibri" w:hAnsi="Times New Roman" w:cs="Times New Roman"/>
          <w:color w:val="000000" w:themeColor="text1"/>
          <w:sz w:val="28"/>
          <w:szCs w:val="28"/>
          <w:vertAlign w:val="superscript"/>
          <w:lang w:val="pt-BR"/>
        </w:rPr>
        <w:footnoteReference w:id="23"/>
      </w:r>
      <w:r w:rsidRPr="0049624F">
        <w:rPr>
          <w:rFonts w:ascii="Times New Roman" w:eastAsia="Calibri" w:hAnsi="Times New Roman" w:cs="Times New Roman"/>
          <w:color w:val="000000" w:themeColor="text1"/>
          <w:sz w:val="28"/>
          <w:szCs w:val="28"/>
          <w:lang w:val="pt-BR"/>
        </w:rPr>
        <w:t xml:space="preserve"> tổ chức phát triển đoàn viên công đoàn khu vực xã, phường, thị trấ</w:t>
      </w:r>
      <w:r w:rsidR="00256CC4">
        <w:rPr>
          <w:rFonts w:ascii="Times New Roman" w:eastAsia="Calibri" w:hAnsi="Times New Roman" w:cs="Times New Roman"/>
          <w:color w:val="000000" w:themeColor="text1"/>
          <w:sz w:val="28"/>
          <w:szCs w:val="28"/>
          <w:lang w:val="pt-BR"/>
        </w:rPr>
        <w:t>n</w:t>
      </w:r>
      <w:r w:rsidRPr="0049624F">
        <w:rPr>
          <w:rFonts w:ascii="Times New Roman" w:eastAsia="Times New Roman" w:hAnsi="Times New Roman" w:cs="Times New Roman"/>
          <w:color w:val="000000" w:themeColor="text1"/>
          <w:sz w:val="28"/>
          <w:szCs w:val="28"/>
        </w:rPr>
        <w:t xml:space="preserve">. </w:t>
      </w:r>
      <w:r w:rsidR="009E3BC2">
        <w:rPr>
          <w:rFonts w:ascii="Times New Roman" w:hAnsi="Times New Roman" w:cs="Times New Roman"/>
          <w:color w:val="000000" w:themeColor="text1"/>
          <w:sz w:val="28"/>
          <w:szCs w:val="28"/>
        </w:rPr>
        <w:t>B</w:t>
      </w:r>
      <w:r w:rsidRPr="0049624F">
        <w:rPr>
          <w:rFonts w:ascii="Times New Roman" w:hAnsi="Times New Roman" w:cs="Times New Roman"/>
          <w:color w:val="000000" w:themeColor="text1"/>
          <w:sz w:val="28"/>
          <w:szCs w:val="28"/>
        </w:rPr>
        <w:t xml:space="preserve">áo cáo khảo sát xây dựng đề </w:t>
      </w:r>
      <w:proofErr w:type="gramStart"/>
      <w:r w:rsidRPr="0049624F">
        <w:rPr>
          <w:rFonts w:ascii="Times New Roman" w:hAnsi="Times New Roman" w:cs="Times New Roman"/>
          <w:color w:val="000000" w:themeColor="text1"/>
          <w:sz w:val="28"/>
          <w:szCs w:val="28"/>
        </w:rPr>
        <w:t>án</w:t>
      </w:r>
      <w:proofErr w:type="gramEnd"/>
      <w:r w:rsidRPr="0049624F">
        <w:rPr>
          <w:rFonts w:ascii="Times New Roman" w:hAnsi="Times New Roman" w:cs="Times New Roman"/>
          <w:color w:val="000000" w:themeColor="text1"/>
          <w:sz w:val="28"/>
          <w:szCs w:val="28"/>
        </w:rPr>
        <w:t xml:space="preserve"> thí điểm mô hình công đoàn khu vực ở một số địa phương có ít doanh nghiệp, giai đoạn 2024 </w:t>
      </w:r>
      <w:r w:rsidR="009E3BC2">
        <w:rPr>
          <w:rFonts w:ascii="Times New Roman" w:hAnsi="Times New Roman" w:cs="Times New Roman"/>
          <w:color w:val="000000" w:themeColor="text1"/>
          <w:sz w:val="28"/>
          <w:szCs w:val="28"/>
        </w:rPr>
        <w:t>-</w:t>
      </w:r>
      <w:r w:rsidRPr="0049624F">
        <w:rPr>
          <w:rFonts w:ascii="Times New Roman" w:hAnsi="Times New Roman" w:cs="Times New Roman"/>
          <w:color w:val="000000" w:themeColor="text1"/>
          <w:sz w:val="28"/>
          <w:szCs w:val="28"/>
        </w:rPr>
        <w:t xml:space="preserve"> 2027</w:t>
      </w:r>
      <w:r w:rsidR="00D26311">
        <w:rPr>
          <w:rFonts w:ascii="Times New Roman" w:hAnsi="Times New Roman" w:cs="Times New Roman"/>
          <w:color w:val="000000" w:themeColor="text1"/>
          <w:sz w:val="28"/>
          <w:szCs w:val="28"/>
        </w:rPr>
        <w:t>.</w:t>
      </w:r>
      <w:r w:rsidR="00D26311" w:rsidRPr="00D26311">
        <w:rPr>
          <w:rFonts w:ascii="Times New Roman" w:eastAsia="Calibri" w:hAnsi="Times New Roman" w:cs="Times New Roman"/>
          <w:sz w:val="28"/>
          <w:szCs w:val="28"/>
          <w:lang w:val="pt-BR"/>
        </w:rPr>
        <w:t xml:space="preserve"> </w:t>
      </w:r>
      <w:r w:rsidR="00D26311" w:rsidRPr="00A25AB6">
        <w:rPr>
          <w:rFonts w:ascii="Times New Roman" w:eastAsia="Calibri" w:hAnsi="Times New Roman" w:cs="Times New Roman"/>
          <w:sz w:val="28"/>
          <w:szCs w:val="28"/>
          <w:lang w:val="pt-BR"/>
        </w:rPr>
        <w:t>Tổ chức hội nghị về khảo sát một số nội dung về công tác tổ chức, cán bộ công đoàn tỉnh do Tổng Liên đoàn Lao động Việt Nam chủ trì.</w:t>
      </w:r>
      <w:r w:rsidR="00010C35">
        <w:rPr>
          <w:rFonts w:ascii="Times New Roman" w:hAnsi="Times New Roman" w:cs="Times New Roman"/>
          <w:color w:val="000000" w:themeColor="text1"/>
          <w:sz w:val="28"/>
          <w:szCs w:val="28"/>
          <w:lang w:val="pt-BR"/>
        </w:rPr>
        <w:t xml:space="preserve"> </w:t>
      </w:r>
      <w:r w:rsidR="006E2AE8" w:rsidRPr="0049624F">
        <w:rPr>
          <w:rFonts w:ascii="Times New Roman" w:eastAsia="Calibri" w:hAnsi="Times New Roman" w:cs="Times New Roman"/>
          <w:color w:val="000000" w:themeColor="text1"/>
          <w:sz w:val="28"/>
          <w:szCs w:val="28"/>
          <w:lang w:val="pt-BR"/>
        </w:rPr>
        <w:t>Phối hợp với LĐLĐ tỉnh Đắk Lắk tổ chức tập huấn nghiệp vụ cho 98 cán bộ công đoàn chuyên trách 2 tỉnh Đắk Nông, Đắk Lắk</w:t>
      </w:r>
      <w:r w:rsidR="006E2AE8" w:rsidRPr="008B77DC">
        <w:rPr>
          <w:rFonts w:ascii="Times New Roman" w:eastAsia="Times New Roman" w:hAnsi="Times New Roman" w:cs="Times New Roman"/>
          <w:color w:val="000000" w:themeColor="text1"/>
          <w:sz w:val="28"/>
          <w:szCs w:val="28"/>
          <w:lang w:val="pt-BR"/>
        </w:rPr>
        <w:t xml:space="preserve">. </w:t>
      </w:r>
      <w:r w:rsidR="006E2AE8" w:rsidRPr="008B77DC">
        <w:rPr>
          <w:rFonts w:ascii="Times New Roman" w:hAnsi="Times New Roman" w:cs="Times New Roman"/>
          <w:color w:val="000000" w:themeColor="text1"/>
          <w:sz w:val="28"/>
          <w:szCs w:val="28"/>
          <w:lang w:val="pt-BR"/>
        </w:rPr>
        <w:t xml:space="preserve">Tổ chức tập huấn nghiệp vụ công tác công đoàn năm 2024 (lớp 2) do LĐLĐ tỉnh </w:t>
      </w:r>
      <w:r w:rsidR="001A753A" w:rsidRPr="008B77DC">
        <w:rPr>
          <w:rFonts w:ascii="Times New Roman" w:hAnsi="Times New Roman" w:cs="Times New Roman"/>
          <w:color w:val="000000" w:themeColor="text1"/>
          <w:sz w:val="28"/>
          <w:szCs w:val="28"/>
          <w:lang w:val="pt-BR"/>
        </w:rPr>
        <w:t>t</w:t>
      </w:r>
      <w:r w:rsidR="006E2AE8" w:rsidRPr="008B77DC">
        <w:rPr>
          <w:rFonts w:ascii="Times New Roman" w:hAnsi="Times New Roman" w:cs="Times New Roman"/>
          <w:color w:val="000000" w:themeColor="text1"/>
          <w:sz w:val="28"/>
          <w:szCs w:val="28"/>
          <w:lang w:val="pt-BR"/>
        </w:rPr>
        <w:t>ổ chức dành cho ban chấp hành các công đoàn cơ sở khu vực doanh nghiệp và cán bộ công đoàn trong 2 ngày, với 120 học viên tham gia</w:t>
      </w:r>
      <w:r w:rsidR="006E2AE8" w:rsidRPr="0049624F">
        <w:rPr>
          <w:rFonts w:ascii="Times New Roman" w:eastAsia="Calibri" w:hAnsi="Times New Roman" w:cs="Times New Roman"/>
          <w:color w:val="000000" w:themeColor="text1"/>
          <w:sz w:val="28"/>
          <w:szCs w:val="28"/>
          <w:lang w:val="pt-BR"/>
        </w:rPr>
        <w:t>. Công đoàn cấp trên trực tiếp cơ sở tổ chức 09</w:t>
      </w:r>
      <w:r w:rsidR="00913CD0">
        <w:rPr>
          <w:rFonts w:ascii="Times New Roman" w:eastAsia="Calibri" w:hAnsi="Times New Roman" w:cs="Times New Roman"/>
          <w:color w:val="000000" w:themeColor="text1"/>
          <w:sz w:val="28"/>
          <w:szCs w:val="28"/>
          <w:lang w:val="pt-BR"/>
        </w:rPr>
        <w:t xml:space="preserve"> lớp</w:t>
      </w:r>
      <w:r w:rsidR="006E2AE8" w:rsidRPr="0049624F">
        <w:rPr>
          <w:rFonts w:ascii="Times New Roman" w:eastAsia="Calibri" w:hAnsi="Times New Roman" w:cs="Times New Roman"/>
          <w:color w:val="000000" w:themeColor="text1"/>
          <w:sz w:val="28"/>
          <w:szCs w:val="28"/>
          <w:lang w:val="pt-BR"/>
        </w:rPr>
        <w:t xml:space="preserve"> tập huấn nghiệp vụ cho hơn </w:t>
      </w:r>
      <w:r w:rsidR="006E2AE8">
        <w:rPr>
          <w:rFonts w:ascii="Times New Roman" w:eastAsia="Calibri" w:hAnsi="Times New Roman" w:cs="Times New Roman"/>
          <w:color w:val="000000" w:themeColor="text1"/>
          <w:sz w:val="28"/>
          <w:szCs w:val="28"/>
          <w:lang w:val="pt-BR"/>
        </w:rPr>
        <w:t>1.025</w:t>
      </w:r>
      <w:r w:rsidR="006E2AE8" w:rsidRPr="0049624F">
        <w:rPr>
          <w:rFonts w:ascii="Times New Roman" w:eastAsia="Calibri" w:hAnsi="Times New Roman" w:cs="Times New Roman"/>
          <w:color w:val="000000" w:themeColor="text1"/>
          <w:sz w:val="28"/>
          <w:szCs w:val="28"/>
          <w:lang w:val="pt-BR"/>
        </w:rPr>
        <w:t xml:space="preserve"> lượt cán bộ</w:t>
      </w:r>
      <w:r w:rsidR="00294B85">
        <w:rPr>
          <w:rFonts w:ascii="Times New Roman" w:eastAsia="Calibri" w:hAnsi="Times New Roman" w:cs="Times New Roman"/>
          <w:color w:val="000000" w:themeColor="text1"/>
          <w:sz w:val="28"/>
          <w:szCs w:val="28"/>
          <w:lang w:val="pt-BR"/>
        </w:rPr>
        <w:t xml:space="preserve"> công đoàn tham gia;</w:t>
      </w:r>
      <w:r w:rsidR="00294B85" w:rsidRPr="008B77DC">
        <w:rPr>
          <w:rFonts w:ascii="Times New Roman" w:eastAsia="Times New Roman" w:hAnsi="Times New Roman" w:cs="Times New Roman"/>
          <w:spacing w:val="3"/>
          <w:sz w:val="28"/>
          <w:szCs w:val="28"/>
          <w:lang w:val="pt-BR"/>
        </w:rPr>
        <w:t xml:space="preserve"> </w:t>
      </w:r>
      <w:r w:rsidR="00B750E2" w:rsidRPr="008B77DC">
        <w:rPr>
          <w:rFonts w:ascii="Times New Roman" w:eastAsia="Times New Roman" w:hAnsi="Times New Roman" w:cs="Times New Roman"/>
          <w:spacing w:val="3"/>
          <w:sz w:val="28"/>
          <w:szCs w:val="28"/>
          <w:lang w:val="pt-BR"/>
        </w:rPr>
        <w:t xml:space="preserve">LĐLĐ tỉnh </w:t>
      </w:r>
      <w:r w:rsidR="00294B85" w:rsidRPr="008B77DC">
        <w:rPr>
          <w:rFonts w:ascii="Times New Roman" w:eastAsia="Times New Roman" w:hAnsi="Times New Roman" w:cs="Times New Roman"/>
          <w:spacing w:val="3"/>
          <w:sz w:val="28"/>
          <w:szCs w:val="28"/>
          <w:lang w:val="pt-BR"/>
        </w:rPr>
        <w:t>tổ chức tập huấn về công tác bí mật Nhà nước năm 2024 cho 51 cán bộ công đoàn chuyên trách</w:t>
      </w:r>
      <w:r w:rsidR="000E1AB9" w:rsidRPr="008B77DC">
        <w:rPr>
          <w:rFonts w:ascii="Times New Roman" w:eastAsia="Times New Roman" w:hAnsi="Times New Roman" w:cs="Times New Roman"/>
          <w:spacing w:val="3"/>
          <w:sz w:val="28"/>
          <w:szCs w:val="28"/>
          <w:lang w:val="pt-BR"/>
        </w:rPr>
        <w:t>.</w:t>
      </w:r>
      <w:r w:rsidR="00010C35">
        <w:rPr>
          <w:rFonts w:ascii="Times New Roman" w:hAnsi="Times New Roman" w:cs="Times New Roman"/>
          <w:color w:val="000000" w:themeColor="text1"/>
          <w:sz w:val="28"/>
          <w:szCs w:val="28"/>
          <w:lang w:val="pt-BR"/>
        </w:rPr>
        <w:t xml:space="preserve"> </w:t>
      </w:r>
      <w:proofErr w:type="gramStart"/>
      <w:r w:rsidR="00294B85" w:rsidRPr="00A25AB6">
        <w:rPr>
          <w:rFonts w:ascii="Times New Roman" w:hAnsi="Times New Roman" w:cs="Times New Roman"/>
          <w:sz w:val="28"/>
          <w:szCs w:val="26"/>
          <w:shd w:val="clear" w:color="auto" w:fill="FFFFFF"/>
        </w:rPr>
        <w:t>Các cấp công đoàn tổ chức các lớp tập huấn về nghiệp vụ công đoàn năm 2024 tại công đoàn cấp trên cơ sở</w:t>
      </w:r>
      <w:r w:rsidR="00294B85" w:rsidRPr="00A25AB6">
        <w:rPr>
          <w:rStyle w:val="FootnoteReference"/>
          <w:rFonts w:ascii="Times New Roman" w:hAnsi="Times New Roman" w:cs="Times New Roman"/>
          <w:sz w:val="28"/>
          <w:szCs w:val="26"/>
          <w:shd w:val="clear" w:color="auto" w:fill="FFFFFF"/>
        </w:rPr>
        <w:footnoteReference w:id="24"/>
      </w:r>
      <w:r w:rsidR="00C975E2">
        <w:rPr>
          <w:rFonts w:ascii="Times New Roman" w:hAnsi="Times New Roman" w:cs="Times New Roman"/>
          <w:sz w:val="28"/>
          <w:szCs w:val="28"/>
        </w:rPr>
        <w:t>.</w:t>
      </w:r>
      <w:proofErr w:type="gramEnd"/>
      <w:r w:rsidR="00294B85" w:rsidRPr="00A25AB6">
        <w:rPr>
          <w:rFonts w:ascii="Times New Roman" w:hAnsi="Times New Roman" w:cs="Times New Roman"/>
          <w:sz w:val="28"/>
          <w:szCs w:val="28"/>
        </w:rPr>
        <w:t xml:space="preserve"> </w:t>
      </w:r>
      <w:r w:rsidR="006E2AE8">
        <w:rPr>
          <w:rFonts w:ascii="Times New Roman" w:eastAsia="Calibri" w:hAnsi="Times New Roman" w:cs="Times New Roman"/>
          <w:color w:val="000000" w:themeColor="text1"/>
          <w:sz w:val="28"/>
          <w:szCs w:val="28"/>
          <w:lang w:val="pt-BR"/>
        </w:rPr>
        <w:t>G</w:t>
      </w:r>
      <w:r w:rsidR="006E2AE8" w:rsidRPr="0049624F">
        <w:rPr>
          <w:rFonts w:ascii="Times New Roman" w:eastAsia="Calibri" w:hAnsi="Times New Roman" w:cs="Times New Roman"/>
          <w:color w:val="000000" w:themeColor="text1"/>
          <w:sz w:val="28"/>
          <w:szCs w:val="28"/>
          <w:lang w:val="pt-BR"/>
        </w:rPr>
        <w:t>óp ý văn bản</w:t>
      </w:r>
      <w:r w:rsidR="008D7354">
        <w:rPr>
          <w:rFonts w:ascii="Times New Roman" w:eastAsia="Calibri" w:hAnsi="Times New Roman" w:cs="Times New Roman"/>
          <w:color w:val="000000" w:themeColor="text1"/>
          <w:sz w:val="28"/>
          <w:szCs w:val="28"/>
          <w:lang w:val="vi-VN"/>
        </w:rPr>
        <w:t xml:space="preserve"> </w:t>
      </w:r>
      <w:r w:rsidR="008D7354" w:rsidRPr="0049624F">
        <w:rPr>
          <w:rFonts w:ascii="Times New Roman" w:hAnsi="Times New Roman" w:cs="Times New Roman"/>
          <w:color w:val="000000" w:themeColor="text1"/>
          <w:sz w:val="28"/>
          <w:szCs w:val="28"/>
        </w:rPr>
        <w:t>dự thảo về công tác tổ chức, cán bộ</w:t>
      </w:r>
      <w:r w:rsidR="008D7354" w:rsidRPr="0049624F">
        <w:rPr>
          <w:rStyle w:val="FootnoteReference"/>
          <w:rFonts w:ascii="Times New Roman" w:eastAsia="Calibri" w:hAnsi="Times New Roman" w:cs="Times New Roman"/>
          <w:color w:val="000000" w:themeColor="text1"/>
          <w:sz w:val="28"/>
          <w:szCs w:val="28"/>
          <w:lang w:val="pt-BR"/>
        </w:rPr>
        <w:t xml:space="preserve"> </w:t>
      </w:r>
      <w:r w:rsidR="006E2AE8" w:rsidRPr="0049624F">
        <w:rPr>
          <w:rStyle w:val="FootnoteReference"/>
          <w:rFonts w:ascii="Times New Roman" w:eastAsia="Calibri" w:hAnsi="Times New Roman" w:cs="Times New Roman"/>
          <w:color w:val="000000" w:themeColor="text1"/>
          <w:sz w:val="28"/>
          <w:szCs w:val="28"/>
          <w:lang w:val="pt-BR"/>
        </w:rPr>
        <w:footnoteReference w:id="25"/>
      </w:r>
      <w:r w:rsidR="006E2AE8" w:rsidRPr="0049624F">
        <w:rPr>
          <w:rFonts w:ascii="Times New Roman" w:hAnsi="Times New Roman" w:cs="Times New Roman"/>
          <w:color w:val="000000" w:themeColor="text1"/>
          <w:sz w:val="28"/>
          <w:szCs w:val="28"/>
        </w:rPr>
        <w:t xml:space="preserve">; </w:t>
      </w:r>
      <w:r w:rsidR="00CE1ED0">
        <w:rPr>
          <w:rFonts w:ascii="Times New Roman" w:hAnsi="Times New Roman" w:cs="Times New Roman"/>
          <w:color w:val="000000" w:themeColor="text1"/>
          <w:sz w:val="28"/>
          <w:szCs w:val="28"/>
        </w:rPr>
        <w:t xml:space="preserve">góp ý </w:t>
      </w:r>
      <w:r w:rsidR="006E2AE8" w:rsidRPr="0049624F">
        <w:rPr>
          <w:rFonts w:ascii="Times New Roman" w:hAnsi="Times New Roman" w:cs="Times New Roman"/>
          <w:color w:val="000000" w:themeColor="text1"/>
          <w:sz w:val="28"/>
          <w:szCs w:val="28"/>
        </w:rPr>
        <w:t xml:space="preserve">dự thảo Quyết định của UBND tỉnh về ban hành Quy chế tuyển dụng </w:t>
      </w:r>
      <w:r w:rsidR="006E2AE8" w:rsidRPr="0049624F">
        <w:rPr>
          <w:rFonts w:ascii="Times New Roman" w:hAnsi="Times New Roman" w:cs="Times New Roman"/>
          <w:color w:val="000000" w:themeColor="text1"/>
          <w:sz w:val="28"/>
          <w:szCs w:val="28"/>
        </w:rPr>
        <w:lastRenderedPageBreak/>
        <w:t>công chức xã, phường, thị trấn</w:t>
      </w:r>
      <w:r w:rsidR="00CE1ED0">
        <w:rPr>
          <w:rFonts w:ascii="Times New Roman" w:hAnsi="Times New Roman" w:cs="Times New Roman"/>
          <w:color w:val="000000" w:themeColor="text1"/>
          <w:sz w:val="28"/>
          <w:szCs w:val="28"/>
        </w:rPr>
        <w:t>;</w:t>
      </w:r>
      <w:r w:rsidR="004B7805" w:rsidRPr="004B7805">
        <w:rPr>
          <w:rFonts w:ascii="Times New Roman" w:eastAsia="Calibri" w:hAnsi="Times New Roman" w:cs="Times New Roman"/>
          <w:color w:val="000000" w:themeColor="text1"/>
          <w:sz w:val="28"/>
          <w:szCs w:val="28"/>
          <w:lang w:val="pt-BR"/>
        </w:rPr>
        <w:t xml:space="preserve"> </w:t>
      </w:r>
      <w:r w:rsidR="00CE1ED0">
        <w:rPr>
          <w:rFonts w:ascii="Times New Roman" w:eastAsia="Calibri" w:hAnsi="Times New Roman" w:cs="Times New Roman"/>
          <w:color w:val="000000" w:themeColor="text1"/>
          <w:sz w:val="28"/>
          <w:szCs w:val="28"/>
          <w:lang w:val="pt-BR"/>
        </w:rPr>
        <w:t>g</w:t>
      </w:r>
      <w:r w:rsidR="004B7805" w:rsidRPr="0049624F">
        <w:rPr>
          <w:rFonts w:ascii="Times New Roman" w:eastAsia="Calibri" w:hAnsi="Times New Roman" w:cs="Times New Roman"/>
          <w:color w:val="000000" w:themeColor="text1"/>
          <w:sz w:val="28"/>
          <w:szCs w:val="28"/>
          <w:lang w:val="pt-BR"/>
        </w:rPr>
        <w:t>óp ý dự thảo Quy định về tiêu chuẩn, chế độ, thẩm quyền, trách nhiệm trong đào tạo, bồi dưỡng đội ngũ cán bộ, công chức, viên chức tỉnh Đắk Nông</w:t>
      </w:r>
    </w:p>
    <w:p w:rsidR="001E6AD0" w:rsidRDefault="00082466" w:rsidP="00A96C4B">
      <w:pPr>
        <w:pBdr>
          <w:top w:val="dotted" w:sz="4" w:space="2" w:color="FFFFFF"/>
          <w:left w:val="dotted" w:sz="4" w:space="0" w:color="FFFFFF"/>
          <w:bottom w:val="dotted" w:sz="4" w:space="13" w:color="FFFFFF"/>
          <w:right w:val="dotted" w:sz="4" w:space="1" w:color="FFFFFF"/>
        </w:pBdr>
        <w:shd w:val="clear" w:color="auto" w:fill="FFFFFF"/>
        <w:spacing w:before="60" w:after="60"/>
        <w:ind w:firstLine="567"/>
        <w:jc w:val="both"/>
        <w:rPr>
          <w:rFonts w:ascii="Times New Roman" w:eastAsia="Calibri" w:hAnsi="Times New Roman" w:cs="Times New Roman"/>
          <w:color w:val="000000" w:themeColor="text1"/>
          <w:sz w:val="28"/>
          <w:szCs w:val="28"/>
          <w:lang w:val="pt-BR"/>
        </w:rPr>
      </w:pPr>
      <w:r>
        <w:rPr>
          <w:rFonts w:ascii="Times New Roman" w:eastAsia="Calibri" w:hAnsi="Times New Roman" w:cs="Times New Roman"/>
          <w:color w:val="000000" w:themeColor="text1"/>
          <w:sz w:val="28"/>
          <w:szCs w:val="28"/>
          <w:lang w:val="pt-BR"/>
        </w:rPr>
        <w:t>Tổ chứ</w:t>
      </w:r>
      <w:r w:rsidR="00DB4BB2">
        <w:rPr>
          <w:rFonts w:ascii="Times New Roman" w:eastAsia="Calibri" w:hAnsi="Times New Roman" w:cs="Times New Roman"/>
          <w:color w:val="000000" w:themeColor="text1"/>
          <w:sz w:val="28"/>
          <w:szCs w:val="28"/>
          <w:lang w:val="pt-BR"/>
        </w:rPr>
        <w:t>c C</w:t>
      </w:r>
      <w:r w:rsidR="00D60B70" w:rsidRPr="0049624F">
        <w:rPr>
          <w:rFonts w:ascii="Times New Roman" w:eastAsia="Calibri" w:hAnsi="Times New Roman" w:cs="Times New Roman"/>
          <w:color w:val="000000" w:themeColor="text1"/>
          <w:sz w:val="28"/>
          <w:szCs w:val="28"/>
          <w:lang w:val="pt-BR"/>
        </w:rPr>
        <w:t xml:space="preserve">ông đoàn </w:t>
      </w:r>
      <w:r w:rsidR="00DB4BB2">
        <w:rPr>
          <w:rFonts w:ascii="Times New Roman" w:eastAsia="Calibri" w:hAnsi="Times New Roman" w:cs="Times New Roman"/>
          <w:color w:val="000000" w:themeColor="text1"/>
          <w:sz w:val="28"/>
          <w:szCs w:val="28"/>
          <w:lang w:val="pt-BR"/>
        </w:rPr>
        <w:t xml:space="preserve">đã </w:t>
      </w:r>
      <w:r w:rsidR="00D60B70" w:rsidRPr="0049624F">
        <w:rPr>
          <w:rFonts w:ascii="Times New Roman" w:eastAsia="Calibri" w:hAnsi="Times New Roman" w:cs="Times New Roman"/>
          <w:color w:val="000000" w:themeColor="text1"/>
          <w:sz w:val="28"/>
          <w:szCs w:val="28"/>
          <w:lang w:val="pt-BR"/>
        </w:rPr>
        <w:t xml:space="preserve">giới </w:t>
      </w:r>
      <w:r w:rsidR="00D60B70" w:rsidRPr="00DB4BB2">
        <w:rPr>
          <w:rFonts w:ascii="Times New Roman" w:eastAsia="Calibri" w:hAnsi="Times New Roman" w:cs="Times New Roman"/>
          <w:color w:val="000000" w:themeColor="text1"/>
          <w:sz w:val="28"/>
          <w:szCs w:val="28"/>
          <w:lang w:val="pt-BR"/>
        </w:rPr>
        <w:t>thiệu</w:t>
      </w:r>
      <w:r w:rsidR="00773B6B" w:rsidRPr="00DB4BB2">
        <w:rPr>
          <w:rFonts w:ascii="Times New Roman" w:eastAsia="Calibri" w:hAnsi="Times New Roman" w:cs="Times New Roman"/>
          <w:color w:val="000000" w:themeColor="text1"/>
          <w:sz w:val="28"/>
          <w:szCs w:val="28"/>
          <w:lang w:val="pt-BR"/>
        </w:rPr>
        <w:t xml:space="preserve"> </w:t>
      </w:r>
      <w:r w:rsidR="004C0AE8" w:rsidRPr="00DB4BB2">
        <w:rPr>
          <w:rFonts w:ascii="Times New Roman" w:eastAsia="Calibri" w:hAnsi="Times New Roman" w:cs="Times New Roman"/>
          <w:color w:val="000000" w:themeColor="text1"/>
          <w:sz w:val="28"/>
          <w:szCs w:val="28"/>
          <w:lang w:val="pt-BR"/>
        </w:rPr>
        <w:t>7</w:t>
      </w:r>
      <w:r w:rsidR="004F0654">
        <w:rPr>
          <w:rFonts w:ascii="Times New Roman" w:eastAsia="Calibri" w:hAnsi="Times New Roman" w:cs="Times New Roman"/>
          <w:color w:val="000000" w:themeColor="text1"/>
          <w:sz w:val="28"/>
          <w:szCs w:val="28"/>
          <w:lang w:val="pt-BR"/>
        </w:rPr>
        <w:t>93</w:t>
      </w:r>
      <w:r w:rsidR="00D60B70" w:rsidRPr="00DB4BB2">
        <w:rPr>
          <w:rFonts w:ascii="Times New Roman" w:eastAsia="Calibri" w:hAnsi="Times New Roman" w:cs="Times New Roman"/>
          <w:color w:val="000000" w:themeColor="text1"/>
          <w:sz w:val="28"/>
          <w:szCs w:val="28"/>
          <w:lang w:val="pt-BR"/>
        </w:rPr>
        <w:t xml:space="preserve"> đoàn viên ưu tú cho Đảng xem xét kết nạ</w:t>
      </w:r>
      <w:r w:rsidR="00AC34D6" w:rsidRPr="00DB4BB2">
        <w:rPr>
          <w:rFonts w:ascii="Times New Roman" w:eastAsia="Calibri" w:hAnsi="Times New Roman" w:cs="Times New Roman"/>
          <w:color w:val="000000" w:themeColor="text1"/>
          <w:sz w:val="28"/>
          <w:szCs w:val="28"/>
          <w:lang w:val="pt-BR"/>
        </w:rPr>
        <w:t xml:space="preserve">p được </w:t>
      </w:r>
      <w:r w:rsidR="00240F23">
        <w:rPr>
          <w:rFonts w:ascii="Times New Roman" w:eastAsia="Calibri" w:hAnsi="Times New Roman" w:cs="Times New Roman"/>
          <w:color w:val="000000" w:themeColor="text1"/>
          <w:sz w:val="28"/>
          <w:szCs w:val="28"/>
          <w:lang w:val="pt-BR"/>
        </w:rPr>
        <w:t>717</w:t>
      </w:r>
      <w:r w:rsidR="007D7577" w:rsidRPr="00DB4BB2">
        <w:rPr>
          <w:rFonts w:ascii="Times New Roman" w:eastAsia="Calibri" w:hAnsi="Times New Roman" w:cs="Times New Roman"/>
          <w:color w:val="000000" w:themeColor="text1"/>
          <w:sz w:val="28"/>
          <w:szCs w:val="28"/>
          <w:lang w:val="pt-BR"/>
        </w:rPr>
        <w:t xml:space="preserve"> (chỉ tiêu giao giới thiệu: </w:t>
      </w:r>
      <w:r w:rsidR="00DA7E0D" w:rsidRPr="00DB4BB2">
        <w:rPr>
          <w:rFonts w:ascii="Times New Roman" w:eastAsia="Calibri" w:hAnsi="Times New Roman" w:cs="Times New Roman"/>
          <w:color w:val="000000" w:themeColor="text1"/>
          <w:sz w:val="28"/>
          <w:szCs w:val="28"/>
          <w:lang w:val="pt-BR"/>
        </w:rPr>
        <w:t>717</w:t>
      </w:r>
      <w:r w:rsidR="00DB4BB2">
        <w:rPr>
          <w:rFonts w:ascii="Times New Roman" w:eastAsia="Calibri" w:hAnsi="Times New Roman" w:cs="Times New Roman"/>
          <w:color w:val="000000" w:themeColor="text1"/>
          <w:sz w:val="28"/>
          <w:szCs w:val="28"/>
          <w:lang w:val="pt-BR"/>
        </w:rPr>
        <w:t>/7</w:t>
      </w:r>
      <w:r w:rsidR="004F0654">
        <w:rPr>
          <w:rFonts w:ascii="Times New Roman" w:eastAsia="Calibri" w:hAnsi="Times New Roman" w:cs="Times New Roman"/>
          <w:color w:val="000000" w:themeColor="text1"/>
          <w:sz w:val="28"/>
          <w:szCs w:val="28"/>
          <w:lang w:val="pt-BR"/>
        </w:rPr>
        <w:t>93</w:t>
      </w:r>
      <w:r w:rsidR="00DA7E0D" w:rsidRPr="00DB4BB2">
        <w:rPr>
          <w:rFonts w:ascii="Times New Roman" w:eastAsia="Calibri" w:hAnsi="Times New Roman" w:cs="Times New Roman"/>
          <w:color w:val="000000" w:themeColor="text1"/>
          <w:sz w:val="28"/>
          <w:szCs w:val="28"/>
          <w:lang w:val="pt-BR"/>
        </w:rPr>
        <w:t xml:space="preserve"> </w:t>
      </w:r>
      <w:r w:rsidR="00AC34D6" w:rsidRPr="00DB4BB2">
        <w:rPr>
          <w:rFonts w:ascii="Times New Roman" w:eastAsia="Calibri" w:hAnsi="Times New Roman" w:cs="Times New Roman"/>
          <w:color w:val="000000" w:themeColor="text1"/>
          <w:sz w:val="28"/>
          <w:szCs w:val="28"/>
          <w:lang w:val="pt-BR"/>
        </w:rPr>
        <w:t xml:space="preserve">người, </w:t>
      </w:r>
      <w:r w:rsidR="00D60B70" w:rsidRPr="00DB4BB2">
        <w:rPr>
          <w:rFonts w:ascii="Times New Roman" w:eastAsia="Calibri" w:hAnsi="Times New Roman" w:cs="Times New Roman"/>
          <w:color w:val="000000" w:themeColor="text1"/>
          <w:sz w:val="28"/>
          <w:szCs w:val="28"/>
          <w:lang w:val="pt-BR"/>
        </w:rPr>
        <w:t>đạ</w:t>
      </w:r>
      <w:r w:rsidR="00C74304" w:rsidRPr="00DB4BB2">
        <w:rPr>
          <w:rFonts w:ascii="Times New Roman" w:eastAsia="Calibri" w:hAnsi="Times New Roman" w:cs="Times New Roman"/>
          <w:color w:val="000000" w:themeColor="text1"/>
          <w:sz w:val="28"/>
          <w:szCs w:val="28"/>
          <w:lang w:val="pt-BR"/>
        </w:rPr>
        <w:t>t</w:t>
      </w:r>
      <w:r w:rsidR="00DA7E0D" w:rsidRPr="00DB4BB2">
        <w:rPr>
          <w:rFonts w:ascii="Times New Roman" w:eastAsia="Calibri" w:hAnsi="Times New Roman" w:cs="Times New Roman"/>
          <w:color w:val="000000" w:themeColor="text1"/>
          <w:sz w:val="28"/>
          <w:szCs w:val="28"/>
          <w:lang w:val="pt-BR"/>
        </w:rPr>
        <w:t xml:space="preserve"> 1</w:t>
      </w:r>
      <w:r w:rsidR="004F0654">
        <w:rPr>
          <w:rFonts w:ascii="Times New Roman" w:eastAsia="Calibri" w:hAnsi="Times New Roman" w:cs="Times New Roman"/>
          <w:color w:val="000000" w:themeColor="text1"/>
          <w:sz w:val="28"/>
          <w:szCs w:val="28"/>
          <w:lang w:val="pt-BR"/>
        </w:rPr>
        <w:t>11</w:t>
      </w:r>
      <w:r w:rsidR="0054650B" w:rsidRPr="00DB4BB2">
        <w:rPr>
          <w:rFonts w:ascii="Times New Roman" w:eastAsia="Calibri" w:hAnsi="Times New Roman" w:cs="Times New Roman"/>
          <w:color w:val="000000" w:themeColor="text1"/>
          <w:sz w:val="28"/>
          <w:szCs w:val="28"/>
          <w:lang w:val="pt-BR"/>
        </w:rPr>
        <w:t>%</w:t>
      </w:r>
      <w:r w:rsidR="007D7577" w:rsidRPr="00DB4BB2">
        <w:rPr>
          <w:rFonts w:ascii="Times New Roman" w:eastAsia="Calibri" w:hAnsi="Times New Roman" w:cs="Times New Roman"/>
          <w:color w:val="000000" w:themeColor="text1"/>
          <w:sz w:val="28"/>
          <w:szCs w:val="28"/>
          <w:lang w:val="pt-BR"/>
        </w:rPr>
        <w:t>)</w:t>
      </w:r>
      <w:r w:rsidR="00D60B70" w:rsidRPr="00DB4BB2">
        <w:rPr>
          <w:rFonts w:ascii="Times New Roman" w:eastAsia="Calibri" w:hAnsi="Times New Roman" w:cs="Times New Roman"/>
          <w:color w:val="000000" w:themeColor="text1"/>
          <w:sz w:val="28"/>
          <w:szCs w:val="28"/>
          <w:lang w:val="pt-BR"/>
        </w:rPr>
        <w:t xml:space="preserve">; đề </w:t>
      </w:r>
      <w:r w:rsidR="00D60B70" w:rsidRPr="0049624F">
        <w:rPr>
          <w:rFonts w:ascii="Times New Roman" w:eastAsia="Calibri" w:hAnsi="Times New Roman" w:cs="Times New Roman"/>
          <w:color w:val="000000" w:themeColor="text1"/>
          <w:sz w:val="28"/>
          <w:szCs w:val="28"/>
          <w:lang w:val="pt-BR"/>
        </w:rPr>
        <w:t>nghị Tổng LĐLĐ Việt Nam tặng Kỷ niệm chương “Vì sự nghiệp xây dựng tổ chức công đoàn” cho cán bộ có công lao đóng góp và cán bộ công đoàn cho 39 đồng chí</w:t>
      </w:r>
      <w:r w:rsidR="007C6E42">
        <w:rPr>
          <w:rFonts w:ascii="Times New Roman" w:eastAsia="Calibri" w:hAnsi="Times New Roman" w:cs="Times New Roman"/>
          <w:color w:val="000000" w:themeColor="text1"/>
          <w:sz w:val="28"/>
          <w:szCs w:val="28"/>
          <w:lang w:val="pt-BR"/>
        </w:rPr>
        <w:t xml:space="preserve"> năm 2024</w:t>
      </w:r>
      <w:r w:rsidR="00D60B70" w:rsidRPr="0049624F">
        <w:rPr>
          <w:rFonts w:ascii="Times New Roman" w:eastAsia="Calibri" w:hAnsi="Times New Roman" w:cs="Times New Roman"/>
          <w:color w:val="000000" w:themeColor="text1"/>
          <w:sz w:val="28"/>
          <w:szCs w:val="28"/>
          <w:lang w:val="pt-BR"/>
        </w:rPr>
        <w:t xml:space="preserve">. </w:t>
      </w:r>
    </w:p>
    <w:p w:rsidR="001E6AD0" w:rsidRDefault="009601EF" w:rsidP="00A96C4B">
      <w:pPr>
        <w:pBdr>
          <w:top w:val="dotted" w:sz="4" w:space="2" w:color="FFFFFF"/>
          <w:left w:val="dotted" w:sz="4" w:space="0" w:color="FFFFFF"/>
          <w:bottom w:val="dotted" w:sz="4" w:space="13" w:color="FFFFFF"/>
          <w:right w:val="dotted" w:sz="4" w:space="1" w:color="FFFFFF"/>
        </w:pBdr>
        <w:shd w:val="clear" w:color="auto" w:fill="FFFFFF"/>
        <w:spacing w:before="60" w:after="60"/>
        <w:ind w:firstLine="567"/>
        <w:jc w:val="both"/>
        <w:rPr>
          <w:rFonts w:ascii="Times New Roman" w:eastAsia="Calibri" w:hAnsi="Times New Roman" w:cs="Times New Roman"/>
          <w:color w:val="000000" w:themeColor="text1"/>
          <w:sz w:val="28"/>
          <w:szCs w:val="28"/>
          <w:lang w:val="pt-BR"/>
        </w:rPr>
      </w:pPr>
      <w:r>
        <w:rPr>
          <w:rFonts w:ascii="Times New Roman" w:eastAsia="SimSun" w:hAnsi="Times New Roman" w:cs="Times New Roman"/>
          <w:b/>
          <w:color w:val="000000" w:themeColor="text1"/>
          <w:sz w:val="28"/>
          <w:szCs w:val="28"/>
          <w:lang w:val="pt-BR"/>
        </w:rPr>
        <w:t>6</w:t>
      </w:r>
      <w:r w:rsidR="00D60B70" w:rsidRPr="008B77DC">
        <w:rPr>
          <w:rFonts w:ascii="Times New Roman" w:eastAsia="SimSun" w:hAnsi="Times New Roman" w:cs="Times New Roman"/>
          <w:b/>
          <w:color w:val="000000" w:themeColor="text1"/>
          <w:sz w:val="28"/>
          <w:szCs w:val="28"/>
          <w:lang w:val="pt-BR"/>
        </w:rPr>
        <w:t>. Công tác nữ công</w:t>
      </w:r>
    </w:p>
    <w:p w:rsidR="0002121D" w:rsidRDefault="00D60B70" w:rsidP="00A96C4B">
      <w:pPr>
        <w:pBdr>
          <w:top w:val="dotted" w:sz="4" w:space="2" w:color="FFFFFF"/>
          <w:left w:val="dotted" w:sz="4" w:space="0" w:color="FFFFFF"/>
          <w:bottom w:val="dotted" w:sz="4" w:space="13" w:color="FFFFFF"/>
          <w:right w:val="dotted" w:sz="4" w:space="1" w:color="FFFFFF"/>
        </w:pBdr>
        <w:shd w:val="clear" w:color="auto" w:fill="FFFFFF"/>
        <w:spacing w:before="60" w:after="60"/>
        <w:ind w:firstLine="567"/>
        <w:jc w:val="both"/>
        <w:rPr>
          <w:rFonts w:ascii="Times New Roman" w:eastAsia="Calibri" w:hAnsi="Times New Roman" w:cs="Times New Roman"/>
          <w:color w:val="000000" w:themeColor="text1"/>
          <w:sz w:val="28"/>
          <w:szCs w:val="28"/>
          <w:lang w:val="pt-BR"/>
        </w:rPr>
      </w:pPr>
      <w:r w:rsidRPr="0049624F">
        <w:rPr>
          <w:rFonts w:ascii="Times New Roman" w:eastAsia="Calibri" w:hAnsi="Times New Roman" w:cs="Times New Roman"/>
          <w:color w:val="000000" w:themeColor="text1"/>
          <w:sz w:val="28"/>
          <w:szCs w:val="28"/>
          <w:lang w:val="pt-BR"/>
        </w:rPr>
        <w:t>Các cấp Công đoàn đã chủ động tuyên truyền, quán triệt các chỉ thị, nghị quyết của Đảng, chính sách pháp luật của Nhà nước, trọng tâm là chính sách đối với lao động nữ, bảo đảm bình đẳng giới được quy định trong Bộ luật Lao độ</w:t>
      </w:r>
      <w:r w:rsidR="00967624">
        <w:rPr>
          <w:rFonts w:ascii="Times New Roman" w:eastAsia="Calibri" w:hAnsi="Times New Roman" w:cs="Times New Roman"/>
          <w:color w:val="000000" w:themeColor="text1"/>
          <w:sz w:val="28"/>
          <w:szCs w:val="28"/>
          <w:lang w:val="pt-BR"/>
        </w:rPr>
        <w:t>ng năm 2019</w:t>
      </w:r>
      <w:r w:rsidRPr="0049624F">
        <w:rPr>
          <w:rFonts w:ascii="Times New Roman" w:eastAsia="Calibri" w:hAnsi="Times New Roman" w:cs="Times New Roman"/>
          <w:color w:val="000000" w:themeColor="text1"/>
          <w:sz w:val="28"/>
          <w:szCs w:val="28"/>
          <w:lang w:val="pt-BR"/>
        </w:rPr>
        <w:t xml:space="preserve">. Nâng cao chất lượng hoạt động của ban nữ công quần chúng công đoàn các cấp; thực hiện có hiệu Kết luận số 05/KL-TLĐ về tiếp tục thực hiện Nghị quyết số 12b/NQ-BCH về ban nữ công quần chúng doanh nghiệp ngoài khu vực nhà nước; Kết luận số1500b/KL-TLĐ của Tổng Liên đoàn về việc tiếp tục thực hiện Nghị quyết 6b về công tác vận động nữ công nhân viên chức lao động và Chỉ thị số 03 về tiếp tục đẩy mạnh phong trào thi đua “Giỏi việc nước, đảm việc nhà” trong nữ CNVCLĐ trong giai đoạn mới. </w:t>
      </w:r>
      <w:r w:rsidR="00967624">
        <w:rPr>
          <w:rFonts w:ascii="Times New Roman" w:eastAsia="Calibri" w:hAnsi="Times New Roman" w:cs="Times New Roman"/>
          <w:color w:val="000000" w:themeColor="text1"/>
          <w:sz w:val="28"/>
          <w:szCs w:val="28"/>
          <w:lang w:val="pt-BR"/>
        </w:rPr>
        <w:t>P</w:t>
      </w:r>
      <w:r w:rsidRPr="0049624F">
        <w:rPr>
          <w:rFonts w:ascii="Times New Roman" w:eastAsia="Calibri" w:hAnsi="Times New Roman" w:cs="Times New Roman"/>
          <w:color w:val="000000" w:themeColor="text1"/>
          <w:sz w:val="28"/>
          <w:szCs w:val="28"/>
          <w:lang w:val="pt-BR"/>
        </w:rPr>
        <w:t xml:space="preserve">hối hợp với các </w:t>
      </w:r>
      <w:r w:rsidR="00EF03CD">
        <w:rPr>
          <w:rFonts w:ascii="Times New Roman" w:eastAsia="Calibri" w:hAnsi="Times New Roman" w:cs="Times New Roman"/>
          <w:color w:val="000000" w:themeColor="text1"/>
          <w:sz w:val="28"/>
          <w:szCs w:val="28"/>
          <w:lang w:val="pt-BR"/>
        </w:rPr>
        <w:t>sở, ban, ngành liên qua</w:t>
      </w:r>
      <w:r w:rsidR="0056583D">
        <w:rPr>
          <w:rFonts w:ascii="Times New Roman" w:eastAsia="Calibri" w:hAnsi="Times New Roman" w:cs="Times New Roman"/>
          <w:color w:val="000000" w:themeColor="text1"/>
          <w:sz w:val="28"/>
          <w:szCs w:val="28"/>
          <w:lang w:val="pt-BR"/>
        </w:rPr>
        <w:t>n</w:t>
      </w:r>
      <w:r w:rsidR="00EF03CD">
        <w:rPr>
          <w:rFonts w:ascii="Times New Roman" w:eastAsia="Calibri" w:hAnsi="Times New Roman" w:cs="Times New Roman"/>
          <w:color w:val="000000" w:themeColor="text1"/>
          <w:sz w:val="28"/>
          <w:szCs w:val="28"/>
          <w:lang w:val="pt-BR"/>
        </w:rPr>
        <w:t xml:space="preserve"> </w:t>
      </w:r>
      <w:r w:rsidRPr="0049624F">
        <w:rPr>
          <w:rFonts w:ascii="Times New Roman" w:eastAsia="Calibri" w:hAnsi="Times New Roman" w:cs="Times New Roman"/>
          <w:color w:val="000000" w:themeColor="text1"/>
          <w:sz w:val="28"/>
          <w:szCs w:val="28"/>
          <w:lang w:val="pt-BR"/>
        </w:rPr>
        <w:t xml:space="preserve">vì sự tiến bộ phụ nữ, hội liên hiệp phụ nữ cùng cấp trong tham gia xây dựng, thực thi quy định về bình đẳng giới, bảo đảm lồng ghép vấn đề bình đẳng giới trong tham gia xây dựng các văn bản quy phạm pháp luật. </w:t>
      </w:r>
      <w:r w:rsidR="00967624">
        <w:rPr>
          <w:rFonts w:ascii="Times New Roman" w:eastAsia="Calibri" w:hAnsi="Times New Roman" w:cs="Times New Roman"/>
          <w:color w:val="000000" w:themeColor="text1"/>
          <w:sz w:val="28"/>
          <w:szCs w:val="28"/>
          <w:lang w:val="pt-BR"/>
        </w:rPr>
        <w:t xml:space="preserve">Tham gia </w:t>
      </w:r>
      <w:r w:rsidR="00DD7137" w:rsidRPr="008B77DC">
        <w:rPr>
          <w:rFonts w:ascii="Times New Roman" w:hAnsi="Times New Roman" w:cs="Times New Roman"/>
          <w:bCs/>
          <w:color w:val="000000" w:themeColor="text1"/>
          <w:sz w:val="28"/>
          <w:szCs w:val="28"/>
          <w:shd w:val="clear" w:color="auto" w:fill="FFFFFF"/>
          <w:lang w:val="pt-BR"/>
        </w:rPr>
        <w:t xml:space="preserve">góp ý </w:t>
      </w:r>
      <w:r w:rsidR="00967624" w:rsidRPr="008B77DC">
        <w:rPr>
          <w:rFonts w:ascii="Times New Roman" w:hAnsi="Times New Roman" w:cs="Times New Roman"/>
          <w:bCs/>
          <w:color w:val="000000" w:themeColor="text1"/>
          <w:sz w:val="28"/>
          <w:szCs w:val="28"/>
          <w:shd w:val="clear" w:color="auto" w:fill="FFFFFF"/>
          <w:lang w:val="pt-BR"/>
        </w:rPr>
        <w:t xml:space="preserve">các </w:t>
      </w:r>
      <w:r w:rsidR="00DD7137" w:rsidRPr="008B77DC">
        <w:rPr>
          <w:rFonts w:ascii="Times New Roman" w:hAnsi="Times New Roman" w:cs="Times New Roman"/>
          <w:bCs/>
          <w:color w:val="000000" w:themeColor="text1"/>
          <w:sz w:val="28"/>
          <w:szCs w:val="28"/>
          <w:shd w:val="clear" w:color="auto" w:fill="FFFFFF"/>
          <w:lang w:val="pt-BR"/>
        </w:rPr>
        <w:t>dự thảo Kế hoạch triển khai thi hành Luật Phòng, chống bạo lực gia đình trên địa bàn tỉnh; góp ý dự thảo của UBND tỉnh về thực hiện các biện pháp phòng, chống xâm hại trẻ em trên không gian mạng;</w:t>
      </w:r>
      <w:r w:rsidR="007B545D" w:rsidRPr="008B77DC">
        <w:rPr>
          <w:rFonts w:ascii="Times New Roman" w:hAnsi="Times New Roman" w:cs="Times New Roman"/>
          <w:sz w:val="28"/>
          <w:szCs w:val="28"/>
          <w:lang w:val="pt-BR" w:eastAsia="vi-VN" w:bidi="vi-VN"/>
        </w:rPr>
        <w:t xml:space="preserve"> triển khai Luật phòng chống </w:t>
      </w:r>
      <w:r w:rsidR="007B545D" w:rsidRPr="008B77DC">
        <w:rPr>
          <w:rFonts w:ascii="Times New Roman" w:hAnsi="Times New Roman" w:cs="Times New Roman"/>
          <w:color w:val="000000" w:themeColor="text1"/>
          <w:sz w:val="28"/>
          <w:szCs w:val="28"/>
          <w:lang w:val="pt-BR" w:eastAsia="vi-VN" w:bidi="vi-VN"/>
        </w:rPr>
        <w:t>b</w:t>
      </w:r>
      <w:r w:rsidR="00A51798" w:rsidRPr="008B77DC">
        <w:rPr>
          <w:rFonts w:ascii="Times New Roman" w:hAnsi="Times New Roman" w:cs="Times New Roman"/>
          <w:color w:val="000000" w:themeColor="text1"/>
          <w:sz w:val="28"/>
          <w:szCs w:val="28"/>
          <w:lang w:val="pt-BR" w:eastAsia="vi-VN" w:bidi="vi-VN"/>
        </w:rPr>
        <w:t>ạ</w:t>
      </w:r>
      <w:r w:rsidR="007B545D" w:rsidRPr="008B77DC">
        <w:rPr>
          <w:rFonts w:ascii="Times New Roman" w:hAnsi="Times New Roman" w:cs="Times New Roman"/>
          <w:color w:val="000000" w:themeColor="text1"/>
          <w:sz w:val="28"/>
          <w:szCs w:val="28"/>
          <w:lang w:val="pt-BR" w:eastAsia="vi-VN" w:bidi="vi-VN"/>
        </w:rPr>
        <w:t xml:space="preserve">o lực </w:t>
      </w:r>
      <w:r w:rsidR="007B545D" w:rsidRPr="008B77DC">
        <w:rPr>
          <w:rFonts w:ascii="Times New Roman" w:hAnsi="Times New Roman" w:cs="Times New Roman"/>
          <w:sz w:val="28"/>
          <w:szCs w:val="28"/>
          <w:lang w:val="pt-BR" w:eastAsia="vi-VN" w:bidi="vi-VN"/>
        </w:rPr>
        <w:t xml:space="preserve">gia đình đến </w:t>
      </w:r>
      <w:r w:rsidR="00EF03CD" w:rsidRPr="008B77DC">
        <w:rPr>
          <w:rFonts w:ascii="Times New Roman" w:hAnsi="Times New Roman" w:cs="Times New Roman"/>
          <w:sz w:val="28"/>
          <w:szCs w:val="28"/>
          <w:lang w:val="pt-BR" w:eastAsia="vi-VN" w:bidi="vi-VN"/>
        </w:rPr>
        <w:t>ĐV,NLĐ</w:t>
      </w:r>
      <w:r w:rsidR="007B545D" w:rsidRPr="008B77DC">
        <w:rPr>
          <w:rFonts w:ascii="Times New Roman" w:hAnsi="Times New Roman" w:cs="Times New Roman"/>
          <w:sz w:val="28"/>
          <w:szCs w:val="28"/>
          <w:lang w:val="pt-BR" w:eastAsia="vi-VN" w:bidi="vi-VN"/>
        </w:rPr>
        <w:t>.</w:t>
      </w:r>
      <w:r w:rsidR="007B545D" w:rsidRPr="00A25AB6">
        <w:rPr>
          <w:rFonts w:ascii="Times New Roman" w:hAnsi="Times New Roman" w:cs="Times New Roman"/>
          <w:sz w:val="28"/>
          <w:szCs w:val="28"/>
          <w:lang w:val="vi-VN" w:eastAsia="vi-VN" w:bidi="vi-VN"/>
        </w:rPr>
        <w:t xml:space="preserve"> </w:t>
      </w:r>
      <w:r w:rsidR="007B545D" w:rsidRPr="008B77DC">
        <w:rPr>
          <w:rFonts w:ascii="Times New Roman" w:hAnsi="Times New Roman" w:cs="Times New Roman"/>
          <w:sz w:val="28"/>
          <w:szCs w:val="28"/>
          <w:lang w:val="vi-VN" w:eastAsia="vi-VN" w:bidi="vi-VN"/>
        </w:rPr>
        <w:t xml:space="preserve">Làm việc với </w:t>
      </w:r>
      <w:r w:rsidR="007B545D" w:rsidRPr="007B545D">
        <w:rPr>
          <w:rStyle w:val="Hyperlink"/>
          <w:rFonts w:ascii="Times New Roman" w:hAnsi="Times New Roman" w:cs="Times New Roman"/>
          <w:color w:val="000000" w:themeColor="text1"/>
          <w:sz w:val="28"/>
          <w:szCs w:val="28"/>
          <w:u w:val="none"/>
          <w:lang w:val="pt-BR"/>
        </w:rPr>
        <w:t>Đ</w:t>
      </w:r>
      <w:r w:rsidR="007B545D" w:rsidRPr="00A25AB6">
        <w:rPr>
          <w:rFonts w:ascii="Times New Roman" w:eastAsia="Calibri" w:hAnsi="Times New Roman" w:cs="Times New Roman"/>
          <w:sz w:val="28"/>
          <w:szCs w:val="28"/>
          <w:lang w:val="pt-BR"/>
        </w:rPr>
        <w:t>oàn Kiểm tra Tổng Liên đoàn về kiểm tra, giám sát chuyên đề của Ban Nữ công Tổng LĐLĐ VN làm việc tại Liên đoàn Lao động tỉnh.</w:t>
      </w:r>
    </w:p>
    <w:p w:rsidR="009C697A" w:rsidRPr="008B77DC" w:rsidRDefault="002028E3" w:rsidP="00A96C4B">
      <w:pPr>
        <w:pBdr>
          <w:top w:val="dotted" w:sz="4" w:space="2" w:color="FFFFFF"/>
          <w:left w:val="dotted" w:sz="4" w:space="0" w:color="FFFFFF"/>
          <w:bottom w:val="dotted" w:sz="4" w:space="13" w:color="FFFFFF"/>
          <w:right w:val="dotted" w:sz="4" w:space="1" w:color="FFFFFF"/>
        </w:pBdr>
        <w:shd w:val="clear" w:color="auto" w:fill="FFFFFF"/>
        <w:spacing w:before="60" w:after="60"/>
        <w:ind w:firstLine="567"/>
        <w:jc w:val="both"/>
        <w:rPr>
          <w:rFonts w:ascii="Times New Roman" w:hAnsi="Times New Roman" w:cs="Times New Roman"/>
          <w:color w:val="000000" w:themeColor="text1"/>
          <w:sz w:val="28"/>
          <w:szCs w:val="28"/>
          <w:shd w:val="clear" w:color="auto" w:fill="FFFFFF"/>
          <w:lang w:val="pt-BR"/>
        </w:rPr>
      </w:pPr>
      <w:r>
        <w:rPr>
          <w:rFonts w:ascii="Times New Roman" w:eastAsia="Calibri" w:hAnsi="Times New Roman" w:cs="Times New Roman"/>
          <w:color w:val="000000" w:themeColor="text1"/>
          <w:sz w:val="28"/>
          <w:szCs w:val="28"/>
          <w:lang w:val="pt-BR"/>
        </w:rPr>
        <w:t>N</w:t>
      </w:r>
      <w:r w:rsidR="00D60B70" w:rsidRPr="008B77DC">
        <w:rPr>
          <w:rFonts w:ascii="Times New Roman" w:eastAsia="Calibri" w:hAnsi="Times New Roman" w:cs="Times New Roman"/>
          <w:color w:val="000000" w:themeColor="text1"/>
          <w:sz w:val="28"/>
          <w:szCs w:val="28"/>
          <w:lang w:val="pt-BR"/>
        </w:rPr>
        <w:t xml:space="preserve">ăm 2024, </w:t>
      </w:r>
      <w:r w:rsidR="00D60B70" w:rsidRPr="0049624F">
        <w:rPr>
          <w:rFonts w:ascii="Times New Roman" w:eastAsia="Calibri" w:hAnsi="Times New Roman" w:cs="Times New Roman"/>
          <w:color w:val="000000" w:themeColor="text1"/>
          <w:sz w:val="28"/>
          <w:szCs w:val="28"/>
          <w:lang w:val="pt-BR"/>
        </w:rPr>
        <w:t>thành lậ</w:t>
      </w:r>
      <w:r w:rsidR="00931B96" w:rsidRPr="0049624F">
        <w:rPr>
          <w:rFonts w:ascii="Times New Roman" w:eastAsia="Calibri" w:hAnsi="Times New Roman" w:cs="Times New Roman"/>
          <w:color w:val="000000" w:themeColor="text1"/>
          <w:sz w:val="28"/>
          <w:szCs w:val="28"/>
          <w:lang w:val="pt-BR"/>
        </w:rPr>
        <w:t xml:space="preserve">p </w:t>
      </w:r>
      <w:r w:rsidR="00DF16B6">
        <w:rPr>
          <w:rFonts w:ascii="Times New Roman" w:eastAsia="Calibri" w:hAnsi="Times New Roman" w:cs="Times New Roman"/>
          <w:color w:val="000000" w:themeColor="text1"/>
          <w:sz w:val="28"/>
          <w:szCs w:val="28"/>
          <w:lang w:val="pt-BR"/>
        </w:rPr>
        <w:t>10</w:t>
      </w:r>
      <w:r w:rsidR="00D60B70" w:rsidRPr="004F484E">
        <w:rPr>
          <w:rFonts w:ascii="Times New Roman" w:eastAsia="Calibri" w:hAnsi="Times New Roman" w:cs="Times New Roman"/>
          <w:color w:val="000000" w:themeColor="text1"/>
          <w:sz w:val="28"/>
          <w:szCs w:val="28"/>
          <w:lang w:val="pt-BR"/>
        </w:rPr>
        <w:t xml:space="preserve"> </w:t>
      </w:r>
      <w:r w:rsidR="00D60B70" w:rsidRPr="0049624F">
        <w:rPr>
          <w:rFonts w:ascii="Times New Roman" w:eastAsia="Calibri" w:hAnsi="Times New Roman" w:cs="Times New Roman"/>
          <w:color w:val="000000" w:themeColor="text1"/>
          <w:sz w:val="28"/>
          <w:szCs w:val="28"/>
          <w:lang w:val="pt-BR"/>
        </w:rPr>
        <w:t>ban nữ công quần chúng công đoàn cơ sở; tổ chức tập huấn nghiệp vụ công tác nữ công trong các cấp công đoàn; 100% công đoàn cấp trên trực tiếp cơ sở tổ chức đa dạng các hoạt động tuyên truyền về công tác dân số, gia đình, trẻ em, bình đẳng giới phù hợp với tình hình thực tiễn tại đị</w:t>
      </w:r>
      <w:r w:rsidR="005F2261" w:rsidRPr="0049624F">
        <w:rPr>
          <w:rFonts w:ascii="Times New Roman" w:eastAsia="Calibri" w:hAnsi="Times New Roman" w:cs="Times New Roman"/>
          <w:color w:val="000000" w:themeColor="text1"/>
          <w:sz w:val="28"/>
          <w:szCs w:val="28"/>
          <w:lang w:val="pt-BR"/>
        </w:rPr>
        <w:t>a phương, ngành.</w:t>
      </w:r>
      <w:r w:rsidR="00D60B70" w:rsidRPr="0049624F">
        <w:rPr>
          <w:rFonts w:ascii="Times New Roman" w:eastAsia="Calibri" w:hAnsi="Times New Roman" w:cs="Times New Roman"/>
          <w:color w:val="000000" w:themeColor="text1"/>
          <w:sz w:val="28"/>
          <w:szCs w:val="28"/>
          <w:lang w:val="pt-BR"/>
        </w:rPr>
        <w:t xml:space="preserve"> Đặc biệt, nhân dịp kỷ niệm 114 năm Ngày Quốc tế Phụ nữ (08/3/1910 - 08/3/2024), 1984 năm Cuộc Khởi nghĩa Hai Bà Trưng, Ngày Quốc tế Hạnh phúc 20/3 và chào mừng 20 năm Ngày tái lập tỉnh Đắk Nông</w:t>
      </w:r>
      <w:r w:rsidR="00B35697" w:rsidRPr="0049624F">
        <w:rPr>
          <w:rFonts w:ascii="Times New Roman" w:eastAsia="Calibri" w:hAnsi="Times New Roman" w:cs="Times New Roman"/>
          <w:color w:val="000000" w:themeColor="text1"/>
          <w:sz w:val="28"/>
          <w:szCs w:val="28"/>
          <w:lang w:val="pt-BR"/>
        </w:rPr>
        <w:t>, tổ chức</w:t>
      </w:r>
      <w:r w:rsidR="00D60B70" w:rsidRPr="0049624F">
        <w:rPr>
          <w:rFonts w:ascii="Times New Roman" w:eastAsia="Calibri" w:hAnsi="Times New Roman" w:cs="Times New Roman"/>
          <w:color w:val="000000" w:themeColor="text1"/>
          <w:sz w:val="28"/>
          <w:szCs w:val="28"/>
          <w:lang w:val="pt-BR"/>
        </w:rPr>
        <w:t xml:space="preserve"> phát động “Tuần lễ </w:t>
      </w:r>
      <w:r w:rsidR="00955AE0">
        <w:rPr>
          <w:rFonts w:ascii="Times New Roman" w:eastAsia="Calibri" w:hAnsi="Times New Roman" w:cs="Times New Roman"/>
          <w:color w:val="000000" w:themeColor="text1"/>
          <w:sz w:val="28"/>
          <w:szCs w:val="28"/>
          <w:lang w:val="pt-BR"/>
        </w:rPr>
        <w:t>Á</w:t>
      </w:r>
      <w:r w:rsidR="00D60B70" w:rsidRPr="0049624F">
        <w:rPr>
          <w:rFonts w:ascii="Times New Roman" w:eastAsia="Calibri" w:hAnsi="Times New Roman" w:cs="Times New Roman"/>
          <w:color w:val="000000" w:themeColor="text1"/>
          <w:sz w:val="28"/>
          <w:szCs w:val="28"/>
          <w:lang w:val="pt-BR"/>
        </w:rPr>
        <w:t>o dài” trong nữ đoàn viên, người lao độ</w:t>
      </w:r>
      <w:r w:rsidR="00B35697" w:rsidRPr="0049624F">
        <w:rPr>
          <w:rFonts w:ascii="Times New Roman" w:eastAsia="Calibri" w:hAnsi="Times New Roman" w:cs="Times New Roman"/>
          <w:color w:val="000000" w:themeColor="text1"/>
          <w:sz w:val="28"/>
          <w:szCs w:val="28"/>
          <w:lang w:val="pt-BR"/>
        </w:rPr>
        <w:t xml:space="preserve">ng </w:t>
      </w:r>
      <w:r w:rsidR="00D60B70" w:rsidRPr="0049624F">
        <w:rPr>
          <w:rFonts w:ascii="Times New Roman" w:eastAsia="Calibri" w:hAnsi="Times New Roman" w:cs="Times New Roman"/>
          <w:color w:val="000000" w:themeColor="text1"/>
          <w:sz w:val="28"/>
          <w:szCs w:val="28"/>
          <w:lang w:val="pt-BR"/>
        </w:rPr>
        <w:t>vào ngày 08/3 nhằm lan tỏa vẻ đẹp của áo dài Việt Nam. Trong khuôn khổ “Tuần lễ Áo dài”, công đoàn đã tổ chức nhiều hoạt động khơi dậy trách nhiệm gìn giữ, phát huy di sản văn hóa Việt Nam của mỗi nữ đoàn viên</w:t>
      </w:r>
      <w:r w:rsidR="00D60B70" w:rsidRPr="0049624F">
        <w:rPr>
          <w:rStyle w:val="FootnoteReference"/>
          <w:rFonts w:ascii="Times New Roman" w:eastAsia="Calibri" w:hAnsi="Times New Roman" w:cs="Times New Roman"/>
          <w:color w:val="000000" w:themeColor="text1"/>
          <w:sz w:val="28"/>
          <w:szCs w:val="28"/>
          <w:lang w:val="pt-BR"/>
        </w:rPr>
        <w:footnoteReference w:id="26"/>
      </w:r>
      <w:r w:rsidR="00D60B70" w:rsidRPr="008B77DC">
        <w:rPr>
          <w:rFonts w:ascii="Times New Roman" w:hAnsi="Times New Roman" w:cs="Times New Roman"/>
          <w:color w:val="000000" w:themeColor="text1"/>
          <w:sz w:val="28"/>
          <w:szCs w:val="28"/>
          <w:shd w:val="clear" w:color="auto" w:fill="FFFFFF"/>
          <w:lang w:val="pt-BR"/>
        </w:rPr>
        <w:t>.</w:t>
      </w:r>
      <w:r w:rsidR="00B35697" w:rsidRPr="008B77DC">
        <w:rPr>
          <w:rFonts w:ascii="Times New Roman" w:hAnsi="Times New Roman" w:cs="Times New Roman"/>
          <w:color w:val="000000" w:themeColor="text1"/>
          <w:sz w:val="28"/>
          <w:szCs w:val="28"/>
          <w:shd w:val="clear" w:color="auto" w:fill="FFFFFF"/>
          <w:lang w:val="pt-BR"/>
        </w:rPr>
        <w:t xml:space="preserve"> </w:t>
      </w:r>
      <w:r w:rsidR="00D60B70" w:rsidRPr="008B77DC">
        <w:rPr>
          <w:rFonts w:ascii="Times New Roman" w:hAnsi="Times New Roman" w:cs="Times New Roman"/>
          <w:color w:val="000000" w:themeColor="text1"/>
          <w:sz w:val="28"/>
          <w:szCs w:val="28"/>
          <w:shd w:val="clear" w:color="auto" w:fill="FFFFFF"/>
          <w:lang w:val="pt-BR"/>
        </w:rPr>
        <w:t>LĐLĐ tỉnh ký Chương trình phối hợp với Hội LHPN tỉnh về tổ chức các hoạt động trong nữ cán bộ, công chức, viên chức người lao động giai đoạ</w:t>
      </w:r>
      <w:r w:rsidR="00AE7ABD" w:rsidRPr="008B77DC">
        <w:rPr>
          <w:rFonts w:ascii="Times New Roman" w:hAnsi="Times New Roman" w:cs="Times New Roman"/>
          <w:color w:val="000000" w:themeColor="text1"/>
          <w:sz w:val="28"/>
          <w:szCs w:val="28"/>
          <w:shd w:val="clear" w:color="auto" w:fill="FFFFFF"/>
          <w:lang w:val="pt-BR"/>
        </w:rPr>
        <w:t>n 2024 -</w:t>
      </w:r>
      <w:r w:rsidR="00B6484A" w:rsidRPr="008B77DC">
        <w:rPr>
          <w:rFonts w:ascii="Times New Roman" w:hAnsi="Times New Roman" w:cs="Times New Roman"/>
          <w:color w:val="000000" w:themeColor="text1"/>
          <w:sz w:val="28"/>
          <w:szCs w:val="28"/>
          <w:shd w:val="clear" w:color="auto" w:fill="FFFFFF"/>
          <w:lang w:val="pt-BR"/>
        </w:rPr>
        <w:t xml:space="preserve"> 2027; </w:t>
      </w:r>
      <w:r w:rsidR="00D60B70" w:rsidRPr="008B77DC">
        <w:rPr>
          <w:rFonts w:ascii="Times New Roman" w:hAnsi="Times New Roman" w:cs="Times New Roman"/>
          <w:color w:val="000000" w:themeColor="text1"/>
          <w:sz w:val="28"/>
          <w:szCs w:val="28"/>
          <w:shd w:val="clear" w:color="auto" w:fill="FFFFFF"/>
          <w:lang w:val="pt-BR"/>
        </w:rPr>
        <w:t xml:space="preserve">Xét chọn 01 cán bộ </w:t>
      </w:r>
      <w:r w:rsidR="00D60B70" w:rsidRPr="008B77DC">
        <w:rPr>
          <w:rFonts w:ascii="Times New Roman" w:hAnsi="Times New Roman" w:cs="Times New Roman"/>
          <w:color w:val="000000" w:themeColor="text1"/>
          <w:sz w:val="28"/>
          <w:szCs w:val="28"/>
          <w:shd w:val="clear" w:color="auto" w:fill="FFFFFF"/>
          <w:lang w:val="pt-BR"/>
        </w:rPr>
        <w:lastRenderedPageBreak/>
        <w:t xml:space="preserve">Nữ công xuất sắc tiêu biểu </w:t>
      </w:r>
      <w:r w:rsidR="003132A5" w:rsidRPr="008B77DC">
        <w:rPr>
          <w:rFonts w:ascii="Times New Roman" w:hAnsi="Times New Roman" w:cs="Times New Roman"/>
          <w:color w:val="000000" w:themeColor="text1"/>
          <w:sz w:val="28"/>
          <w:szCs w:val="28"/>
          <w:shd w:val="clear" w:color="auto" w:fill="FFFFFF"/>
          <w:lang w:val="pt-BR"/>
        </w:rPr>
        <w:t>đề nghị</w:t>
      </w:r>
      <w:r w:rsidR="00D60B70" w:rsidRPr="008B77DC">
        <w:rPr>
          <w:rFonts w:ascii="Times New Roman" w:hAnsi="Times New Roman" w:cs="Times New Roman"/>
          <w:color w:val="000000" w:themeColor="text1"/>
          <w:sz w:val="28"/>
          <w:szCs w:val="28"/>
          <w:shd w:val="clear" w:color="auto" w:fill="FFFFFF"/>
          <w:lang w:val="pt-BR"/>
        </w:rPr>
        <w:t xml:space="preserve"> Tổng LĐLĐ Việt Nam biểu dương “Cán bộ Nữ công CĐCS tiêu biểu xuất sắc lần thứ III” năm 2024.</w:t>
      </w:r>
    </w:p>
    <w:p w:rsidR="009C697A" w:rsidRPr="008B77DC" w:rsidRDefault="009601EF" w:rsidP="00A96C4B">
      <w:pPr>
        <w:pBdr>
          <w:top w:val="dotted" w:sz="4" w:space="2" w:color="FFFFFF"/>
          <w:left w:val="dotted" w:sz="4" w:space="0" w:color="FFFFFF"/>
          <w:bottom w:val="dotted" w:sz="4" w:space="13" w:color="FFFFFF"/>
          <w:right w:val="dotted" w:sz="4" w:space="1" w:color="FFFFFF"/>
        </w:pBdr>
        <w:shd w:val="clear" w:color="auto" w:fill="FFFFFF"/>
        <w:spacing w:before="60" w:after="60"/>
        <w:ind w:firstLine="567"/>
        <w:jc w:val="both"/>
        <w:rPr>
          <w:rFonts w:ascii="Times New Roman" w:eastAsia="SimSun" w:hAnsi="Times New Roman" w:cs="Times New Roman"/>
          <w:b/>
          <w:color w:val="000000" w:themeColor="text1"/>
          <w:sz w:val="28"/>
          <w:szCs w:val="28"/>
          <w:lang w:val="pt-BR"/>
        </w:rPr>
      </w:pPr>
      <w:r>
        <w:rPr>
          <w:rFonts w:ascii="Times New Roman" w:eastAsia="SimSun" w:hAnsi="Times New Roman" w:cs="Times New Roman"/>
          <w:b/>
          <w:color w:val="000000" w:themeColor="text1"/>
          <w:sz w:val="28"/>
          <w:szCs w:val="28"/>
          <w:lang w:val="pt-BR"/>
        </w:rPr>
        <w:t>7</w:t>
      </w:r>
      <w:r w:rsidR="00D60B70" w:rsidRPr="008B77DC">
        <w:rPr>
          <w:rFonts w:ascii="Times New Roman" w:eastAsia="SimSun" w:hAnsi="Times New Roman" w:cs="Times New Roman"/>
          <w:b/>
          <w:color w:val="000000" w:themeColor="text1"/>
          <w:sz w:val="28"/>
          <w:szCs w:val="28"/>
          <w:lang w:val="pt-BR"/>
        </w:rPr>
        <w:t xml:space="preserve">. Công tác tài chính </w:t>
      </w:r>
    </w:p>
    <w:p w:rsidR="00A57897" w:rsidRPr="008B77DC" w:rsidRDefault="00D60B70" w:rsidP="00A96C4B">
      <w:pPr>
        <w:pBdr>
          <w:top w:val="dotted" w:sz="4" w:space="2" w:color="FFFFFF"/>
          <w:left w:val="dotted" w:sz="4" w:space="0" w:color="FFFFFF"/>
          <w:bottom w:val="dotted" w:sz="4" w:space="13" w:color="FFFFFF"/>
          <w:right w:val="dotted" w:sz="4" w:space="1" w:color="FFFFFF"/>
        </w:pBdr>
        <w:shd w:val="clear" w:color="auto" w:fill="FFFFFF"/>
        <w:spacing w:before="60" w:after="60"/>
        <w:ind w:firstLine="567"/>
        <w:jc w:val="both"/>
        <w:rPr>
          <w:rFonts w:ascii="Times New Roman" w:eastAsia="SimSun" w:hAnsi="Times New Roman" w:cs="Times New Roman"/>
          <w:color w:val="000000" w:themeColor="text1"/>
          <w:sz w:val="28"/>
          <w:szCs w:val="28"/>
          <w:lang w:val="pt-BR"/>
        </w:rPr>
      </w:pPr>
      <w:r w:rsidRPr="008B77DC">
        <w:rPr>
          <w:rFonts w:ascii="Times New Roman" w:eastAsia="SimSun" w:hAnsi="Times New Roman" w:cs="Times New Roman"/>
          <w:color w:val="000000" w:themeColor="text1"/>
          <w:sz w:val="28"/>
          <w:szCs w:val="28"/>
          <w:lang w:val="pt-BR"/>
        </w:rPr>
        <w:t>LĐLĐ tỉnh đã tổ chức triển khai đến các cấp công đoàn cập nhật các kiến thức về các quy định mới, phần mềm mới, chế độ kế toán mới cho đội ngũ kế toán công đoàn; thường xuyên, quán triệt các chủ trương mới về tài chính công đoàn trong bối cảnh tập trung nguồn tài chính phục vụ hoạt động tại cơ sở</w:t>
      </w:r>
      <w:r w:rsidR="00F50C67" w:rsidRPr="008B77DC">
        <w:rPr>
          <w:rFonts w:ascii="Times New Roman" w:eastAsia="SimSun" w:hAnsi="Times New Roman" w:cs="Times New Roman"/>
          <w:color w:val="000000" w:themeColor="text1"/>
          <w:sz w:val="28"/>
          <w:szCs w:val="28"/>
          <w:lang w:val="pt-BR"/>
        </w:rPr>
        <w:t>;</w:t>
      </w:r>
      <w:r w:rsidRPr="008B77DC">
        <w:rPr>
          <w:rFonts w:ascii="Times New Roman" w:eastAsia="SimSun" w:hAnsi="Times New Roman" w:cs="Times New Roman"/>
          <w:color w:val="000000" w:themeColor="text1"/>
          <w:sz w:val="28"/>
          <w:szCs w:val="28"/>
          <w:lang w:val="pt-BR"/>
        </w:rPr>
        <w:t xml:space="preserve"> đồng thời thực hiện tiết kiệm; nâng caohiệu quả chương trình phối hợp với các cơ quan Sở Lao động TB và XH, Cục thuế, </w:t>
      </w:r>
      <w:r w:rsidR="00406143" w:rsidRPr="008B77DC">
        <w:rPr>
          <w:rFonts w:ascii="Times New Roman" w:eastAsia="SimSun" w:hAnsi="Times New Roman" w:cs="Times New Roman"/>
          <w:color w:val="000000" w:themeColor="text1"/>
          <w:sz w:val="28"/>
          <w:szCs w:val="28"/>
          <w:lang w:val="pt-BR"/>
        </w:rPr>
        <w:t>B</w:t>
      </w:r>
      <w:r w:rsidRPr="008B77DC">
        <w:rPr>
          <w:rFonts w:ascii="Times New Roman" w:eastAsia="SimSun" w:hAnsi="Times New Roman" w:cs="Times New Roman"/>
          <w:color w:val="000000" w:themeColor="text1"/>
          <w:sz w:val="28"/>
          <w:szCs w:val="28"/>
          <w:lang w:val="pt-BR"/>
        </w:rPr>
        <w:t>ảo hiểm xã hội</w:t>
      </w:r>
      <w:r w:rsidR="00406143" w:rsidRPr="008B77DC">
        <w:rPr>
          <w:rFonts w:ascii="Times New Roman" w:eastAsia="SimSun" w:hAnsi="Times New Roman" w:cs="Times New Roman"/>
          <w:color w:val="000000" w:themeColor="text1"/>
          <w:sz w:val="28"/>
          <w:szCs w:val="28"/>
          <w:lang w:val="pt-BR"/>
        </w:rPr>
        <w:t xml:space="preserve"> tỉnh về</w:t>
      </w:r>
      <w:r w:rsidRPr="008B77DC">
        <w:rPr>
          <w:rFonts w:ascii="Times New Roman" w:eastAsia="SimSun" w:hAnsi="Times New Roman" w:cs="Times New Roman"/>
          <w:color w:val="000000" w:themeColor="text1"/>
          <w:sz w:val="28"/>
          <w:szCs w:val="28"/>
          <w:lang w:val="pt-BR"/>
        </w:rPr>
        <w:t xml:space="preserve"> thu kinh phí công đoàn giao dự toán kinh phí hoạt động công đoàn cấp trên trực tiếp cơ sở; thực hiện các quy định tài sản công đoàn; xây dựng sửa đổi, bổ sung quy chế chi tiêu nội bộ trong các cơ quan công đoàn gắn với đôn đốc các doanh nghiệp trên địa bàn, thu, nộ</w:t>
      </w:r>
      <w:r w:rsidR="00F50C67" w:rsidRPr="008B77DC">
        <w:rPr>
          <w:rFonts w:ascii="Times New Roman" w:eastAsia="SimSun" w:hAnsi="Times New Roman" w:cs="Times New Roman"/>
          <w:color w:val="000000" w:themeColor="text1"/>
          <w:sz w:val="28"/>
          <w:szCs w:val="28"/>
          <w:lang w:val="pt-BR"/>
        </w:rPr>
        <w:t>p kinh phí công đoàn,</w:t>
      </w:r>
      <w:r w:rsidRPr="008B77DC">
        <w:rPr>
          <w:rFonts w:ascii="Times New Roman" w:eastAsia="SimSun" w:hAnsi="Times New Roman" w:cs="Times New Roman"/>
          <w:color w:val="000000" w:themeColor="text1"/>
          <w:sz w:val="28"/>
          <w:szCs w:val="28"/>
          <w:lang w:val="pt-BR"/>
        </w:rPr>
        <w:t xml:space="preserve"> chú trọng các doanh nghiệp ngoài Nhà nước theo Nghị đị</w:t>
      </w:r>
      <w:r w:rsidR="00BA33EF" w:rsidRPr="008B77DC">
        <w:rPr>
          <w:rFonts w:ascii="Times New Roman" w:eastAsia="SimSun" w:hAnsi="Times New Roman" w:cs="Times New Roman"/>
          <w:color w:val="000000" w:themeColor="text1"/>
          <w:sz w:val="28"/>
          <w:szCs w:val="28"/>
          <w:lang w:val="pt-BR"/>
        </w:rPr>
        <w:t xml:space="preserve">nh 191/2013/NĐ-CP </w:t>
      </w:r>
      <w:r w:rsidRPr="008B77DC">
        <w:rPr>
          <w:rFonts w:ascii="Times New Roman" w:eastAsia="SimSun" w:hAnsi="Times New Roman" w:cs="Times New Roman"/>
          <w:color w:val="000000" w:themeColor="text1"/>
          <w:sz w:val="28"/>
          <w:szCs w:val="28"/>
          <w:lang w:val="pt-BR"/>
        </w:rPr>
        <w:t>của Chính phủ</w:t>
      </w:r>
      <w:r w:rsidR="00A57897" w:rsidRPr="008B77DC">
        <w:rPr>
          <w:rFonts w:ascii="Times New Roman" w:eastAsia="SimSun" w:hAnsi="Times New Roman" w:cs="Times New Roman"/>
          <w:color w:val="000000" w:themeColor="text1"/>
          <w:sz w:val="28"/>
          <w:szCs w:val="28"/>
          <w:lang w:val="pt-BR"/>
        </w:rPr>
        <w:t>.</w:t>
      </w:r>
    </w:p>
    <w:p w:rsidR="00257B74" w:rsidRPr="008B77DC" w:rsidRDefault="00A57897" w:rsidP="00A96C4B">
      <w:pPr>
        <w:pBdr>
          <w:top w:val="dotted" w:sz="4" w:space="2" w:color="FFFFFF"/>
          <w:left w:val="dotted" w:sz="4" w:space="0" w:color="FFFFFF"/>
          <w:bottom w:val="dotted" w:sz="4" w:space="13" w:color="FFFFFF"/>
          <w:right w:val="dotted" w:sz="4" w:space="1" w:color="FFFFFF"/>
        </w:pBdr>
        <w:shd w:val="clear" w:color="auto" w:fill="FFFFFF"/>
        <w:spacing w:before="60" w:after="60"/>
        <w:ind w:firstLine="567"/>
        <w:jc w:val="both"/>
        <w:rPr>
          <w:rFonts w:ascii="Times New Roman" w:hAnsi="Times New Roman" w:cs="Times New Roman"/>
          <w:color w:val="000000" w:themeColor="text1"/>
          <w:sz w:val="28"/>
          <w:szCs w:val="28"/>
          <w:lang w:val="pt-BR"/>
        </w:rPr>
      </w:pPr>
      <w:r w:rsidRPr="008B77DC">
        <w:rPr>
          <w:rFonts w:ascii="Times New Roman" w:eastAsia="SimSun" w:hAnsi="Times New Roman" w:cs="Times New Roman"/>
          <w:color w:val="000000" w:themeColor="text1"/>
          <w:sz w:val="28"/>
          <w:szCs w:val="28"/>
          <w:lang w:val="pt-BR"/>
        </w:rPr>
        <w:t xml:space="preserve">Thu kinh phí công đoàn đến ngày 30/10/2024 là 31.464 triệu đồng, đạt 108% (31.464 triệu đồng/28.893 triệu đồng), thu đoàn phí công đoàn đến ngày 30/10/2024 là 15.280 triệu đồng, đạt 85% (15.280 triệu đồng/18.050 triệu đồng) dự toán </w:t>
      </w:r>
      <w:r w:rsidR="006543F6" w:rsidRPr="008B77DC">
        <w:rPr>
          <w:rFonts w:ascii="Times New Roman" w:eastAsia="SimSun" w:hAnsi="Times New Roman" w:cs="Times New Roman"/>
          <w:color w:val="000000" w:themeColor="text1"/>
          <w:sz w:val="28"/>
          <w:szCs w:val="28"/>
          <w:lang w:val="pt-BR"/>
        </w:rPr>
        <w:t>và ước cả năm 2024, đạt 100% theo kế hoạch Tổng Liên đoàn giao.</w:t>
      </w:r>
      <w:r w:rsidR="001A7361" w:rsidRPr="008B77DC">
        <w:rPr>
          <w:rFonts w:ascii="Times New Roman" w:eastAsia="SimSun" w:hAnsi="Times New Roman" w:cs="Times New Roman"/>
          <w:color w:val="000000" w:themeColor="text1"/>
          <w:sz w:val="28"/>
          <w:szCs w:val="28"/>
          <w:lang w:val="pt-BR"/>
        </w:rPr>
        <w:t xml:space="preserve"> </w:t>
      </w:r>
      <w:r w:rsidR="000B3B82" w:rsidRPr="008B77DC">
        <w:rPr>
          <w:rFonts w:ascii="Times New Roman" w:hAnsi="Times New Roman" w:cs="Times New Roman"/>
          <w:color w:val="000000" w:themeColor="text1"/>
          <w:sz w:val="28"/>
          <w:szCs w:val="28"/>
          <w:lang w:val="pt-BR"/>
        </w:rPr>
        <w:t>B</w:t>
      </w:r>
      <w:r w:rsidR="00145071" w:rsidRPr="008B77DC">
        <w:rPr>
          <w:rFonts w:ascii="Times New Roman" w:hAnsi="Times New Roman" w:cs="Times New Roman"/>
          <w:color w:val="000000" w:themeColor="text1"/>
          <w:sz w:val="28"/>
          <w:szCs w:val="28"/>
          <w:lang w:val="pt-BR"/>
        </w:rPr>
        <w:t>áo cáo gửi Tổng Liên đoàn LĐVN về cắt giảm 5% chi thường xuyên 5 tháng (từ tháng 8/2024 đến tháng 12/2024); Hướng dẫn các cấ</w:t>
      </w:r>
      <w:r w:rsidR="00F45010" w:rsidRPr="008B77DC">
        <w:rPr>
          <w:rFonts w:ascii="Times New Roman" w:hAnsi="Times New Roman" w:cs="Times New Roman"/>
          <w:color w:val="000000" w:themeColor="text1"/>
          <w:sz w:val="28"/>
          <w:szCs w:val="28"/>
          <w:lang w:val="pt-BR"/>
        </w:rPr>
        <w:t>p công đoàn</w:t>
      </w:r>
      <w:r w:rsidR="00145071" w:rsidRPr="008B77DC">
        <w:rPr>
          <w:rFonts w:ascii="Times New Roman" w:hAnsi="Times New Roman" w:cs="Times New Roman"/>
          <w:color w:val="000000" w:themeColor="text1"/>
          <w:sz w:val="28"/>
          <w:szCs w:val="28"/>
          <w:lang w:val="pt-BR"/>
        </w:rPr>
        <w:t xml:space="preserve"> điều chỉnh dự toán năm 2024 do tăng lương cơ sở.</w:t>
      </w:r>
      <w:r w:rsidR="00F24E82" w:rsidRPr="008B77DC">
        <w:rPr>
          <w:rFonts w:ascii="Times New Roman" w:hAnsi="Times New Roman" w:cs="Times New Roman"/>
          <w:color w:val="000000" w:themeColor="text1"/>
          <w:sz w:val="28"/>
          <w:szCs w:val="28"/>
          <w:lang w:val="pt-BR"/>
        </w:rPr>
        <w:t xml:space="preserve"> </w:t>
      </w:r>
    </w:p>
    <w:p w:rsidR="00257B74" w:rsidRDefault="009601EF" w:rsidP="00A96C4B">
      <w:pPr>
        <w:pBdr>
          <w:top w:val="dotted" w:sz="4" w:space="2" w:color="FFFFFF"/>
          <w:left w:val="dotted" w:sz="4" w:space="0" w:color="FFFFFF"/>
          <w:bottom w:val="dotted" w:sz="4" w:space="13" w:color="FFFFFF"/>
          <w:right w:val="dotted" w:sz="4" w:space="1" w:color="FFFFFF"/>
        </w:pBdr>
        <w:shd w:val="clear" w:color="auto" w:fill="FFFFFF"/>
        <w:spacing w:before="60" w:after="60"/>
        <w:ind w:firstLine="567"/>
        <w:jc w:val="both"/>
        <w:rPr>
          <w:rFonts w:ascii="Times New Roman" w:eastAsia="Calibri" w:hAnsi="Times New Roman" w:cs="Times New Roman"/>
          <w:color w:val="FF0000"/>
          <w:sz w:val="28"/>
          <w:szCs w:val="28"/>
          <w:lang w:val="pt-BR"/>
        </w:rPr>
      </w:pPr>
      <w:r>
        <w:rPr>
          <w:rFonts w:ascii="Times New Roman" w:eastAsia="SimSun" w:hAnsi="Times New Roman" w:cs="Times New Roman"/>
          <w:b/>
          <w:color w:val="000000" w:themeColor="text1"/>
          <w:sz w:val="28"/>
          <w:szCs w:val="28"/>
          <w:lang w:val="pt-BR"/>
        </w:rPr>
        <w:t>8</w:t>
      </w:r>
      <w:r w:rsidR="00D60B70" w:rsidRPr="008B77DC">
        <w:rPr>
          <w:rFonts w:ascii="Times New Roman" w:eastAsia="SimSun" w:hAnsi="Times New Roman" w:cs="Times New Roman"/>
          <w:b/>
          <w:color w:val="000000" w:themeColor="text1"/>
          <w:sz w:val="28"/>
          <w:szCs w:val="28"/>
          <w:lang w:val="pt-BR"/>
        </w:rPr>
        <w:t>. Công tác kiểm tra, giám sát</w:t>
      </w:r>
    </w:p>
    <w:p w:rsidR="005711B9" w:rsidRPr="008B77DC" w:rsidRDefault="000507CC" w:rsidP="00A96C4B">
      <w:pPr>
        <w:pBdr>
          <w:top w:val="dotted" w:sz="4" w:space="2" w:color="FFFFFF"/>
          <w:left w:val="dotted" w:sz="4" w:space="0" w:color="FFFFFF"/>
          <w:bottom w:val="dotted" w:sz="4" w:space="13" w:color="FFFFFF"/>
          <w:right w:val="dotted" w:sz="4" w:space="1" w:color="FFFFFF"/>
        </w:pBdr>
        <w:shd w:val="clear" w:color="auto" w:fill="FFFFFF"/>
        <w:spacing w:before="60" w:after="60"/>
        <w:ind w:firstLine="567"/>
        <w:jc w:val="both"/>
        <w:rPr>
          <w:rFonts w:ascii="Times New Roman" w:eastAsia="SimSun" w:hAnsi="Times New Roman" w:cs="Times New Roman"/>
          <w:color w:val="000000" w:themeColor="text1"/>
          <w:sz w:val="28"/>
          <w:szCs w:val="28"/>
          <w:lang w:val="pt-BR"/>
        </w:rPr>
      </w:pPr>
      <w:r w:rsidRPr="008B77DC">
        <w:rPr>
          <w:rFonts w:ascii="Times New Roman" w:eastAsia="SimSun" w:hAnsi="Times New Roman" w:cs="Times New Roman"/>
          <w:color w:val="000000" w:themeColor="text1"/>
          <w:sz w:val="28"/>
          <w:szCs w:val="28"/>
          <w:lang w:val="pt-BR"/>
        </w:rPr>
        <w:t xml:space="preserve">Năm 2024, </w:t>
      </w:r>
      <w:r w:rsidR="00763696" w:rsidRPr="008B77DC">
        <w:rPr>
          <w:rFonts w:ascii="Times New Roman" w:eastAsia="SimSun" w:hAnsi="Times New Roman" w:cs="Times New Roman"/>
          <w:color w:val="000000" w:themeColor="text1"/>
          <w:sz w:val="28"/>
          <w:szCs w:val="28"/>
          <w:lang w:val="pt-BR"/>
        </w:rPr>
        <w:t xml:space="preserve">thực hiện </w:t>
      </w:r>
      <w:r w:rsidR="005711B9" w:rsidRPr="008B77DC">
        <w:rPr>
          <w:rFonts w:ascii="Times New Roman" w:eastAsia="SimSun" w:hAnsi="Times New Roman" w:cs="Times New Roman"/>
          <w:color w:val="000000" w:themeColor="text1"/>
          <w:sz w:val="28"/>
          <w:szCs w:val="28"/>
          <w:lang w:val="pt-BR"/>
        </w:rPr>
        <w:t xml:space="preserve">công tác </w:t>
      </w:r>
      <w:r w:rsidR="00763696" w:rsidRPr="008B77DC">
        <w:rPr>
          <w:rFonts w:ascii="Times New Roman" w:eastAsia="SimSun" w:hAnsi="Times New Roman" w:cs="Times New Roman"/>
          <w:color w:val="000000" w:themeColor="text1"/>
          <w:sz w:val="28"/>
          <w:szCs w:val="28"/>
          <w:lang w:val="pt-BR"/>
        </w:rPr>
        <w:t>kiểm tra cùng cấp 409 cuộc và kiểm tra cấp dưới 178 cuộc về công tác quản lý, sử dụng tài chính, tài sản công đoàn và các loại quỹ xã hội. Trong đó, kiểm tra CĐCS ngoài nhà nước 20 cuộc. Kiểm tra việc chấp hành Điều lệ, việc thực hiện nhiệm vụ của ủy ban kiểm tra công đoàn 683 cuộc. Trong đó, kiểm tra cùng cấp 387 cuộc, kiểm tra cấp dưới 296 cuộc. Thực hiện công tác giám sát 55</w:t>
      </w:r>
      <w:r w:rsidR="005711B9" w:rsidRPr="008B77DC">
        <w:rPr>
          <w:rFonts w:ascii="Times New Roman" w:eastAsia="SimSun" w:hAnsi="Times New Roman" w:cs="Times New Roman"/>
          <w:color w:val="000000" w:themeColor="text1"/>
          <w:sz w:val="28"/>
          <w:szCs w:val="28"/>
          <w:lang w:val="pt-BR"/>
        </w:rPr>
        <w:t xml:space="preserve"> </w:t>
      </w:r>
      <w:r w:rsidR="00763696" w:rsidRPr="008B77DC">
        <w:rPr>
          <w:rFonts w:ascii="Times New Roman" w:eastAsia="SimSun" w:hAnsi="Times New Roman" w:cs="Times New Roman"/>
          <w:color w:val="000000" w:themeColor="text1"/>
          <w:sz w:val="28"/>
          <w:szCs w:val="28"/>
          <w:lang w:val="pt-BR"/>
        </w:rPr>
        <w:t>cuộc theo kế hoạch về việc chấp hành Điều lệ Công đoàn, công tác tài chính công đoàn, việc thực hiện nhiệm vụ của ủy ban kiểm tra công đoàn các cấp. Qua kiểm tra, giám sát cho thấy, đơn vị đã chấp hành tốt Điều lệ và các quy định về quản lý tài chính, tài sản công đoàn, lập dự toán và quyết toán đúng quy định. Công đoàn các cấp tiếp nhận 3 đơn khiếu nại, 01 tố cáo của đoàn viên công đoàn, đã giai quyết dứt điểm 02 đơn khiếu nại và 01 đơn tố cáo, hiện đang phối hợp giải quyết 01 đơn khiếu nại. Triển khai Kế hoạch số 34/KH-LĐLĐ, ngày 15/5/2024 của Liên đoàn Lao động tỉnh về thực hiện công tác phòng, chống tham nhũng, tiêu cực, thực hành tiết tiệm, chống lãng phí năm 2024 (UBKT có báo cáo riêng)</w:t>
      </w:r>
    </w:p>
    <w:p w:rsidR="001E1B20" w:rsidRPr="008B77DC" w:rsidRDefault="009601EF" w:rsidP="00A96C4B">
      <w:pPr>
        <w:pBdr>
          <w:top w:val="dotted" w:sz="4" w:space="2" w:color="FFFFFF"/>
          <w:left w:val="dotted" w:sz="4" w:space="0" w:color="FFFFFF"/>
          <w:bottom w:val="dotted" w:sz="4" w:space="13" w:color="FFFFFF"/>
          <w:right w:val="dotted" w:sz="4" w:space="1" w:color="FFFFFF"/>
        </w:pBdr>
        <w:shd w:val="clear" w:color="auto" w:fill="FFFFFF"/>
        <w:spacing w:before="60" w:after="60"/>
        <w:ind w:firstLine="567"/>
        <w:jc w:val="both"/>
        <w:rPr>
          <w:rFonts w:ascii="Times New Roman" w:hAnsi="Times New Roman"/>
          <w:b/>
          <w:color w:val="000000" w:themeColor="text1"/>
          <w:sz w:val="28"/>
          <w:szCs w:val="28"/>
          <w:lang w:val="pt-BR"/>
        </w:rPr>
      </w:pPr>
      <w:r>
        <w:rPr>
          <w:rFonts w:ascii="Times New Roman" w:hAnsi="Times New Roman"/>
          <w:b/>
          <w:color w:val="000000" w:themeColor="text1"/>
          <w:sz w:val="28"/>
          <w:szCs w:val="28"/>
          <w:lang w:val="pt-BR"/>
        </w:rPr>
        <w:t>9</w:t>
      </w:r>
      <w:r w:rsidR="00D60B70" w:rsidRPr="008B77DC">
        <w:rPr>
          <w:rFonts w:ascii="Times New Roman" w:hAnsi="Times New Roman"/>
          <w:b/>
          <w:color w:val="000000" w:themeColor="text1"/>
          <w:sz w:val="28"/>
          <w:szCs w:val="28"/>
          <w:lang w:val="pt-BR"/>
        </w:rPr>
        <w:t>. Hoạt động tiêu biểu của công đoàn cấp trên trực tiếp cơ sở, Nhà Văn hóa Lao động tỉnh</w:t>
      </w:r>
    </w:p>
    <w:p w:rsidR="00AB6F80" w:rsidRPr="008B77DC" w:rsidRDefault="009601EF" w:rsidP="00A96C4B">
      <w:pPr>
        <w:pBdr>
          <w:top w:val="dotted" w:sz="4" w:space="2" w:color="FFFFFF"/>
          <w:left w:val="dotted" w:sz="4" w:space="0" w:color="FFFFFF"/>
          <w:bottom w:val="dotted" w:sz="4" w:space="13" w:color="FFFFFF"/>
          <w:right w:val="dotted" w:sz="4" w:space="1" w:color="FFFFFF"/>
        </w:pBdr>
        <w:shd w:val="clear" w:color="auto" w:fill="FFFFFF"/>
        <w:spacing w:before="60" w:after="60"/>
        <w:ind w:firstLine="567"/>
        <w:jc w:val="both"/>
        <w:rPr>
          <w:rFonts w:ascii="Times New Roman" w:eastAsia="SimSun" w:hAnsi="Times New Roman" w:cs="Times New Roman"/>
          <w:color w:val="000000" w:themeColor="text1"/>
          <w:sz w:val="28"/>
          <w:szCs w:val="28"/>
          <w:lang w:val="pt-BR"/>
        </w:rPr>
      </w:pPr>
      <w:r>
        <w:rPr>
          <w:rFonts w:ascii="Times New Roman" w:eastAsia="SimSun" w:hAnsi="Times New Roman" w:cs="Times New Roman"/>
          <w:b/>
          <w:bCs/>
          <w:i/>
          <w:iCs/>
          <w:color w:val="000000" w:themeColor="text1"/>
          <w:sz w:val="28"/>
          <w:szCs w:val="28"/>
          <w:lang w:val="pt-BR"/>
        </w:rPr>
        <w:t>9</w:t>
      </w:r>
      <w:r w:rsidR="00D60B70" w:rsidRPr="008B77DC">
        <w:rPr>
          <w:rFonts w:ascii="Times New Roman" w:eastAsia="SimSun" w:hAnsi="Times New Roman" w:cs="Times New Roman"/>
          <w:b/>
          <w:bCs/>
          <w:i/>
          <w:iCs/>
          <w:color w:val="000000" w:themeColor="text1"/>
          <w:sz w:val="28"/>
          <w:szCs w:val="28"/>
          <w:lang w:val="pt-BR"/>
        </w:rPr>
        <w:t>.1. Hoạt động tiêu biểu của công đoàn cấp trên trực tiếp cơ sở</w:t>
      </w:r>
    </w:p>
    <w:p w:rsidR="008D7354" w:rsidRDefault="008E16A3" w:rsidP="00A96C4B">
      <w:pPr>
        <w:pBdr>
          <w:top w:val="dotted" w:sz="4" w:space="2" w:color="FFFFFF"/>
          <w:left w:val="dotted" w:sz="4" w:space="0" w:color="FFFFFF"/>
          <w:bottom w:val="dotted" w:sz="4" w:space="13" w:color="FFFFFF"/>
          <w:right w:val="dotted" w:sz="4" w:space="1" w:color="FFFFFF"/>
        </w:pBdr>
        <w:shd w:val="clear" w:color="auto" w:fill="FFFFFF"/>
        <w:spacing w:before="60" w:after="60"/>
        <w:ind w:firstLine="567"/>
        <w:jc w:val="both"/>
        <w:rPr>
          <w:rFonts w:ascii="Times New Roman" w:eastAsia="SimSun" w:hAnsi="Times New Roman" w:cs="Times New Roman"/>
          <w:color w:val="000000" w:themeColor="text1"/>
          <w:sz w:val="28"/>
          <w:szCs w:val="28"/>
          <w:lang w:val="vi-VN"/>
        </w:rPr>
      </w:pPr>
      <w:r w:rsidRPr="008D7354">
        <w:rPr>
          <w:rFonts w:ascii="Times New Roman" w:eastAsia="SimSun" w:hAnsi="Times New Roman" w:cs="Times New Roman"/>
          <w:color w:val="000000" w:themeColor="text1"/>
          <w:sz w:val="28"/>
          <w:szCs w:val="28"/>
          <w:lang w:val="pt-BR"/>
        </w:rPr>
        <w:t>Năm 2024,</w:t>
      </w:r>
      <w:r w:rsidRPr="008D7354">
        <w:rPr>
          <w:rFonts w:ascii="Times New Roman" w:hAnsi="Times New Roman"/>
          <w:b/>
          <w:color w:val="000000" w:themeColor="text1"/>
          <w:sz w:val="28"/>
          <w:szCs w:val="28"/>
          <w:lang w:val="pt-BR"/>
        </w:rPr>
        <w:t xml:space="preserve"> </w:t>
      </w:r>
      <w:r w:rsidRPr="008D7354">
        <w:rPr>
          <w:rFonts w:ascii="Times New Roman" w:hAnsi="Times New Roman"/>
          <w:color w:val="000000" w:themeColor="text1"/>
          <w:sz w:val="28"/>
          <w:szCs w:val="28"/>
          <w:lang w:val="pt-BR"/>
        </w:rPr>
        <w:t>công đoàn cấp trên trực tiếp cơ sở</w:t>
      </w:r>
      <w:r w:rsidRPr="008D7354">
        <w:rPr>
          <w:rFonts w:ascii="Times New Roman" w:eastAsia="SimSun" w:hAnsi="Times New Roman" w:cs="Times New Roman"/>
          <w:color w:val="000000" w:themeColor="text1"/>
          <w:sz w:val="28"/>
          <w:szCs w:val="28"/>
          <w:lang w:val="pt-BR"/>
        </w:rPr>
        <w:t xml:space="preserve"> đã chủ động xây dựng các chương trình hoạt động trọng tâm hướng về cơ sở nhằm thực hiện hó</w:t>
      </w:r>
      <w:r w:rsidR="008D7354">
        <w:rPr>
          <w:rFonts w:ascii="Times New Roman" w:eastAsia="SimSun" w:hAnsi="Times New Roman" w:cs="Times New Roman"/>
          <w:color w:val="000000" w:themeColor="text1"/>
          <w:sz w:val="28"/>
          <w:szCs w:val="28"/>
          <w:lang w:val="pt-BR"/>
        </w:rPr>
        <w:t>a công tác chăm lo cho ĐV</w:t>
      </w:r>
      <w:r w:rsidR="008D7354" w:rsidRPr="008D7354">
        <w:rPr>
          <w:rFonts w:ascii="Times New Roman" w:eastAsia="SimSun" w:hAnsi="Times New Roman" w:cs="Times New Roman"/>
          <w:color w:val="000000" w:themeColor="text1"/>
          <w:sz w:val="28"/>
          <w:szCs w:val="28"/>
          <w:lang w:val="pt-BR"/>
        </w:rPr>
        <w:t>, NLĐ</w:t>
      </w:r>
      <w:r w:rsidR="008D7354">
        <w:rPr>
          <w:rFonts w:ascii="Times New Roman" w:eastAsia="SimSun" w:hAnsi="Times New Roman" w:cs="Times New Roman"/>
          <w:color w:val="000000" w:themeColor="text1"/>
          <w:sz w:val="28"/>
          <w:szCs w:val="28"/>
          <w:lang w:val="vi-VN"/>
        </w:rPr>
        <w:t xml:space="preserve"> với nhiều nội dung, hình thức đổi mới, phong phú, tạo được sự thu hút, ủng hộ nhiệt tình của đông đảo nhân dân, ĐV, NLĐ tham gia,</w:t>
      </w:r>
      <w:r w:rsidRPr="008D7354">
        <w:rPr>
          <w:rFonts w:ascii="Times New Roman" w:eastAsia="SimSun" w:hAnsi="Times New Roman" w:cs="Times New Roman"/>
          <w:color w:val="000000" w:themeColor="text1"/>
          <w:sz w:val="28"/>
          <w:szCs w:val="28"/>
          <w:lang w:val="pt-BR"/>
        </w:rPr>
        <w:t xml:space="preserve"> tiêu biểu như:</w:t>
      </w:r>
      <w:r w:rsidR="00721F59" w:rsidRPr="008D7354">
        <w:rPr>
          <w:rFonts w:ascii="Times New Roman" w:eastAsia="SimSun" w:hAnsi="Times New Roman" w:cs="Times New Roman"/>
          <w:color w:val="000000" w:themeColor="text1"/>
          <w:sz w:val="28"/>
          <w:szCs w:val="28"/>
          <w:lang w:val="pt-BR"/>
        </w:rPr>
        <w:t xml:space="preserve"> </w:t>
      </w:r>
    </w:p>
    <w:p w:rsidR="00D61617" w:rsidRDefault="006C7AAA" w:rsidP="00D61617">
      <w:pPr>
        <w:pBdr>
          <w:top w:val="dotted" w:sz="4" w:space="2" w:color="FFFFFF"/>
          <w:left w:val="dotted" w:sz="4" w:space="0" w:color="FFFFFF"/>
          <w:bottom w:val="dotted" w:sz="4" w:space="13" w:color="FFFFFF"/>
          <w:right w:val="dotted" w:sz="4" w:space="1" w:color="FFFFFF"/>
        </w:pBdr>
        <w:shd w:val="clear" w:color="auto" w:fill="FFFFFF"/>
        <w:spacing w:before="60" w:after="60"/>
        <w:ind w:firstLine="567"/>
        <w:jc w:val="both"/>
        <w:rPr>
          <w:rFonts w:ascii="Times New Roman" w:eastAsia="SimSun" w:hAnsi="Times New Roman" w:cs="Times New Roman"/>
          <w:color w:val="000000" w:themeColor="text1"/>
          <w:sz w:val="28"/>
          <w:szCs w:val="28"/>
        </w:rPr>
      </w:pPr>
      <w:r>
        <w:rPr>
          <w:rFonts w:ascii="Times New Roman" w:eastAsia="SimSun" w:hAnsi="Times New Roman" w:cs="Times New Roman"/>
          <w:color w:val="000000" w:themeColor="text1"/>
          <w:sz w:val="28"/>
          <w:szCs w:val="28"/>
        </w:rPr>
        <w:t>N</w:t>
      </w:r>
      <w:r w:rsidRPr="008D7354">
        <w:rPr>
          <w:rFonts w:ascii="Times New Roman" w:eastAsia="SimSun" w:hAnsi="Times New Roman" w:cs="Times New Roman"/>
          <w:color w:val="000000" w:themeColor="text1"/>
          <w:sz w:val="28"/>
          <w:szCs w:val="28"/>
          <w:lang w:val="vi-VN"/>
        </w:rPr>
        <w:t>ổi bật là mô hình cải cách hành chính “ngày không viết”, “ngày không hẹn” của CĐCS BHXH tỉnh thuộc Công đoàn Viên chức tỉnh đạt giải Khuyến khích trong</w:t>
      </w:r>
      <w:r w:rsidRPr="008D7354">
        <w:rPr>
          <w:rStyle w:val="Strong"/>
          <w:rFonts w:ascii="Arial" w:hAnsi="Arial" w:cs="Arial"/>
          <w:color w:val="000000" w:themeColor="text1"/>
          <w:shd w:val="clear" w:color="auto" w:fill="FFFFFF"/>
          <w:lang w:val="vi-VN"/>
        </w:rPr>
        <w:t xml:space="preserve"> </w:t>
      </w:r>
      <w:r w:rsidRPr="008D7354">
        <w:rPr>
          <w:rFonts w:ascii="Times New Roman" w:eastAsia="SimSun" w:hAnsi="Times New Roman" w:cs="Times New Roman"/>
          <w:bCs/>
          <w:color w:val="000000" w:themeColor="text1"/>
          <w:sz w:val="28"/>
          <w:szCs w:val="28"/>
          <w:lang w:val="vi-VN"/>
        </w:rPr>
        <w:t xml:space="preserve">vòng </w:t>
      </w:r>
      <w:r w:rsidRPr="008D7354">
        <w:rPr>
          <w:rFonts w:ascii="Times New Roman" w:eastAsia="SimSun" w:hAnsi="Times New Roman" w:cs="Times New Roman"/>
          <w:bCs/>
          <w:color w:val="000000" w:themeColor="text1"/>
          <w:sz w:val="28"/>
          <w:szCs w:val="28"/>
          <w:lang w:val="vi-VN"/>
        </w:rPr>
        <w:lastRenderedPageBreak/>
        <w:t>Chung khảo toàn quốc</w:t>
      </w:r>
      <w:r w:rsidRPr="008D7354">
        <w:rPr>
          <w:rFonts w:ascii="Times New Roman" w:eastAsia="SimSun" w:hAnsi="Times New Roman" w:cs="Times New Roman"/>
          <w:color w:val="000000" w:themeColor="text1"/>
          <w:sz w:val="28"/>
          <w:szCs w:val="28"/>
          <w:lang w:val="vi-VN"/>
        </w:rPr>
        <w:t xml:space="preserve"> do Công đoàn Viên chức Việt Nam tổ chức.</w:t>
      </w:r>
      <w:r w:rsidR="00D61617">
        <w:rPr>
          <w:rFonts w:ascii="Times New Roman" w:eastAsia="SimSun" w:hAnsi="Times New Roman" w:cs="Times New Roman"/>
          <w:color w:val="000000" w:themeColor="text1"/>
          <w:sz w:val="28"/>
          <w:szCs w:val="28"/>
        </w:rPr>
        <w:t xml:space="preserve"> </w:t>
      </w:r>
      <w:r w:rsidR="008D7354">
        <w:rPr>
          <w:rFonts w:ascii="Times New Roman" w:eastAsia="SimSun" w:hAnsi="Times New Roman" w:cs="Times New Roman"/>
          <w:color w:val="000000" w:themeColor="text1"/>
          <w:sz w:val="28"/>
          <w:szCs w:val="28"/>
          <w:lang w:val="vi-VN"/>
        </w:rPr>
        <w:t>C</w:t>
      </w:r>
      <w:r w:rsidR="008D7354" w:rsidRPr="008D7354">
        <w:rPr>
          <w:rFonts w:ascii="Times New Roman" w:eastAsia="SimSun" w:hAnsi="Times New Roman" w:cs="Times New Roman"/>
          <w:color w:val="000000" w:themeColor="text1"/>
          <w:sz w:val="28"/>
          <w:szCs w:val="28"/>
          <w:lang w:val="vi-VN"/>
        </w:rPr>
        <w:t>ác CĐCS thuộc Công đoàn Viên chức phối hợp với thủ trưởng cơ quan, đơn vị, doanh nghiệp tặng quà tết cho ĐV, NLĐ với tổng số tiền gần 5.000 triệu đồng, tổ chức các phong trào hoạt động khố</w:t>
      </w:r>
      <w:r w:rsidR="00D61617">
        <w:rPr>
          <w:rFonts w:ascii="Times New Roman" w:eastAsia="SimSun" w:hAnsi="Times New Roman" w:cs="Times New Roman"/>
          <w:color w:val="000000" w:themeColor="text1"/>
          <w:sz w:val="28"/>
          <w:szCs w:val="28"/>
          <w:lang w:val="vi-VN"/>
        </w:rPr>
        <w:t>i thi đua</w:t>
      </w:r>
      <w:r w:rsidR="00D61617">
        <w:rPr>
          <w:rFonts w:ascii="Times New Roman" w:eastAsia="SimSun" w:hAnsi="Times New Roman" w:cs="Times New Roman"/>
          <w:color w:val="000000" w:themeColor="text1"/>
          <w:sz w:val="28"/>
          <w:szCs w:val="28"/>
        </w:rPr>
        <w:t>.</w:t>
      </w:r>
    </w:p>
    <w:p w:rsidR="008D7354" w:rsidRPr="00D61617" w:rsidRDefault="00B01448" w:rsidP="00D61617">
      <w:pPr>
        <w:pBdr>
          <w:top w:val="dotted" w:sz="4" w:space="2" w:color="FFFFFF"/>
          <w:left w:val="dotted" w:sz="4" w:space="0" w:color="FFFFFF"/>
          <w:bottom w:val="dotted" w:sz="4" w:space="13" w:color="FFFFFF"/>
          <w:right w:val="dotted" w:sz="4" w:space="1" w:color="FFFFFF"/>
        </w:pBdr>
        <w:shd w:val="clear" w:color="auto" w:fill="FFFFFF"/>
        <w:spacing w:before="60" w:after="60"/>
        <w:ind w:firstLine="567"/>
        <w:jc w:val="both"/>
        <w:rPr>
          <w:rFonts w:ascii="Times New Roman" w:eastAsia="SimSun" w:hAnsi="Times New Roman" w:cs="Times New Roman"/>
          <w:color w:val="000000" w:themeColor="text1"/>
          <w:sz w:val="28"/>
          <w:szCs w:val="28"/>
          <w:lang w:val="vi-VN"/>
        </w:rPr>
      </w:pPr>
      <w:r w:rsidRPr="00815621">
        <w:rPr>
          <w:rFonts w:ascii="Times New Roman" w:eastAsia="Times New Roman" w:hAnsi="Times New Roman" w:cs="Times New Roman"/>
          <w:spacing w:val="2"/>
          <w:sz w:val="28"/>
          <w:szCs w:val="28"/>
          <w:lang w:val="es-ES"/>
        </w:rPr>
        <w:t>Công đoàn ngành Giáo dục và Đào tạo tỉnh phối hợp với Thanh tra Sở GD&amp;ĐT tổ chức 0</w:t>
      </w:r>
      <w:r w:rsidRPr="00815621">
        <w:rPr>
          <w:rFonts w:ascii="Times New Roman" w:eastAsia="Times New Roman" w:hAnsi="Times New Roman" w:cs="Times New Roman"/>
          <w:spacing w:val="2"/>
          <w:sz w:val="28"/>
          <w:szCs w:val="28"/>
          <w:lang w:val="vi-VN"/>
        </w:rPr>
        <w:t>6</w:t>
      </w:r>
      <w:r w:rsidRPr="00815621">
        <w:rPr>
          <w:rFonts w:ascii="Times New Roman" w:eastAsia="Times New Roman" w:hAnsi="Times New Roman" w:cs="Times New Roman"/>
          <w:spacing w:val="2"/>
          <w:sz w:val="28"/>
          <w:szCs w:val="28"/>
          <w:lang w:val="es-ES"/>
        </w:rPr>
        <w:t xml:space="preserve"> cuộc tư vấn pháp luật, giải đáp thắc mắc về chế độ chính sách đối với giáo</w:t>
      </w:r>
      <w:r w:rsidR="00CA6DF1">
        <w:rPr>
          <w:rFonts w:ascii="Times New Roman" w:eastAsia="Times New Roman" w:hAnsi="Times New Roman" w:cs="Times New Roman"/>
          <w:spacing w:val="2"/>
          <w:sz w:val="28"/>
          <w:szCs w:val="28"/>
          <w:lang w:val="es-ES"/>
        </w:rPr>
        <w:t xml:space="preserve"> viên; </w:t>
      </w:r>
      <w:r w:rsidR="00CA6DF1" w:rsidRPr="008D7354">
        <w:rPr>
          <w:rFonts w:ascii="Times New Roman" w:eastAsia="SimSun" w:hAnsi="Times New Roman" w:cs="F"/>
          <w:spacing w:val="-6"/>
          <w:kern w:val="3"/>
          <w:sz w:val="28"/>
          <w:szCs w:val="28"/>
          <w:lang w:val="vi-VN"/>
        </w:rPr>
        <w:t>t</w:t>
      </w:r>
      <w:r w:rsidR="005016A7" w:rsidRPr="00815621">
        <w:rPr>
          <w:rFonts w:ascii="Times New Roman" w:eastAsia="Times New Roman" w:hAnsi="Times New Roman" w:cs="Times New Roman"/>
          <w:sz w:val="28"/>
          <w:szCs w:val="28"/>
          <w:lang w:val="es-ES"/>
        </w:rPr>
        <w:t>iếp nhận hỗ trợ của các tổ chức, mạnh thường quân</w:t>
      </w:r>
      <w:r w:rsidR="00F939C2" w:rsidRPr="008D7354">
        <w:rPr>
          <w:rStyle w:val="FootnoteReference"/>
          <w:rFonts w:ascii="Times New Roman" w:eastAsia="Times New Roman" w:hAnsi="Times New Roman" w:cs="Times New Roman"/>
          <w:sz w:val="28"/>
          <w:szCs w:val="28"/>
          <w:lang w:val="es-ES"/>
        </w:rPr>
        <w:footnoteReference w:id="27"/>
      </w:r>
      <w:r w:rsidR="005016A7" w:rsidRPr="005016A7">
        <w:rPr>
          <w:rFonts w:ascii="Times New Roman" w:eastAsia="Times New Roman" w:hAnsi="Times New Roman" w:cs="Times New Roman"/>
          <w:lang w:val="es-ES"/>
        </w:rPr>
        <w:t xml:space="preserve"> </w:t>
      </w:r>
      <w:r w:rsidR="00B02705" w:rsidRPr="00B02705">
        <w:rPr>
          <w:rFonts w:ascii="Times New Roman" w:eastAsia="Times New Roman" w:hAnsi="Times New Roman" w:cs="Times New Roman"/>
          <w:sz w:val="28"/>
          <w:szCs w:val="28"/>
          <w:lang w:val="es-ES"/>
        </w:rPr>
        <w:t>chăm lo cho ĐV, NLĐ</w:t>
      </w:r>
      <w:r w:rsidR="00B02705">
        <w:rPr>
          <w:rFonts w:ascii="Times New Roman" w:eastAsia="Times New Roman" w:hAnsi="Times New Roman" w:cs="Times New Roman"/>
          <w:sz w:val="28"/>
          <w:szCs w:val="28"/>
          <w:lang w:val="es-ES"/>
        </w:rPr>
        <w:t>;</w:t>
      </w:r>
      <w:r w:rsidR="006951BD" w:rsidRPr="008D7354">
        <w:rPr>
          <w:rFonts w:ascii="Times New Roman" w:eastAsia="SimSun" w:hAnsi="Times New Roman" w:cs="Times New Roman"/>
          <w:color w:val="000000" w:themeColor="text1"/>
          <w:sz w:val="28"/>
          <w:szCs w:val="28"/>
          <w:lang w:val="vi-VN"/>
        </w:rPr>
        <w:t xml:space="preserve"> </w:t>
      </w:r>
      <w:r w:rsidR="00BF604F">
        <w:rPr>
          <w:rFonts w:ascii="Times New Roman" w:eastAsia="SimSun" w:hAnsi="Times New Roman" w:cs="Times New Roman"/>
          <w:color w:val="000000" w:themeColor="text1"/>
          <w:sz w:val="28"/>
          <w:szCs w:val="28"/>
        </w:rPr>
        <w:t>tổ chức Lễ Tuyên dương 45 cán bộ công đoàn giáo dục tiêu biểu nhân dịp kỷ niệm 95 năm Ngày thành lập Công đoàn Việ</w:t>
      </w:r>
      <w:r w:rsidR="006F4F5B">
        <w:rPr>
          <w:rFonts w:ascii="Times New Roman" w:eastAsia="SimSun" w:hAnsi="Times New Roman" w:cs="Times New Roman"/>
          <w:color w:val="000000" w:themeColor="text1"/>
          <w:sz w:val="28"/>
          <w:szCs w:val="28"/>
        </w:rPr>
        <w:t>t Nam.</w:t>
      </w:r>
    </w:p>
    <w:p w:rsidR="008D7354" w:rsidRPr="006F4F5B" w:rsidRDefault="008D7354" w:rsidP="00A96C4B">
      <w:pPr>
        <w:pBdr>
          <w:top w:val="dotted" w:sz="4" w:space="2" w:color="FFFFFF"/>
          <w:left w:val="dotted" w:sz="4" w:space="0" w:color="FFFFFF"/>
          <w:bottom w:val="dotted" w:sz="4" w:space="13" w:color="FFFFFF"/>
          <w:right w:val="dotted" w:sz="4" w:space="1" w:color="FFFFFF"/>
        </w:pBdr>
        <w:shd w:val="clear" w:color="auto" w:fill="FFFFFF"/>
        <w:spacing w:before="60" w:after="60"/>
        <w:ind w:firstLine="567"/>
        <w:jc w:val="both"/>
        <w:rPr>
          <w:rFonts w:ascii="Times New Roman" w:eastAsia="SimSun" w:hAnsi="Times New Roman" w:cs="Times New Roman"/>
          <w:color w:val="000000" w:themeColor="text1"/>
          <w:sz w:val="28"/>
          <w:szCs w:val="28"/>
        </w:rPr>
      </w:pPr>
      <w:r w:rsidRPr="008D7354">
        <w:rPr>
          <w:rFonts w:ascii="Times New Roman" w:eastAsia="SimSun" w:hAnsi="Times New Roman" w:cs="Times New Roman"/>
          <w:color w:val="000000" w:themeColor="text1"/>
          <w:sz w:val="28"/>
          <w:szCs w:val="28"/>
          <w:lang w:val="vi-VN"/>
        </w:rPr>
        <w:t xml:space="preserve">Công đoàn ngành Y tế phối hợp với các đơn vị tổ chức nhiều đợt khám và cấp thuốc miễn phí, trao tặng 90 suất quà, với tổng số tiền 45 triệu đồng cho </w:t>
      </w:r>
      <w:r w:rsidRPr="00B02705">
        <w:rPr>
          <w:rFonts w:ascii="Times New Roman" w:eastAsia="Times New Roman" w:hAnsi="Times New Roman" w:cs="Times New Roman"/>
          <w:sz w:val="28"/>
          <w:szCs w:val="28"/>
          <w:lang w:val="es-ES"/>
        </w:rPr>
        <w:t>ĐV, NLĐ</w:t>
      </w:r>
      <w:r w:rsidRPr="008D7354">
        <w:rPr>
          <w:rFonts w:ascii="Times New Roman" w:eastAsia="SimSun" w:hAnsi="Times New Roman" w:cs="Times New Roman"/>
          <w:color w:val="000000" w:themeColor="text1"/>
          <w:sz w:val="28"/>
          <w:szCs w:val="28"/>
          <w:lang w:val="vi-VN"/>
        </w:rPr>
        <w:t xml:space="preserve"> có hoàn cả</w:t>
      </w:r>
      <w:r w:rsidR="006F4F5B">
        <w:rPr>
          <w:rFonts w:ascii="Times New Roman" w:eastAsia="SimSun" w:hAnsi="Times New Roman" w:cs="Times New Roman"/>
          <w:color w:val="000000" w:themeColor="text1"/>
          <w:sz w:val="28"/>
          <w:szCs w:val="28"/>
          <w:lang w:val="vi-VN"/>
        </w:rPr>
        <w:t>nh khó khăn</w:t>
      </w:r>
      <w:r w:rsidR="006F4F5B">
        <w:rPr>
          <w:rFonts w:ascii="Times New Roman" w:eastAsia="SimSun" w:hAnsi="Times New Roman" w:cs="Times New Roman"/>
          <w:color w:val="000000" w:themeColor="text1"/>
          <w:sz w:val="28"/>
          <w:szCs w:val="28"/>
        </w:rPr>
        <w:t>.</w:t>
      </w:r>
    </w:p>
    <w:p w:rsidR="008D7354" w:rsidRDefault="00D60B70" w:rsidP="00A96C4B">
      <w:pPr>
        <w:pBdr>
          <w:top w:val="dotted" w:sz="4" w:space="2" w:color="FFFFFF"/>
          <w:left w:val="dotted" w:sz="4" w:space="0" w:color="FFFFFF"/>
          <w:bottom w:val="dotted" w:sz="4" w:space="13" w:color="FFFFFF"/>
          <w:right w:val="dotted" w:sz="4" w:space="1" w:color="FFFFFF"/>
        </w:pBdr>
        <w:shd w:val="clear" w:color="auto" w:fill="FFFFFF"/>
        <w:spacing w:before="60" w:after="60"/>
        <w:ind w:firstLine="567"/>
        <w:jc w:val="both"/>
        <w:rPr>
          <w:rFonts w:ascii="Times New Roman" w:eastAsia="SimSun" w:hAnsi="Times New Roman" w:cs="Times New Roman"/>
          <w:color w:val="000000" w:themeColor="text1"/>
          <w:sz w:val="28"/>
          <w:szCs w:val="28"/>
          <w:lang w:val="vi-VN"/>
        </w:rPr>
      </w:pPr>
      <w:r w:rsidRPr="008D7354">
        <w:rPr>
          <w:rFonts w:ascii="Times New Roman" w:eastAsia="SimSun" w:hAnsi="Times New Roman" w:cs="Times New Roman"/>
          <w:color w:val="000000" w:themeColor="text1"/>
          <w:sz w:val="28"/>
          <w:szCs w:val="28"/>
          <w:lang w:val="vi-VN"/>
        </w:rPr>
        <w:t>LĐLĐ thành phố Gia Nghĩa tổ chức hội thao thu hút 52 đội, với hơn 700 vận động viên tham gia, trao tặng 44 giải cho tập thể, cá nhân xuất sắc, số tiền thưở</w:t>
      </w:r>
      <w:r w:rsidR="000A70CC" w:rsidRPr="008D7354">
        <w:rPr>
          <w:rFonts w:ascii="Times New Roman" w:eastAsia="SimSun" w:hAnsi="Times New Roman" w:cs="Times New Roman"/>
          <w:color w:val="000000" w:themeColor="text1"/>
          <w:sz w:val="28"/>
          <w:szCs w:val="28"/>
          <w:lang w:val="vi-VN"/>
        </w:rPr>
        <w:t>ng 39,8 triệu</w:t>
      </w:r>
      <w:r w:rsidRPr="008D7354">
        <w:rPr>
          <w:rFonts w:ascii="Times New Roman" w:eastAsia="SimSun" w:hAnsi="Times New Roman" w:cs="Times New Roman"/>
          <w:color w:val="000000" w:themeColor="text1"/>
          <w:sz w:val="28"/>
          <w:szCs w:val="28"/>
          <w:lang w:val="vi-VN"/>
        </w:rPr>
        <w:t xml:space="preserve"> đồng. </w:t>
      </w:r>
    </w:p>
    <w:p w:rsidR="008D7354" w:rsidRPr="006F4F5B" w:rsidRDefault="00D60B70" w:rsidP="00A96C4B">
      <w:pPr>
        <w:pBdr>
          <w:top w:val="dotted" w:sz="4" w:space="2" w:color="FFFFFF"/>
          <w:left w:val="dotted" w:sz="4" w:space="0" w:color="FFFFFF"/>
          <w:bottom w:val="dotted" w:sz="4" w:space="13" w:color="FFFFFF"/>
          <w:right w:val="dotted" w:sz="4" w:space="1" w:color="FFFFFF"/>
        </w:pBdr>
        <w:shd w:val="clear" w:color="auto" w:fill="FFFFFF"/>
        <w:spacing w:before="60" w:after="60"/>
        <w:ind w:firstLine="567"/>
        <w:jc w:val="both"/>
        <w:rPr>
          <w:rFonts w:ascii="Times New Roman" w:eastAsia="SimSun" w:hAnsi="Times New Roman" w:cs="Times New Roman"/>
          <w:color w:val="000000" w:themeColor="text1"/>
          <w:sz w:val="28"/>
          <w:szCs w:val="28"/>
        </w:rPr>
      </w:pPr>
      <w:r w:rsidRPr="008D7354">
        <w:rPr>
          <w:rFonts w:ascii="Times New Roman" w:eastAsia="SimSun" w:hAnsi="Times New Roman" w:cs="Times New Roman"/>
          <w:color w:val="000000" w:themeColor="text1"/>
          <w:sz w:val="28"/>
          <w:szCs w:val="28"/>
          <w:lang w:val="vi-VN"/>
        </w:rPr>
        <w:t>LĐLĐ huyện Đ</w:t>
      </w:r>
      <w:r w:rsidR="003925CE">
        <w:rPr>
          <w:rFonts w:ascii="Times New Roman" w:eastAsia="SimSun" w:hAnsi="Times New Roman" w:cs="Times New Roman"/>
          <w:color w:val="000000" w:themeColor="text1"/>
          <w:sz w:val="28"/>
          <w:szCs w:val="28"/>
        </w:rPr>
        <w:t>ắ</w:t>
      </w:r>
      <w:r w:rsidRPr="008D7354">
        <w:rPr>
          <w:rFonts w:ascii="Times New Roman" w:eastAsia="SimSun" w:hAnsi="Times New Roman" w:cs="Times New Roman"/>
          <w:color w:val="000000" w:themeColor="text1"/>
          <w:sz w:val="28"/>
          <w:szCs w:val="28"/>
          <w:lang w:val="vi-VN"/>
        </w:rPr>
        <w:t xml:space="preserve">k Song phối hợp với Hội LHPN huyện tổ chức chào </w:t>
      </w:r>
      <w:r w:rsidR="00076197" w:rsidRPr="008D7354">
        <w:rPr>
          <w:rFonts w:ascii="Times New Roman" w:eastAsia="SimSun" w:hAnsi="Times New Roman" w:cs="Times New Roman"/>
          <w:color w:val="000000" w:themeColor="text1"/>
          <w:sz w:val="28"/>
          <w:szCs w:val="28"/>
          <w:lang w:val="vi-VN"/>
        </w:rPr>
        <w:t>N</w:t>
      </w:r>
      <w:r w:rsidRPr="008D7354">
        <w:rPr>
          <w:rFonts w:ascii="Times New Roman" w:eastAsia="SimSun" w:hAnsi="Times New Roman" w:cs="Times New Roman"/>
          <w:color w:val="000000" w:themeColor="text1"/>
          <w:sz w:val="28"/>
          <w:szCs w:val="28"/>
          <w:lang w:val="vi-VN"/>
        </w:rPr>
        <w:t>gày Quốc tế phụ nữ 8/3 và Kỷ niệm 20 năm Ngày tái lập tỉnh Đắk Nông, tham gia nhiều hoạt động, đặc biệt cuộc thi trình diễn áo dài với chủ đề “Duyên dáng áo dài Việt Nam” vớ</w:t>
      </w:r>
      <w:r w:rsidR="00076197" w:rsidRPr="008D7354">
        <w:rPr>
          <w:rFonts w:ascii="Times New Roman" w:eastAsia="SimSun" w:hAnsi="Times New Roman" w:cs="Times New Roman"/>
          <w:color w:val="000000" w:themeColor="text1"/>
          <w:sz w:val="28"/>
          <w:szCs w:val="28"/>
          <w:lang w:val="vi-VN"/>
        </w:rPr>
        <w:t>i hơn 100 đoàn viên</w:t>
      </w:r>
      <w:r w:rsidRPr="008D7354">
        <w:rPr>
          <w:rFonts w:ascii="Times New Roman" w:eastAsia="SimSun" w:hAnsi="Times New Roman" w:cs="Times New Roman"/>
          <w:color w:val="000000" w:themeColor="text1"/>
          <w:sz w:val="28"/>
          <w:szCs w:val="28"/>
          <w:lang w:val="vi-VN"/>
        </w:rPr>
        <w:t xml:space="preserve"> tham gia.</w:t>
      </w:r>
      <w:r w:rsidR="008D7354" w:rsidRPr="008D7354">
        <w:rPr>
          <w:rFonts w:ascii="Times New Roman" w:hAnsi="Times New Roman" w:cs="Times New Roman"/>
          <w:lang w:val="vi-VN"/>
        </w:rPr>
        <w:t xml:space="preserve"> </w:t>
      </w:r>
      <w:r w:rsidR="008D7354">
        <w:rPr>
          <w:rFonts w:ascii="Times New Roman" w:hAnsi="Times New Roman" w:cs="Times New Roman"/>
          <w:sz w:val="28"/>
          <w:szCs w:val="28"/>
          <w:lang w:val="vi-VN"/>
        </w:rPr>
        <w:t>C</w:t>
      </w:r>
      <w:r w:rsidR="00EC775B">
        <w:rPr>
          <w:rFonts w:ascii="Times New Roman" w:hAnsi="Times New Roman" w:cs="Times New Roman"/>
          <w:sz w:val="28"/>
          <w:szCs w:val="28"/>
          <w:lang w:val="vi-VN"/>
        </w:rPr>
        <w:t>Đ</w:t>
      </w:r>
      <w:r w:rsidR="008D7354">
        <w:rPr>
          <w:rFonts w:ascii="Times New Roman" w:hAnsi="Times New Roman" w:cs="Times New Roman"/>
          <w:sz w:val="28"/>
          <w:szCs w:val="28"/>
          <w:lang w:val="vi-VN"/>
        </w:rPr>
        <w:t>CS</w:t>
      </w:r>
      <w:r w:rsidR="00EC775B">
        <w:rPr>
          <w:rFonts w:ascii="Times New Roman" w:hAnsi="Times New Roman" w:cs="Times New Roman"/>
          <w:sz w:val="28"/>
          <w:szCs w:val="28"/>
          <w:lang w:val="vi-VN"/>
        </w:rPr>
        <w:t xml:space="preserve"> </w:t>
      </w:r>
      <w:r w:rsidR="008D7354" w:rsidRPr="008D7354">
        <w:rPr>
          <w:rFonts w:ascii="Times New Roman" w:hAnsi="Times New Roman" w:cs="Times New Roman"/>
          <w:sz w:val="28"/>
          <w:szCs w:val="28"/>
          <w:lang w:val="vi-VN"/>
        </w:rPr>
        <w:t>các cơ quan hành chính huyện Đắk Song phối hợp tổ chức bữa cơm công đoàn với 370 đoàn viên tham dự</w:t>
      </w:r>
      <w:r w:rsidR="006F4F5B">
        <w:rPr>
          <w:rFonts w:ascii="Times New Roman" w:hAnsi="Times New Roman" w:cs="Times New Roman"/>
          <w:sz w:val="28"/>
          <w:szCs w:val="28"/>
        </w:rPr>
        <w:t>.</w:t>
      </w:r>
    </w:p>
    <w:p w:rsidR="00B63DB9" w:rsidRDefault="00D60B70" w:rsidP="00A96C4B">
      <w:pPr>
        <w:pBdr>
          <w:top w:val="dotted" w:sz="4" w:space="2" w:color="FFFFFF"/>
          <w:left w:val="dotted" w:sz="4" w:space="0" w:color="FFFFFF"/>
          <w:bottom w:val="dotted" w:sz="4" w:space="13" w:color="FFFFFF"/>
          <w:right w:val="dotted" w:sz="4" w:space="1" w:color="FFFFFF"/>
        </w:pBdr>
        <w:shd w:val="clear" w:color="auto" w:fill="FFFFFF"/>
        <w:spacing w:before="60" w:after="60"/>
        <w:ind w:firstLine="567"/>
        <w:jc w:val="both"/>
        <w:rPr>
          <w:rFonts w:ascii="Times New Roman" w:hAnsi="Times New Roman" w:cs="Times New Roman"/>
          <w:sz w:val="28"/>
          <w:szCs w:val="28"/>
          <w:lang w:val="vi-VN"/>
        </w:rPr>
      </w:pPr>
      <w:r w:rsidRPr="008D7354">
        <w:rPr>
          <w:rFonts w:ascii="Times New Roman" w:eastAsia="SimSun" w:hAnsi="Times New Roman" w:cs="Times New Roman"/>
          <w:color w:val="000000" w:themeColor="text1"/>
          <w:sz w:val="28"/>
          <w:szCs w:val="28"/>
          <w:lang w:val="vi-VN"/>
        </w:rPr>
        <w:t xml:space="preserve">LĐLĐ huyện Cư Jút vừa tổ chức Lễ công bố và trao quyết định kết nạp 539 đoàn viên và thành lập </w:t>
      </w:r>
      <w:r w:rsidR="00F2516C" w:rsidRPr="008D7354">
        <w:rPr>
          <w:rFonts w:ascii="Times New Roman" w:eastAsia="SimSun" w:hAnsi="Times New Roman" w:cs="Times New Roman"/>
          <w:color w:val="000000" w:themeColor="text1"/>
          <w:sz w:val="28"/>
          <w:szCs w:val="28"/>
          <w:lang w:val="vi-VN"/>
        </w:rPr>
        <w:t>Công đoàn</w:t>
      </w:r>
      <w:r w:rsidRPr="008D7354">
        <w:rPr>
          <w:rFonts w:ascii="Times New Roman" w:eastAsia="SimSun" w:hAnsi="Times New Roman" w:cs="Times New Roman"/>
          <w:color w:val="000000" w:themeColor="text1"/>
          <w:sz w:val="28"/>
          <w:szCs w:val="28"/>
          <w:lang w:val="vi-VN"/>
        </w:rPr>
        <w:t xml:space="preserve"> Công ty Cổ phần bao bì Đại </w:t>
      </w:r>
      <w:r w:rsidR="00EC775B">
        <w:rPr>
          <w:rFonts w:ascii="Times New Roman" w:eastAsia="SimSun" w:hAnsi="Times New Roman" w:cs="Times New Roman"/>
          <w:color w:val="000000" w:themeColor="text1"/>
          <w:sz w:val="28"/>
          <w:szCs w:val="28"/>
          <w:lang w:val="vi-VN"/>
        </w:rPr>
        <w:t>Lục. T</w:t>
      </w:r>
      <w:r w:rsidR="00EC775B" w:rsidRPr="008D7354">
        <w:rPr>
          <w:rFonts w:ascii="Times New Roman" w:hAnsi="Times New Roman" w:cs="Times New Roman"/>
          <w:sz w:val="28"/>
          <w:szCs w:val="28"/>
          <w:lang w:val="vi-VN"/>
        </w:rPr>
        <w:t xml:space="preserve">ổ chức “Bữa cơm Công đoàn” tại Công ty TNHH SXTM CN rừng Tây Nguyên về dự có Ban Giám đốc Công ty và 85 đoàn viên công đoàn tham </w:t>
      </w:r>
      <w:r w:rsidR="00EC775B">
        <w:rPr>
          <w:rFonts w:ascii="Times New Roman" w:hAnsi="Times New Roman" w:cs="Times New Roman"/>
          <w:sz w:val="28"/>
          <w:szCs w:val="28"/>
          <w:lang w:val="vi-VN"/>
        </w:rPr>
        <w:t>dự.</w:t>
      </w:r>
      <w:r w:rsidR="00B63DB9" w:rsidRPr="00B63DB9">
        <w:rPr>
          <w:rFonts w:ascii="Times New Roman" w:hAnsi="Times New Roman" w:cs="Times New Roman"/>
          <w:lang w:val="vi-VN"/>
        </w:rPr>
        <w:t xml:space="preserve"> </w:t>
      </w:r>
      <w:r w:rsidR="00B63DB9" w:rsidRPr="00B63DB9">
        <w:rPr>
          <w:rFonts w:ascii="Times New Roman" w:hAnsi="Times New Roman" w:cs="Times New Roman"/>
          <w:sz w:val="28"/>
          <w:szCs w:val="28"/>
          <w:lang w:val="vi-VN"/>
        </w:rPr>
        <w:t xml:space="preserve">Công đoàn cơ sở Công ty cổ phần Bao Bì Đại Lục - CN Đắk Nông hơn tổ chức bữa cơm công đoàn có 500 đoàn viên tham </w:t>
      </w:r>
      <w:r w:rsidR="00B63DB9">
        <w:rPr>
          <w:rFonts w:ascii="Times New Roman" w:hAnsi="Times New Roman" w:cs="Times New Roman"/>
          <w:sz w:val="28"/>
          <w:szCs w:val="28"/>
          <w:lang w:val="vi-VN"/>
        </w:rPr>
        <w:t>gia.</w:t>
      </w:r>
    </w:p>
    <w:p w:rsidR="008D7354" w:rsidRDefault="00D60B70" w:rsidP="00A96C4B">
      <w:pPr>
        <w:pBdr>
          <w:top w:val="dotted" w:sz="4" w:space="2" w:color="FFFFFF"/>
          <w:left w:val="dotted" w:sz="4" w:space="0" w:color="FFFFFF"/>
          <w:bottom w:val="dotted" w:sz="4" w:space="13" w:color="FFFFFF"/>
          <w:right w:val="dotted" w:sz="4" w:space="1" w:color="FFFFFF"/>
        </w:pBdr>
        <w:shd w:val="clear" w:color="auto" w:fill="FFFFFF"/>
        <w:spacing w:before="60" w:after="60"/>
        <w:ind w:firstLine="567"/>
        <w:jc w:val="both"/>
        <w:rPr>
          <w:rFonts w:ascii="Times New Roman" w:eastAsia="SimSun" w:hAnsi="Times New Roman" w:cs="Times New Roman"/>
          <w:color w:val="000000" w:themeColor="text1"/>
          <w:sz w:val="28"/>
          <w:szCs w:val="28"/>
          <w:lang w:val="vi-VN"/>
        </w:rPr>
      </w:pPr>
      <w:r w:rsidRPr="008D7354">
        <w:rPr>
          <w:rFonts w:ascii="Times New Roman" w:eastAsia="SimSun" w:hAnsi="Times New Roman" w:cs="Times New Roman"/>
          <w:color w:val="000000" w:themeColor="text1"/>
          <w:sz w:val="28"/>
          <w:szCs w:val="28"/>
          <w:lang w:val="vi-VN"/>
        </w:rPr>
        <w:t>LĐLĐ huyện Krông Nô phát động tuần lễ áo dài tại hội thi “Nữ công nhân viên chức, người lao động duyên dáng” có 35 thí sinh là nữ đoàn viên công đoà</w:t>
      </w:r>
      <w:r w:rsidR="0024749F" w:rsidRPr="008D7354">
        <w:rPr>
          <w:rFonts w:ascii="Times New Roman" w:eastAsia="SimSun" w:hAnsi="Times New Roman" w:cs="Times New Roman"/>
          <w:color w:val="000000" w:themeColor="text1"/>
          <w:sz w:val="28"/>
          <w:szCs w:val="28"/>
          <w:lang w:val="vi-VN"/>
        </w:rPr>
        <w:t>n tham gia;</w:t>
      </w:r>
    </w:p>
    <w:p w:rsidR="008D7354" w:rsidRDefault="002C6E97" w:rsidP="00A96C4B">
      <w:pPr>
        <w:pBdr>
          <w:top w:val="dotted" w:sz="4" w:space="2" w:color="FFFFFF"/>
          <w:left w:val="dotted" w:sz="4" w:space="0" w:color="FFFFFF"/>
          <w:bottom w:val="dotted" w:sz="4" w:space="13" w:color="FFFFFF"/>
          <w:right w:val="dotted" w:sz="4" w:space="1" w:color="FFFFFF"/>
        </w:pBdr>
        <w:shd w:val="clear" w:color="auto" w:fill="FFFFFF"/>
        <w:spacing w:before="60" w:after="60"/>
        <w:ind w:firstLine="567"/>
        <w:jc w:val="both"/>
        <w:rPr>
          <w:rFonts w:ascii="Times New Roman" w:hAnsi="Times New Roman" w:cs="Times New Roman"/>
          <w:color w:val="000000" w:themeColor="text1"/>
          <w:sz w:val="28"/>
          <w:szCs w:val="28"/>
          <w:lang w:val="vi-VN"/>
        </w:rPr>
      </w:pPr>
      <w:r w:rsidRPr="008D7354">
        <w:rPr>
          <w:rFonts w:ascii="Times New Roman" w:eastAsia="SimSun" w:hAnsi="Times New Roman" w:cs="Times New Roman"/>
          <w:color w:val="000000" w:themeColor="text1"/>
          <w:sz w:val="28"/>
          <w:szCs w:val="28"/>
          <w:lang w:val="vi-VN"/>
        </w:rPr>
        <w:t xml:space="preserve">LĐLĐ huyện Đắk R’Lấp </w:t>
      </w:r>
      <w:r w:rsidR="00597181" w:rsidRPr="008D7354">
        <w:rPr>
          <w:rFonts w:ascii="Times New Roman" w:eastAsia="SimSun" w:hAnsi="Times New Roman" w:cs="Times New Roman"/>
          <w:color w:val="000000" w:themeColor="text1"/>
          <w:sz w:val="28"/>
          <w:szCs w:val="28"/>
          <w:lang w:val="vi-VN"/>
        </w:rPr>
        <w:t>t</w:t>
      </w:r>
      <w:r w:rsidRPr="008D7354">
        <w:rPr>
          <w:rFonts w:ascii="Times New Roman" w:eastAsia="SimSun" w:hAnsi="Times New Roman" w:cs="Times New Roman"/>
          <w:color w:val="000000" w:themeColor="text1"/>
          <w:sz w:val="28"/>
          <w:szCs w:val="28"/>
          <w:lang w:val="vi-VN"/>
        </w:rPr>
        <w:t>ổ chức thành công Hội thi “Nét đẹp đoàn viên, người lao động</w:t>
      </w:r>
      <w:r w:rsidR="00B63DB9">
        <w:rPr>
          <w:rFonts w:ascii="Times New Roman" w:eastAsia="SimSun" w:hAnsi="Times New Roman" w:cs="Times New Roman"/>
          <w:color w:val="000000" w:themeColor="text1"/>
          <w:sz w:val="28"/>
          <w:szCs w:val="28"/>
          <w:lang w:val="vi-VN"/>
        </w:rPr>
        <w:t xml:space="preserve"> năm 2024</w:t>
      </w:r>
      <w:r w:rsidRPr="008D7354">
        <w:rPr>
          <w:rFonts w:ascii="Times New Roman" w:eastAsia="SimSun" w:hAnsi="Times New Roman" w:cs="Times New Roman"/>
          <w:color w:val="000000" w:themeColor="text1"/>
          <w:sz w:val="28"/>
          <w:szCs w:val="28"/>
          <w:lang w:val="vi-VN"/>
        </w:rPr>
        <w:t>”</w:t>
      </w:r>
      <w:r w:rsidR="00B63DB9">
        <w:rPr>
          <w:rFonts w:ascii="Times New Roman" w:eastAsia="SimSun" w:hAnsi="Times New Roman" w:cs="Times New Roman"/>
          <w:color w:val="000000" w:themeColor="text1"/>
          <w:sz w:val="28"/>
          <w:szCs w:val="28"/>
          <w:lang w:val="vi-VN"/>
        </w:rPr>
        <w:t xml:space="preserve"> có sức lan tỏa lớn trong đoàn viên, người lao động trong toàn huyện</w:t>
      </w:r>
      <w:r w:rsidR="00597181" w:rsidRPr="008D7354">
        <w:rPr>
          <w:rFonts w:ascii="Times New Roman" w:eastAsia="SimSun" w:hAnsi="Times New Roman" w:cs="Times New Roman"/>
          <w:color w:val="000000" w:themeColor="text1"/>
          <w:sz w:val="28"/>
          <w:szCs w:val="28"/>
          <w:lang w:val="vi-VN"/>
        </w:rPr>
        <w:t xml:space="preserve">. </w:t>
      </w:r>
    </w:p>
    <w:p w:rsidR="008D7354" w:rsidRDefault="00C31AA1" w:rsidP="00A96C4B">
      <w:pPr>
        <w:pBdr>
          <w:top w:val="dotted" w:sz="4" w:space="2" w:color="FFFFFF"/>
          <w:left w:val="dotted" w:sz="4" w:space="0" w:color="FFFFFF"/>
          <w:bottom w:val="dotted" w:sz="4" w:space="13" w:color="FFFFFF"/>
          <w:right w:val="dotted" w:sz="4" w:space="1" w:color="FFFFFF"/>
        </w:pBdr>
        <w:shd w:val="clear" w:color="auto" w:fill="FFFFFF"/>
        <w:spacing w:before="60" w:after="60"/>
        <w:ind w:firstLine="567"/>
        <w:jc w:val="both"/>
        <w:rPr>
          <w:rFonts w:ascii="Times New Roman" w:hAnsi="Times New Roman" w:cs="Times New Roman"/>
          <w:color w:val="000000" w:themeColor="text1"/>
          <w:sz w:val="28"/>
          <w:szCs w:val="28"/>
          <w:lang w:val="vi-VN"/>
        </w:rPr>
      </w:pPr>
      <w:r w:rsidRPr="008D7354">
        <w:rPr>
          <w:rFonts w:ascii="Times New Roman" w:hAnsi="Times New Roman" w:cs="Times New Roman"/>
          <w:color w:val="000000" w:themeColor="text1"/>
          <w:sz w:val="28"/>
          <w:szCs w:val="28"/>
          <w:lang w:val="vi-VN"/>
        </w:rPr>
        <w:t>LĐLĐ huyện Đắk Glong tổ chức Hội nghị ôn lại truyền thống nhân kỷ niệm 95 năm Ngày thành lập Công đoàn Việt Nam, nhân dịp này đã trao Giấy khen cho 05 tập thể và 30 cá nhân có thành tích xuất sắc trong phong trào thi đua “Lao động giỏi và xây dựng tổ chức công đoàn vững mạnh”.</w:t>
      </w:r>
      <w:r w:rsidRPr="008D7354">
        <w:rPr>
          <w:color w:val="000000" w:themeColor="text1"/>
          <w:sz w:val="28"/>
          <w:szCs w:val="28"/>
          <w:lang w:val="vi-VN"/>
        </w:rPr>
        <w:t xml:space="preserve"> </w:t>
      </w:r>
      <w:r w:rsidR="008D7354" w:rsidRPr="008D7354">
        <w:rPr>
          <w:rFonts w:ascii="Times New Roman" w:hAnsi="Times New Roman" w:cs="Times New Roman"/>
          <w:color w:val="000000" w:themeColor="text1"/>
          <w:sz w:val="28"/>
          <w:szCs w:val="28"/>
          <w:lang w:val="vi-VN"/>
        </w:rPr>
        <w:t xml:space="preserve">Công đoàn cơ sở xã Quảng Sơn tổ chức tổ chức đối thoại trực tiếp giữa Chủ tịch UBND xã, Bí thư Đảng uỷ xã, Chủ tịch HĐND xã với cán bộ, công chức, viên chức, người lao động. </w:t>
      </w:r>
    </w:p>
    <w:p w:rsidR="004F66C9" w:rsidRDefault="0026545B" w:rsidP="00A96C4B">
      <w:pPr>
        <w:pBdr>
          <w:top w:val="dotted" w:sz="4" w:space="2" w:color="FFFFFF"/>
          <w:left w:val="dotted" w:sz="4" w:space="0" w:color="FFFFFF"/>
          <w:bottom w:val="dotted" w:sz="4" w:space="13" w:color="FFFFFF"/>
          <w:right w:val="dotted" w:sz="4" w:space="1" w:color="FFFFFF"/>
        </w:pBdr>
        <w:shd w:val="clear" w:color="auto" w:fill="FFFFFF"/>
        <w:spacing w:before="60" w:after="60"/>
        <w:ind w:firstLine="567"/>
        <w:jc w:val="both"/>
        <w:rPr>
          <w:rFonts w:ascii="Times New Roman" w:hAnsi="Times New Roman" w:cs="Times New Roman"/>
          <w:color w:val="000000" w:themeColor="text1"/>
          <w:sz w:val="28"/>
          <w:szCs w:val="28"/>
          <w:lang w:val="vi-VN"/>
        </w:rPr>
      </w:pPr>
      <w:r w:rsidRPr="008D7354">
        <w:rPr>
          <w:rFonts w:ascii="Times New Roman" w:hAnsi="Times New Roman" w:cs="Times New Roman"/>
          <w:color w:val="000000" w:themeColor="text1"/>
          <w:sz w:val="28"/>
          <w:szCs w:val="28"/>
          <w:lang w:val="vi-VN"/>
        </w:rPr>
        <w:lastRenderedPageBreak/>
        <w:t xml:space="preserve">LĐLĐ huyện Tuy Đức </w:t>
      </w:r>
      <w:r w:rsidR="00400A8C" w:rsidRPr="008D7354">
        <w:rPr>
          <w:rFonts w:ascii="Times New Roman" w:hAnsi="Times New Roman" w:cs="Times New Roman"/>
          <w:color w:val="000000" w:themeColor="text1"/>
          <w:sz w:val="28"/>
          <w:szCs w:val="28"/>
          <w:lang w:val="vi-VN"/>
        </w:rPr>
        <w:t xml:space="preserve">phối hợp </w:t>
      </w:r>
      <w:r w:rsidRPr="008D7354">
        <w:rPr>
          <w:rFonts w:ascii="Times New Roman" w:hAnsi="Times New Roman" w:cs="Times New Roman"/>
          <w:color w:val="000000" w:themeColor="text1"/>
          <w:sz w:val="28"/>
          <w:szCs w:val="28"/>
          <w:lang w:val="vi-VN"/>
        </w:rPr>
        <w:t xml:space="preserve">tổ chức thành công chuỗi hoạt động chương trình “Đánh thức vùng quê </w:t>
      </w:r>
      <w:r w:rsidR="00D42CAB" w:rsidRPr="008D7354">
        <w:rPr>
          <w:rFonts w:ascii="Times New Roman" w:hAnsi="Times New Roman" w:cs="Times New Roman"/>
          <w:color w:val="000000" w:themeColor="text1"/>
          <w:sz w:val="28"/>
          <w:szCs w:val="28"/>
          <w:lang w:val="vi-VN"/>
        </w:rPr>
        <w:t>A</w:t>
      </w:r>
      <w:r w:rsidRPr="008D7354">
        <w:rPr>
          <w:rFonts w:ascii="Times New Roman" w:hAnsi="Times New Roman" w:cs="Times New Roman"/>
          <w:color w:val="000000" w:themeColor="text1"/>
          <w:sz w:val="28"/>
          <w:szCs w:val="28"/>
          <w:lang w:val="vi-VN"/>
        </w:rPr>
        <w:t xml:space="preserve">nh hùng N’Trang Lơng” </w:t>
      </w:r>
      <w:r w:rsidR="00955F5E" w:rsidRPr="008D7354">
        <w:rPr>
          <w:rFonts w:ascii="Times New Roman" w:hAnsi="Times New Roman" w:cs="Times New Roman"/>
          <w:color w:val="000000" w:themeColor="text1"/>
          <w:sz w:val="28"/>
          <w:szCs w:val="28"/>
          <w:lang w:val="vi-VN"/>
        </w:rPr>
        <w:t xml:space="preserve">với khí thế </w:t>
      </w:r>
      <w:r w:rsidR="00C65FBF" w:rsidRPr="008D7354">
        <w:rPr>
          <w:rFonts w:ascii="Times New Roman" w:hAnsi="Times New Roman" w:cs="Times New Roman"/>
          <w:color w:val="000000" w:themeColor="text1"/>
          <w:sz w:val="28"/>
          <w:szCs w:val="28"/>
          <w:lang w:val="vi-VN"/>
        </w:rPr>
        <w:t>tưng bừng truyền thống cách mạng</w:t>
      </w:r>
      <w:r w:rsidR="009E4FC6" w:rsidRPr="008D7354">
        <w:rPr>
          <w:rFonts w:ascii="Times New Roman" w:hAnsi="Times New Roman" w:cs="Times New Roman"/>
          <w:color w:val="000000" w:themeColor="text1"/>
          <w:sz w:val="28"/>
          <w:szCs w:val="28"/>
          <w:lang w:val="vi-VN"/>
        </w:rPr>
        <w:t>.</w:t>
      </w:r>
    </w:p>
    <w:p w:rsidR="002A4F3D" w:rsidRDefault="002A4F3D" w:rsidP="00A96C4B">
      <w:pPr>
        <w:pBdr>
          <w:top w:val="dotted" w:sz="4" w:space="2" w:color="FFFFFF"/>
          <w:left w:val="dotted" w:sz="4" w:space="0" w:color="FFFFFF"/>
          <w:bottom w:val="dotted" w:sz="4" w:space="13" w:color="FFFFFF"/>
          <w:right w:val="dotted" w:sz="4" w:space="1" w:color="FFFFFF"/>
        </w:pBdr>
        <w:shd w:val="clear" w:color="auto" w:fill="FFFFFF"/>
        <w:spacing w:before="60" w:after="60"/>
        <w:ind w:firstLine="567"/>
        <w:jc w:val="both"/>
        <w:rPr>
          <w:rFonts w:ascii="Times New Roman" w:hAnsi="Times New Roman" w:cs="Times New Roman"/>
          <w:color w:val="000000" w:themeColor="text1"/>
          <w:sz w:val="28"/>
          <w:szCs w:val="28"/>
        </w:rPr>
      </w:pPr>
      <w:r w:rsidRPr="008D7354">
        <w:rPr>
          <w:rFonts w:ascii="Times New Roman" w:hAnsi="Times New Roman" w:cs="Times New Roman"/>
          <w:color w:val="000000" w:themeColor="text1"/>
          <w:sz w:val="28"/>
          <w:szCs w:val="28"/>
          <w:lang w:val="vi-VN"/>
        </w:rPr>
        <w:t xml:space="preserve">LĐLĐ huyện Đắk Mil kết nối với nhóm thiện nguyện “Sức sống mới” trao quà tại 2 điểm trường cho học sinh với tổng 900 phần quà trị giá 264 triệu đồng. </w:t>
      </w:r>
    </w:p>
    <w:p w:rsidR="00EA48F2" w:rsidRPr="00EA48F2" w:rsidRDefault="00EA48F2" w:rsidP="00EA48F2">
      <w:pPr>
        <w:pBdr>
          <w:top w:val="dotted" w:sz="4" w:space="2" w:color="FFFFFF"/>
          <w:left w:val="dotted" w:sz="4" w:space="0" w:color="FFFFFF"/>
          <w:bottom w:val="dotted" w:sz="4" w:space="13" w:color="FFFFFF"/>
          <w:right w:val="dotted" w:sz="4" w:space="1" w:color="FFFFFF"/>
        </w:pBdr>
        <w:shd w:val="clear" w:color="auto" w:fill="FFFFFF"/>
        <w:spacing w:before="60" w:after="60"/>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Công đoàn ngành Nông nghiệp và phát triển nông thôn</w:t>
      </w:r>
      <w:r w:rsidRPr="008D7354">
        <w:rPr>
          <w:rFonts w:ascii="Times New Roman" w:hAnsi="Times New Roman" w:cs="Times New Roman"/>
          <w:color w:val="000000" w:themeColor="text1"/>
          <w:sz w:val="28"/>
          <w:szCs w:val="28"/>
          <w:lang w:val="vi-VN"/>
        </w:rPr>
        <w:t xml:space="preserve"> tổ chức thăm hỏi và tặng nhiều phần quà cho gia đình ĐV, NLĐ có hoàn cảnh khó khăn, bị bệnh, thân nhân các gia đình thương binh, liệt sỹ, cán bộ lão thành Cách mạng nhân dịp kỷ niệm ngày thương binh, liệt sỹ.</w:t>
      </w:r>
    </w:p>
    <w:p w:rsidR="00C32288" w:rsidRPr="002A4F3D" w:rsidRDefault="009601EF" w:rsidP="00A96C4B">
      <w:pPr>
        <w:pBdr>
          <w:top w:val="dotted" w:sz="4" w:space="2" w:color="FFFFFF"/>
          <w:left w:val="dotted" w:sz="4" w:space="0" w:color="FFFFFF"/>
          <w:bottom w:val="dotted" w:sz="4" w:space="13" w:color="FFFFFF"/>
          <w:right w:val="dotted" w:sz="4" w:space="1" w:color="FFFFFF"/>
        </w:pBdr>
        <w:shd w:val="clear" w:color="auto" w:fill="FFFFFF"/>
        <w:spacing w:before="60" w:after="60"/>
        <w:ind w:firstLine="567"/>
        <w:jc w:val="both"/>
        <w:rPr>
          <w:rFonts w:ascii="Times New Roman" w:eastAsia="SimSun" w:hAnsi="Times New Roman" w:cs="Times New Roman"/>
          <w:color w:val="000000" w:themeColor="text1"/>
          <w:sz w:val="28"/>
          <w:szCs w:val="28"/>
          <w:lang w:val="vi-VN"/>
        </w:rPr>
      </w:pPr>
      <w:r>
        <w:rPr>
          <w:rFonts w:ascii="Times New Roman" w:eastAsia="SimSun" w:hAnsi="Times New Roman" w:cs="Times New Roman"/>
          <w:b/>
          <w:bCs/>
          <w:i/>
          <w:iCs/>
          <w:color w:val="000000" w:themeColor="text1"/>
          <w:sz w:val="28"/>
          <w:szCs w:val="28"/>
          <w:lang w:val="vi-VN"/>
        </w:rPr>
        <w:t>9</w:t>
      </w:r>
      <w:r w:rsidR="00D60B70" w:rsidRPr="002A4F3D">
        <w:rPr>
          <w:rFonts w:ascii="Times New Roman" w:eastAsia="SimSun" w:hAnsi="Times New Roman" w:cs="Times New Roman"/>
          <w:b/>
          <w:bCs/>
          <w:i/>
          <w:iCs/>
          <w:color w:val="000000" w:themeColor="text1"/>
          <w:sz w:val="28"/>
          <w:szCs w:val="28"/>
          <w:lang w:val="vi-VN"/>
        </w:rPr>
        <w:t>.2. Hoạt động của Nhà Văn hóa Lao động tỉnh</w:t>
      </w:r>
    </w:p>
    <w:p w:rsidR="00171B3E" w:rsidRDefault="000C1640" w:rsidP="00C525FC">
      <w:pPr>
        <w:pBdr>
          <w:top w:val="dotted" w:sz="4" w:space="2" w:color="FFFFFF"/>
          <w:left w:val="dotted" w:sz="4" w:space="0" w:color="FFFFFF"/>
          <w:bottom w:val="dotted" w:sz="4" w:space="13" w:color="FFFFFF"/>
          <w:right w:val="dotted" w:sz="4" w:space="1" w:color="FFFFFF"/>
        </w:pBdr>
        <w:shd w:val="clear" w:color="auto" w:fill="FFFFFF"/>
        <w:spacing w:before="60" w:after="60"/>
        <w:ind w:firstLine="567"/>
        <w:jc w:val="both"/>
        <w:rPr>
          <w:rFonts w:ascii="Times New Roman" w:eastAsia="SimSun" w:hAnsi="Times New Roman" w:cs="Times New Roman"/>
          <w:color w:val="000000" w:themeColor="text1"/>
          <w:sz w:val="28"/>
          <w:szCs w:val="28"/>
        </w:rPr>
      </w:pPr>
      <w:r w:rsidRPr="000C1640">
        <w:rPr>
          <w:rFonts w:ascii="Times New Roman" w:eastAsia="SimSun" w:hAnsi="Times New Roman" w:cs="Times New Roman"/>
          <w:color w:val="000000" w:themeColor="text1"/>
          <w:sz w:val="28"/>
          <w:szCs w:val="28"/>
        </w:rPr>
        <w:t xml:space="preserve">Nhà Văn hóa Lao động tỉnh tuyên truyền giáo dục </w:t>
      </w:r>
      <w:r>
        <w:rPr>
          <w:rFonts w:ascii="Times New Roman" w:eastAsia="SimSun" w:hAnsi="Times New Roman" w:cs="Times New Roman"/>
          <w:color w:val="000000" w:themeColor="text1"/>
          <w:sz w:val="28"/>
          <w:szCs w:val="28"/>
        </w:rPr>
        <w:t>CNVCLĐ</w:t>
      </w:r>
      <w:r w:rsidRPr="000C1640">
        <w:rPr>
          <w:rFonts w:ascii="Times New Roman" w:eastAsia="SimSun" w:hAnsi="Times New Roman" w:cs="Times New Roman"/>
          <w:color w:val="000000" w:themeColor="text1"/>
          <w:sz w:val="28"/>
          <w:szCs w:val="28"/>
        </w:rPr>
        <w:t xml:space="preserve">; trung tâm bồi dưỡng nghiệp vụ và hạt nhân cho phong trào cơ sở; đơn vị đã cụ thể hóa thành chương trình hoạt động, tổ chức các hoạt động văn hóa, thể thao, vui chơi giải trí lành mạnh cho đoàn viên, CNVCLĐ...Thực hiện sự chỉ đạo của LĐLĐ tỉnh, NVH đã phối hợp với các ban Liên đoàn Lao động tỉnh tổ chức Lễ Phát động Tháng Công nhân - Tháng Hành động về an toàn, vệ sinh lao động với hơn 350 CNVCLĐ tham dự; tổ chức Hội thao công nhân viên chức lao động năm 2024, thu hút gần 700 lượt đoàn viên, công nhân, viên chức lao động tham gia. Phối hợp với Sở Giáo dục&amp;Đào tạo, tổ chức Hội khỏe phù đổng toàn ngành….. thu hút hơn 4.700 lượt </w:t>
      </w:r>
      <w:r w:rsidR="00C525FC" w:rsidRPr="000C1640">
        <w:rPr>
          <w:rFonts w:ascii="Times New Roman" w:eastAsia="SimSun" w:hAnsi="Times New Roman" w:cs="Times New Roman"/>
          <w:color w:val="000000" w:themeColor="text1"/>
          <w:sz w:val="28"/>
          <w:szCs w:val="28"/>
        </w:rPr>
        <w:t>CNVCLĐ</w:t>
      </w:r>
      <w:r w:rsidRPr="000C1640">
        <w:rPr>
          <w:rFonts w:ascii="Times New Roman" w:eastAsia="SimSun" w:hAnsi="Times New Roman" w:cs="Times New Roman"/>
          <w:color w:val="000000" w:themeColor="text1"/>
          <w:sz w:val="28"/>
          <w:szCs w:val="28"/>
        </w:rPr>
        <w:t xml:space="preserve">, học sinh tham gia;  Phối hợp với Hội Chữ thập đỏ tổ chức Chương trình Hiến máu tình nguyện hưởng ứng “Ngày toàn dân hiến máu tình nguyện” 7/4, thu hút hàng trăm lượt người đến hiến máu; Phối hợp với Công ty TNHH Truyền thông và Sự kiện Phương Đông tổ chức chương trình Biểu diễn nghệ thuật Gala xiếc Đắk Nông 2024; Phối hợp với Ngân hàng VietinBank chi nhánh tỉnh Đắk Nông tổ chức Hội thao toàn ngành nhân kỷ niệm 14 năm thành lập với hơn 370 lượt cán bộ, công nhân viên thi đấu; Phối hợp các cơ quan trung trương đóng trên địa bàn tổ chức Hội thao Khối thi đua thu hút hơn 250 lượt vận động viên tham gia. </w:t>
      </w:r>
    </w:p>
    <w:p w:rsidR="002B660D" w:rsidRPr="00D315DA" w:rsidRDefault="000C1640" w:rsidP="00296966">
      <w:pPr>
        <w:pBdr>
          <w:top w:val="dotted" w:sz="4" w:space="2" w:color="FFFFFF"/>
          <w:left w:val="dotted" w:sz="4" w:space="0" w:color="FFFFFF"/>
          <w:bottom w:val="dotted" w:sz="4" w:space="13" w:color="FFFFFF"/>
          <w:right w:val="dotted" w:sz="4" w:space="1" w:color="FFFFFF"/>
        </w:pBdr>
        <w:shd w:val="clear" w:color="auto" w:fill="FFFFFF"/>
        <w:spacing w:before="60" w:after="60"/>
        <w:ind w:firstLine="567"/>
        <w:jc w:val="both"/>
        <w:rPr>
          <w:rFonts w:ascii="Times New Roman" w:eastAsia="SimSun" w:hAnsi="Times New Roman" w:cs="Times New Roman"/>
          <w:color w:val="000000" w:themeColor="text1"/>
          <w:sz w:val="28"/>
          <w:szCs w:val="28"/>
        </w:rPr>
      </w:pPr>
      <w:r w:rsidRPr="000C1640">
        <w:rPr>
          <w:rFonts w:ascii="Times New Roman" w:eastAsia="SimSun" w:hAnsi="Times New Roman" w:cs="Times New Roman"/>
          <w:color w:val="000000" w:themeColor="text1"/>
          <w:sz w:val="28"/>
          <w:szCs w:val="28"/>
        </w:rPr>
        <w:t>Duy trì hoạt động của các câu lạc bộ bóng rổ, bóng chuyền, bóng đá ... với hơn 1.200 lượt người tham gia tập luyện, giao lưu, thi đấ</w:t>
      </w:r>
      <w:r w:rsidR="00C525FC">
        <w:rPr>
          <w:rFonts w:ascii="Times New Roman" w:eastAsia="SimSun" w:hAnsi="Times New Roman" w:cs="Times New Roman"/>
          <w:color w:val="000000" w:themeColor="text1"/>
          <w:sz w:val="28"/>
          <w:szCs w:val="28"/>
        </w:rPr>
        <w:t xml:space="preserve">u hàng ngày; </w:t>
      </w:r>
      <w:r w:rsidRPr="000C1640">
        <w:rPr>
          <w:rFonts w:ascii="Times New Roman" w:eastAsia="SimSun" w:hAnsi="Times New Roman" w:cs="Times New Roman"/>
          <w:color w:val="000000" w:themeColor="text1"/>
          <w:sz w:val="28"/>
          <w:szCs w:val="28"/>
        </w:rPr>
        <w:t xml:space="preserve">Duy trì hoạt động thường xuyên các hội, nhóm, như: bơi lội, cầu lông, võ thuật...với hơn 2.200 lượt người tham gia luyện tập... </w:t>
      </w:r>
      <w:r w:rsidR="00D315DA" w:rsidRPr="00F70D94">
        <w:rPr>
          <w:rFonts w:ascii="Times New Roman" w:eastAsia="SimSun" w:hAnsi="Times New Roman" w:cs="Times New Roman"/>
          <w:color w:val="000000" w:themeColor="text1"/>
          <w:sz w:val="28"/>
          <w:szCs w:val="28"/>
          <w:lang w:val="vi-VN"/>
        </w:rPr>
        <w:t xml:space="preserve">Năm 2024, </w:t>
      </w:r>
      <w:r w:rsidR="002A4F3D" w:rsidRPr="00F70D94">
        <w:rPr>
          <w:rFonts w:ascii="Times New Roman" w:eastAsia="SimSun" w:hAnsi="Times New Roman" w:cs="Times New Roman"/>
          <w:color w:val="000000" w:themeColor="text1"/>
          <w:sz w:val="28"/>
          <w:szCs w:val="28"/>
          <w:lang w:val="vi-VN"/>
        </w:rPr>
        <w:t>phối</w:t>
      </w:r>
      <w:r w:rsidR="002A4F3D">
        <w:rPr>
          <w:rFonts w:ascii="Times New Roman" w:eastAsia="SimSun" w:hAnsi="Times New Roman" w:cs="Times New Roman"/>
          <w:color w:val="000000" w:themeColor="text1"/>
          <w:sz w:val="28"/>
          <w:szCs w:val="28"/>
          <w:lang w:val="vi-VN"/>
        </w:rPr>
        <w:t xml:space="preserve"> hợp </w:t>
      </w:r>
      <w:r w:rsidR="00D315DA" w:rsidRPr="00F70D94">
        <w:rPr>
          <w:rFonts w:ascii="Times New Roman" w:eastAsia="SimSun" w:hAnsi="Times New Roman" w:cs="Times New Roman"/>
          <w:color w:val="000000" w:themeColor="text1"/>
          <w:sz w:val="28"/>
          <w:szCs w:val="28"/>
          <w:lang w:val="vi-VN"/>
        </w:rPr>
        <w:t>mở 08 lớp dạy bơi</w:t>
      </w:r>
      <w:r w:rsidR="007E0314" w:rsidRPr="00F70D94">
        <w:rPr>
          <w:rFonts w:ascii="Times New Roman" w:eastAsia="SimSun" w:hAnsi="Times New Roman" w:cs="Times New Roman"/>
          <w:color w:val="000000" w:themeColor="text1"/>
          <w:sz w:val="28"/>
          <w:szCs w:val="28"/>
          <w:lang w:val="vi-VN"/>
        </w:rPr>
        <w:t xml:space="preserve"> mở các lớp dạy bơi miễn phí cho thiếu nhi trên địa bàn tỉnh nhân dịp hè</w:t>
      </w:r>
      <w:r w:rsidR="00D315DA" w:rsidRPr="00F70D94">
        <w:rPr>
          <w:rFonts w:ascii="Times New Roman" w:eastAsia="SimSun" w:hAnsi="Times New Roman" w:cs="Times New Roman"/>
          <w:color w:val="000000" w:themeColor="text1"/>
          <w:sz w:val="28"/>
          <w:szCs w:val="28"/>
          <w:lang w:val="vi-VN"/>
        </w:rPr>
        <w:t xml:space="preserve"> cho gần 160 trẻ em tham gia họ</w:t>
      </w:r>
      <w:r w:rsidR="007E0314" w:rsidRPr="00F70D94">
        <w:rPr>
          <w:rFonts w:ascii="Times New Roman" w:eastAsia="SimSun" w:hAnsi="Times New Roman" w:cs="Times New Roman"/>
          <w:color w:val="000000" w:themeColor="text1"/>
          <w:sz w:val="28"/>
          <w:szCs w:val="28"/>
          <w:lang w:val="vi-VN"/>
        </w:rPr>
        <w:t xml:space="preserve">c bơi, </w:t>
      </w:r>
      <w:r w:rsidR="00D315DA" w:rsidRPr="00F70D94">
        <w:rPr>
          <w:rFonts w:ascii="Times New Roman" w:eastAsia="SimSun" w:hAnsi="Times New Roman" w:cs="Times New Roman"/>
          <w:color w:val="000000" w:themeColor="text1"/>
          <w:sz w:val="28"/>
          <w:szCs w:val="28"/>
          <w:lang w:val="vi-VN"/>
        </w:rPr>
        <w:t>trang bị kiến thức cơ bản về các kỹ năng bơi, tự bảo vệ mình và kỹ năng cứu người bị đuối nước...</w:t>
      </w:r>
      <w:r w:rsidR="007E0314" w:rsidRPr="00F70D94">
        <w:rPr>
          <w:rFonts w:ascii="Times New Roman" w:eastAsia="SimSun" w:hAnsi="Times New Roman" w:cs="Times New Roman"/>
          <w:color w:val="000000" w:themeColor="text1"/>
          <w:sz w:val="28"/>
          <w:szCs w:val="28"/>
          <w:lang w:val="vi-VN"/>
        </w:rPr>
        <w:t xml:space="preserve"> </w:t>
      </w:r>
      <w:r w:rsidR="00D315DA" w:rsidRPr="00D315DA">
        <w:rPr>
          <w:rFonts w:ascii="Times New Roman" w:eastAsia="SimSun" w:hAnsi="Times New Roman" w:cs="Times New Roman"/>
          <w:color w:val="000000" w:themeColor="text1"/>
          <w:sz w:val="28"/>
          <w:szCs w:val="28"/>
        </w:rPr>
        <w:t>Hồ bơi hoạt động thường xuyên, có hơn 1</w:t>
      </w:r>
      <w:r w:rsidR="00E13D19">
        <w:rPr>
          <w:rFonts w:ascii="Times New Roman" w:eastAsia="SimSun" w:hAnsi="Times New Roman" w:cs="Times New Roman"/>
          <w:color w:val="000000" w:themeColor="text1"/>
          <w:sz w:val="28"/>
          <w:szCs w:val="28"/>
        </w:rPr>
        <w:t>.</w:t>
      </w:r>
      <w:r w:rsidR="00D315DA" w:rsidRPr="00D315DA">
        <w:rPr>
          <w:rFonts w:ascii="Times New Roman" w:eastAsia="SimSun" w:hAnsi="Times New Roman" w:cs="Times New Roman"/>
          <w:color w:val="000000" w:themeColor="text1"/>
          <w:sz w:val="28"/>
          <w:szCs w:val="28"/>
        </w:rPr>
        <w:t>500 lượt trẻ em, thanh thiếu niên, người lao động và người dân đến bơi, tập luyện và tổ chức thi đấu; Câu lạc bộ Võ thuật duy trì hoạt động hàng tuần, với hơn 80 lượt trẻ em tập luyện.</w:t>
      </w:r>
    </w:p>
    <w:p w:rsidR="003277CE" w:rsidRDefault="00D60B70" w:rsidP="00EB082B">
      <w:pPr>
        <w:pBdr>
          <w:top w:val="dotted" w:sz="4" w:space="2" w:color="FFFFFF"/>
          <w:left w:val="dotted" w:sz="4" w:space="0" w:color="FFFFFF"/>
          <w:bottom w:val="dotted" w:sz="4" w:space="13" w:color="FFFFFF"/>
          <w:right w:val="dotted" w:sz="4" w:space="1" w:color="FFFFFF"/>
        </w:pBdr>
        <w:shd w:val="clear" w:color="auto" w:fill="FFFFFF"/>
        <w:spacing w:before="120" w:after="120"/>
        <w:ind w:firstLine="567"/>
        <w:jc w:val="both"/>
        <w:rPr>
          <w:rFonts w:ascii="Times New Roman" w:eastAsia="SimSun" w:hAnsi="Times New Roman" w:cs="Times New Roman"/>
          <w:color w:val="000000" w:themeColor="text1"/>
          <w:sz w:val="28"/>
          <w:szCs w:val="28"/>
        </w:rPr>
      </w:pPr>
      <w:r w:rsidRPr="0049624F">
        <w:rPr>
          <w:rFonts w:ascii="Times New Roman" w:eastAsia="SimSun" w:hAnsi="Times New Roman" w:cs="Times New Roman"/>
          <w:b/>
          <w:color w:val="000000" w:themeColor="text1"/>
          <w:sz w:val="28"/>
          <w:szCs w:val="28"/>
        </w:rPr>
        <w:t>III. ĐÁNH GIÁ CHUNG</w:t>
      </w:r>
    </w:p>
    <w:p w:rsidR="009601EF" w:rsidRDefault="003277CE" w:rsidP="00FD3277">
      <w:pPr>
        <w:pBdr>
          <w:top w:val="dotted" w:sz="4" w:space="2" w:color="FFFFFF"/>
          <w:left w:val="dotted" w:sz="4" w:space="0" w:color="FFFFFF"/>
          <w:bottom w:val="dotted" w:sz="4" w:space="13" w:color="FFFFFF"/>
          <w:right w:val="dotted" w:sz="4" w:space="1" w:color="FFFFFF"/>
        </w:pBdr>
        <w:shd w:val="clear" w:color="auto" w:fill="FFFFFF"/>
        <w:spacing w:before="60" w:after="60"/>
        <w:ind w:firstLine="567"/>
        <w:jc w:val="both"/>
        <w:rPr>
          <w:rFonts w:ascii="Times New Roman" w:eastAsia="SimSun" w:hAnsi="Times New Roman" w:cs="Times New Roman"/>
          <w:b/>
          <w:color w:val="000000" w:themeColor="text1"/>
          <w:sz w:val="28"/>
          <w:szCs w:val="28"/>
          <w:lang w:val="vi-VN"/>
        </w:rPr>
      </w:pPr>
      <w:r>
        <w:rPr>
          <w:rFonts w:ascii="Times New Roman" w:eastAsia="SimSun" w:hAnsi="Times New Roman" w:cs="Times New Roman"/>
          <w:b/>
          <w:color w:val="000000" w:themeColor="text1"/>
          <w:sz w:val="28"/>
          <w:szCs w:val="28"/>
        </w:rPr>
        <w:t xml:space="preserve">1. </w:t>
      </w:r>
      <w:r w:rsidR="00D60B70" w:rsidRPr="003277CE">
        <w:rPr>
          <w:rFonts w:ascii="Times New Roman" w:eastAsia="SimSun" w:hAnsi="Times New Roman" w:cs="Times New Roman"/>
          <w:b/>
          <w:color w:val="000000" w:themeColor="text1"/>
          <w:sz w:val="28"/>
          <w:szCs w:val="28"/>
        </w:rPr>
        <w:t>Ưu điể</w:t>
      </w:r>
      <w:r w:rsidR="00AF66B7" w:rsidRPr="003277CE">
        <w:rPr>
          <w:rFonts w:ascii="Times New Roman" w:eastAsia="SimSun" w:hAnsi="Times New Roman" w:cs="Times New Roman"/>
          <w:b/>
          <w:color w:val="000000" w:themeColor="text1"/>
          <w:sz w:val="28"/>
          <w:szCs w:val="28"/>
        </w:rPr>
        <w:t>m</w:t>
      </w:r>
    </w:p>
    <w:p w:rsidR="009601EF" w:rsidRDefault="00527C78" w:rsidP="00FD3277">
      <w:pPr>
        <w:pBdr>
          <w:top w:val="dotted" w:sz="4" w:space="2" w:color="FFFFFF"/>
          <w:left w:val="dotted" w:sz="4" w:space="0" w:color="FFFFFF"/>
          <w:bottom w:val="dotted" w:sz="4" w:space="13" w:color="FFFFFF"/>
          <w:right w:val="dotted" w:sz="4" w:space="1" w:color="FFFFFF"/>
        </w:pBdr>
        <w:shd w:val="clear" w:color="auto" w:fill="FFFFFF"/>
        <w:spacing w:before="60" w:after="60"/>
        <w:ind w:firstLine="567"/>
        <w:jc w:val="both"/>
        <w:rPr>
          <w:rFonts w:ascii="Times New Roman" w:hAnsi="Times New Roman" w:cs="Times New Roman"/>
          <w:sz w:val="28"/>
          <w:szCs w:val="28"/>
          <w:lang w:val="vi-VN"/>
        </w:rPr>
      </w:pPr>
      <w:r w:rsidRPr="009B363B">
        <w:rPr>
          <w:rFonts w:ascii="Times New Roman" w:eastAsia="SimSun" w:hAnsi="Times New Roman" w:cs="Times New Roman"/>
          <w:color w:val="000000" w:themeColor="text1"/>
          <w:sz w:val="28"/>
          <w:szCs w:val="28"/>
          <w:lang w:val="en-GB"/>
        </w:rPr>
        <w:t xml:space="preserve">Năm 2024, </w:t>
      </w:r>
      <w:r w:rsidRPr="009B363B">
        <w:rPr>
          <w:rFonts w:ascii="Times New Roman" w:eastAsia="SimSun" w:hAnsi="Times New Roman" w:cs="Times New Roman"/>
          <w:color w:val="000000" w:themeColor="text1"/>
          <w:sz w:val="28"/>
          <w:szCs w:val="28"/>
        </w:rPr>
        <w:t xml:space="preserve">Ban Thường vụ Liên đoàn Lao động tỉnh đã </w:t>
      </w:r>
      <w:r w:rsidR="00F70D94">
        <w:rPr>
          <w:rFonts w:ascii="Times New Roman" w:eastAsia="SimSun" w:hAnsi="Times New Roman" w:cs="Times New Roman"/>
          <w:color w:val="000000" w:themeColor="text1"/>
          <w:sz w:val="28"/>
          <w:szCs w:val="28"/>
        </w:rPr>
        <w:t>nỗ</w:t>
      </w:r>
      <w:r w:rsidR="00F70D94">
        <w:rPr>
          <w:rFonts w:ascii="Times New Roman" w:eastAsia="SimSun" w:hAnsi="Times New Roman" w:cs="Times New Roman"/>
          <w:color w:val="000000" w:themeColor="text1"/>
          <w:sz w:val="28"/>
          <w:szCs w:val="28"/>
          <w:lang w:val="vi-VN"/>
        </w:rPr>
        <w:t xml:space="preserve"> lực và quyết tâm cao, </w:t>
      </w:r>
      <w:r w:rsidRPr="009B363B">
        <w:rPr>
          <w:rFonts w:ascii="Times New Roman" w:eastAsia="SimSun" w:hAnsi="Times New Roman" w:cs="Times New Roman"/>
          <w:color w:val="000000" w:themeColor="text1"/>
          <w:sz w:val="28"/>
          <w:szCs w:val="28"/>
        </w:rPr>
        <w:t xml:space="preserve">chủ động </w:t>
      </w:r>
      <w:r w:rsidR="00E440D0" w:rsidRPr="0049624F">
        <w:rPr>
          <w:rFonts w:ascii="Times New Roman" w:eastAsia="SimSun" w:hAnsi="Times New Roman" w:cs="Times New Roman"/>
          <w:color w:val="000000" w:themeColor="text1"/>
          <w:sz w:val="28"/>
          <w:szCs w:val="28"/>
        </w:rPr>
        <w:t>triển khai chương trình công tác trọng tâm, chỉ đạo các cấp công đoàn triển khai thực hiện tốt công tác chăm lo, bảo vệ quyền và lợi ích chính đáng cho đoàn viên và người lao động với nhiều hình thức hoạt động thiết thực</w:t>
      </w:r>
      <w:r w:rsidR="00E440D0" w:rsidRPr="0049624F">
        <w:rPr>
          <w:rFonts w:ascii="Times New Roman" w:eastAsia="SimSun" w:hAnsi="Times New Roman" w:cs="Times New Roman"/>
          <w:color w:val="000000" w:themeColor="text1"/>
          <w:sz w:val="28"/>
          <w:szCs w:val="28"/>
          <w:lang w:val="en-GB"/>
        </w:rPr>
        <w:t xml:space="preserve">, hiệu quả, ngày càng khẳng </w:t>
      </w:r>
      <w:r w:rsidR="00E440D0" w:rsidRPr="0049624F">
        <w:rPr>
          <w:rFonts w:ascii="Times New Roman" w:eastAsia="SimSun" w:hAnsi="Times New Roman" w:cs="Times New Roman"/>
          <w:color w:val="000000" w:themeColor="text1"/>
          <w:sz w:val="28"/>
          <w:szCs w:val="28"/>
          <w:lang w:val="en-GB"/>
        </w:rPr>
        <w:lastRenderedPageBreak/>
        <w:t xml:space="preserve">định được </w:t>
      </w:r>
      <w:r w:rsidR="00E440D0" w:rsidRPr="0049624F">
        <w:rPr>
          <w:rFonts w:ascii="Times New Roman" w:eastAsia="SimSun" w:hAnsi="Times New Roman" w:cs="Times New Roman"/>
          <w:color w:val="000000" w:themeColor="text1"/>
          <w:sz w:val="28"/>
          <w:szCs w:val="28"/>
          <w:lang w:eastAsia="zh-CN"/>
        </w:rPr>
        <w:t>vai trò, vị thế của tổ chức công đoàn trong hệ thống chính trị, g</w:t>
      </w:r>
      <w:r w:rsidR="00E440D0" w:rsidRPr="0049624F">
        <w:rPr>
          <w:rFonts w:ascii="Times New Roman" w:hAnsi="Times New Roman" w:cs="Times New Roman"/>
          <w:color w:val="000000" w:themeColor="text1"/>
          <w:sz w:val="28"/>
          <w:szCs w:val="28"/>
        </w:rPr>
        <w:t xml:space="preserve">óp phần phản ánh đầy đủ, sinh động hơn hình ảnh, hoạt động của Công đoàn tỉnh Đắk Nông. </w:t>
      </w:r>
      <w:r w:rsidR="00F70D94" w:rsidRPr="00F70D94">
        <w:rPr>
          <w:rFonts w:ascii="Times New Roman" w:eastAsia="SimSun" w:hAnsi="Times New Roman" w:cs="Times New Roman"/>
          <w:color w:val="000000" w:themeColor="text1"/>
          <w:sz w:val="28"/>
          <w:szCs w:val="28"/>
          <w:lang w:val="vi-VN"/>
        </w:rPr>
        <w:t>Kết</w:t>
      </w:r>
      <w:r w:rsidR="00F70D94">
        <w:rPr>
          <w:rFonts w:ascii="Times New Roman" w:eastAsia="SimSun" w:hAnsi="Times New Roman" w:cs="Times New Roman"/>
          <w:color w:val="000000" w:themeColor="text1"/>
          <w:sz w:val="28"/>
          <w:szCs w:val="28"/>
          <w:lang w:val="vi-VN"/>
        </w:rPr>
        <w:t xml:space="preserve"> quả thực hiện các </w:t>
      </w:r>
      <w:r w:rsidRPr="00F70D94">
        <w:rPr>
          <w:rFonts w:ascii="Times New Roman" w:eastAsia="SimSun" w:hAnsi="Times New Roman" w:cs="Times New Roman"/>
          <w:color w:val="000000" w:themeColor="text1"/>
          <w:sz w:val="28"/>
          <w:szCs w:val="28"/>
          <w:lang w:val="vi-VN"/>
        </w:rPr>
        <w:t xml:space="preserve">chỉ tiêu năm 2024 do Tổng Liên đoàn Lao động Việt Nam giao (16 chỉ tiêu), đều đạt và vượt từ </w:t>
      </w:r>
      <w:r w:rsidR="00465541">
        <w:rPr>
          <w:rFonts w:ascii="Times New Roman" w:eastAsia="SimSun" w:hAnsi="Times New Roman" w:cs="Times New Roman"/>
          <w:color w:val="000000" w:themeColor="text1"/>
          <w:sz w:val="28"/>
          <w:szCs w:val="28"/>
        </w:rPr>
        <w:t xml:space="preserve">trên </w:t>
      </w:r>
      <w:r w:rsidRPr="00F70D94">
        <w:rPr>
          <w:rFonts w:ascii="Times New Roman" w:eastAsia="SimSun" w:hAnsi="Times New Roman" w:cs="Times New Roman"/>
          <w:color w:val="000000" w:themeColor="text1"/>
          <w:sz w:val="28"/>
          <w:szCs w:val="28"/>
          <w:lang w:val="vi-VN"/>
        </w:rPr>
        <w:t>100 % đế</w:t>
      </w:r>
      <w:r w:rsidR="00F70D94" w:rsidRPr="00F70D94">
        <w:rPr>
          <w:rFonts w:ascii="Times New Roman" w:eastAsia="SimSun" w:hAnsi="Times New Roman" w:cs="Times New Roman"/>
          <w:color w:val="000000" w:themeColor="text1"/>
          <w:sz w:val="28"/>
          <w:szCs w:val="28"/>
          <w:lang w:val="vi-VN"/>
        </w:rPr>
        <w:t>n 45</w:t>
      </w:r>
      <w:r w:rsidRPr="00F70D94">
        <w:rPr>
          <w:rFonts w:ascii="Times New Roman" w:eastAsia="SimSun" w:hAnsi="Times New Roman" w:cs="Times New Roman"/>
          <w:color w:val="000000" w:themeColor="text1"/>
          <w:sz w:val="28"/>
          <w:szCs w:val="28"/>
          <w:lang w:val="vi-VN"/>
        </w:rPr>
        <w:t>0%</w:t>
      </w:r>
      <w:r w:rsidR="00F70D94">
        <w:rPr>
          <w:rFonts w:ascii="Times New Roman" w:eastAsia="SimSun" w:hAnsi="Times New Roman" w:cs="Times New Roman"/>
          <w:color w:val="000000" w:themeColor="text1"/>
          <w:sz w:val="28"/>
          <w:szCs w:val="28"/>
          <w:lang w:val="vi-VN"/>
        </w:rPr>
        <w:t>.</w:t>
      </w:r>
      <w:r w:rsidR="002A0E9E" w:rsidRPr="002A0E9E">
        <w:rPr>
          <w:rFonts w:ascii="Times New Roman" w:hAnsi="Times New Roman" w:cs="Times New Roman"/>
          <w:sz w:val="28"/>
          <w:szCs w:val="28"/>
          <w:lang w:val="vi-VN"/>
        </w:rPr>
        <w:t xml:space="preserve"> </w:t>
      </w:r>
      <w:r w:rsidR="002A0E9E" w:rsidRPr="00721813">
        <w:rPr>
          <w:rFonts w:ascii="Times New Roman" w:hAnsi="Times New Roman" w:cs="Times New Roman"/>
          <w:sz w:val="28"/>
          <w:szCs w:val="28"/>
          <w:lang w:val="vi-VN"/>
        </w:rPr>
        <w:t xml:space="preserve">Việc cụ thể hoá các chương trình trọng tâm, các khâu đột phá được nêu trong Nghị quyết Đại hội XIII Công đoàn Việt Nam, Nghị quyết Đại hội </w:t>
      </w:r>
      <w:r w:rsidR="002A0E9E">
        <w:rPr>
          <w:rFonts w:ascii="Times New Roman" w:hAnsi="Times New Roman" w:cs="Times New Roman"/>
          <w:sz w:val="28"/>
          <w:szCs w:val="28"/>
          <w:lang w:val="vi-VN"/>
        </w:rPr>
        <w:t xml:space="preserve">V </w:t>
      </w:r>
      <w:r w:rsidR="002A0E9E" w:rsidRPr="00721813">
        <w:rPr>
          <w:rFonts w:ascii="Times New Roman" w:hAnsi="Times New Roman" w:cs="Times New Roman"/>
          <w:sz w:val="28"/>
          <w:szCs w:val="28"/>
          <w:lang w:val="vi-VN"/>
        </w:rPr>
        <w:t xml:space="preserve">Công đoàn </w:t>
      </w:r>
      <w:r w:rsidR="002A0E9E">
        <w:rPr>
          <w:rFonts w:ascii="Times New Roman" w:hAnsi="Times New Roman" w:cs="Times New Roman"/>
          <w:sz w:val="28"/>
          <w:szCs w:val="28"/>
          <w:lang w:val="vi-VN"/>
        </w:rPr>
        <w:t xml:space="preserve">tỉnh Đắk Nông </w:t>
      </w:r>
      <w:r w:rsidR="002A0E9E" w:rsidRPr="00721813">
        <w:rPr>
          <w:rFonts w:ascii="Times New Roman" w:hAnsi="Times New Roman" w:cs="Times New Roman"/>
          <w:sz w:val="28"/>
          <w:szCs w:val="28"/>
          <w:lang w:val="vi-VN"/>
        </w:rPr>
        <w:t xml:space="preserve">được các cấp Công đoàn toàn </w:t>
      </w:r>
      <w:r w:rsidR="002A0E9E">
        <w:rPr>
          <w:rFonts w:ascii="Times New Roman" w:hAnsi="Times New Roman" w:cs="Times New Roman"/>
          <w:sz w:val="28"/>
          <w:szCs w:val="28"/>
          <w:lang w:val="vi-VN"/>
        </w:rPr>
        <w:t xml:space="preserve">tỉnh </w:t>
      </w:r>
      <w:r w:rsidR="002A0E9E" w:rsidRPr="00721813">
        <w:rPr>
          <w:rFonts w:ascii="Times New Roman" w:hAnsi="Times New Roman" w:cs="Times New Roman"/>
          <w:sz w:val="28"/>
          <w:szCs w:val="28"/>
          <w:lang w:val="vi-VN"/>
        </w:rPr>
        <w:t>quan tâm, triển khai thực hiện</w:t>
      </w:r>
      <w:r w:rsidR="002A0E9E">
        <w:rPr>
          <w:rFonts w:ascii="Times New Roman" w:hAnsi="Times New Roman" w:cs="Times New Roman"/>
          <w:sz w:val="28"/>
          <w:szCs w:val="28"/>
          <w:lang w:val="vi-VN"/>
        </w:rPr>
        <w:t xml:space="preserve"> đồng bộ và hiệu quả</w:t>
      </w:r>
      <w:r w:rsidR="002A0E9E" w:rsidRPr="00721813">
        <w:rPr>
          <w:rFonts w:ascii="Times New Roman" w:hAnsi="Times New Roman" w:cs="Times New Roman"/>
          <w:sz w:val="28"/>
          <w:szCs w:val="28"/>
          <w:lang w:val="vi-VN"/>
        </w:rPr>
        <w:t xml:space="preserve">. </w:t>
      </w:r>
    </w:p>
    <w:p w:rsidR="0031676D" w:rsidRPr="00592909" w:rsidRDefault="00E440D0" w:rsidP="0031676D">
      <w:pPr>
        <w:pBdr>
          <w:top w:val="dotted" w:sz="4" w:space="2" w:color="FFFFFF"/>
          <w:left w:val="dotted" w:sz="4" w:space="0" w:color="FFFFFF"/>
          <w:bottom w:val="dotted" w:sz="4" w:space="13" w:color="FFFFFF"/>
          <w:right w:val="dotted" w:sz="4" w:space="1" w:color="FFFFFF"/>
        </w:pBdr>
        <w:shd w:val="clear" w:color="auto" w:fill="FFFFFF"/>
        <w:spacing w:before="60" w:after="60"/>
        <w:ind w:firstLine="567"/>
        <w:jc w:val="both"/>
        <w:rPr>
          <w:rFonts w:ascii="Times New Roman" w:eastAsia="Calibri" w:hAnsi="Times New Roman" w:cs="Times New Roman"/>
          <w:sz w:val="28"/>
          <w:szCs w:val="28"/>
        </w:rPr>
      </w:pPr>
      <w:r w:rsidRPr="009B363B">
        <w:rPr>
          <w:rFonts w:ascii="Times New Roman" w:eastAsia="Calibri" w:hAnsi="Times New Roman" w:cs="Times New Roman"/>
          <w:sz w:val="28"/>
          <w:szCs w:val="28"/>
          <w:lang w:val="pt-BR"/>
        </w:rPr>
        <w:t xml:space="preserve">Công tác tuyên truyền được triển khai thực hiện đồng bộ, tập trung đẩy mạnh </w:t>
      </w:r>
      <w:r>
        <w:rPr>
          <w:rFonts w:ascii="Times New Roman" w:eastAsia="Calibri" w:hAnsi="Times New Roman" w:cs="Times New Roman"/>
          <w:sz w:val="28"/>
          <w:szCs w:val="28"/>
          <w:lang w:val="pt-BR"/>
        </w:rPr>
        <w:t>tuyên</w:t>
      </w:r>
      <w:r>
        <w:rPr>
          <w:rFonts w:ascii="Times New Roman" w:eastAsia="Calibri" w:hAnsi="Times New Roman" w:cs="Times New Roman"/>
          <w:sz w:val="28"/>
          <w:szCs w:val="28"/>
          <w:lang w:val="vi-VN"/>
        </w:rPr>
        <w:t xml:space="preserve"> truyền N</w:t>
      </w:r>
      <w:r w:rsidRPr="009B363B">
        <w:rPr>
          <w:rFonts w:ascii="Times New Roman" w:eastAsia="Calibri" w:hAnsi="Times New Roman" w:cs="Times New Roman"/>
          <w:sz w:val="28"/>
          <w:szCs w:val="28"/>
          <w:lang w:val="pt-BR"/>
        </w:rPr>
        <w:t>ghị quyế</w:t>
      </w:r>
      <w:r>
        <w:rPr>
          <w:rFonts w:ascii="Times New Roman" w:eastAsia="Calibri" w:hAnsi="Times New Roman" w:cs="Times New Roman"/>
          <w:sz w:val="28"/>
          <w:szCs w:val="28"/>
          <w:lang w:val="pt-BR"/>
        </w:rPr>
        <w:t>t Đ</w:t>
      </w:r>
      <w:r w:rsidRPr="009B363B">
        <w:rPr>
          <w:rFonts w:ascii="Times New Roman" w:eastAsia="Calibri" w:hAnsi="Times New Roman" w:cs="Times New Roman"/>
          <w:sz w:val="28"/>
          <w:szCs w:val="28"/>
          <w:lang w:val="pt-BR"/>
        </w:rPr>
        <w:t xml:space="preserve">ại hội Đảng các cấp, </w:t>
      </w:r>
      <w:r>
        <w:rPr>
          <w:rFonts w:ascii="Times New Roman" w:eastAsia="Calibri" w:hAnsi="Times New Roman" w:cs="Times New Roman"/>
          <w:sz w:val="28"/>
          <w:szCs w:val="28"/>
          <w:lang w:val="pt-BR"/>
        </w:rPr>
        <w:t>Nghị</w:t>
      </w:r>
      <w:r>
        <w:rPr>
          <w:rFonts w:ascii="Times New Roman" w:eastAsia="Calibri" w:hAnsi="Times New Roman" w:cs="Times New Roman"/>
          <w:sz w:val="28"/>
          <w:szCs w:val="28"/>
          <w:lang w:val="vi-VN"/>
        </w:rPr>
        <w:t xml:space="preserve"> quyết </w:t>
      </w:r>
      <w:r>
        <w:rPr>
          <w:rFonts w:ascii="Times New Roman" w:eastAsia="Calibri" w:hAnsi="Times New Roman" w:cs="Times New Roman"/>
          <w:sz w:val="28"/>
          <w:szCs w:val="28"/>
          <w:lang w:val="pt-BR"/>
        </w:rPr>
        <w:t>Đ</w:t>
      </w:r>
      <w:r w:rsidRPr="009B363B">
        <w:rPr>
          <w:rFonts w:ascii="Times New Roman" w:eastAsia="Calibri" w:hAnsi="Times New Roman" w:cs="Times New Roman"/>
          <w:sz w:val="28"/>
          <w:szCs w:val="28"/>
          <w:lang w:val="pt-BR"/>
        </w:rPr>
        <w:t>ại hộ</w:t>
      </w:r>
      <w:r>
        <w:rPr>
          <w:rFonts w:ascii="Times New Roman" w:eastAsia="Calibri" w:hAnsi="Times New Roman" w:cs="Times New Roman"/>
          <w:sz w:val="28"/>
          <w:szCs w:val="28"/>
          <w:lang w:val="pt-BR"/>
        </w:rPr>
        <w:t>i C</w:t>
      </w:r>
      <w:r w:rsidRPr="009B363B">
        <w:rPr>
          <w:rFonts w:ascii="Times New Roman" w:eastAsia="Calibri" w:hAnsi="Times New Roman" w:cs="Times New Roman"/>
          <w:sz w:val="28"/>
          <w:szCs w:val="28"/>
          <w:lang w:val="pt-BR"/>
        </w:rPr>
        <w:t xml:space="preserve">ông đoàn các cấp </w:t>
      </w:r>
      <w:r>
        <w:rPr>
          <w:rFonts w:ascii="Times New Roman" w:eastAsia="Calibri" w:hAnsi="Times New Roman" w:cs="Times New Roman"/>
          <w:sz w:val="28"/>
          <w:szCs w:val="28"/>
          <w:lang w:val="pt-BR"/>
        </w:rPr>
        <w:t>được</w:t>
      </w:r>
      <w:r>
        <w:rPr>
          <w:rFonts w:ascii="Times New Roman" w:eastAsia="Calibri" w:hAnsi="Times New Roman" w:cs="Times New Roman"/>
          <w:sz w:val="28"/>
          <w:szCs w:val="28"/>
          <w:lang w:val="vi-VN"/>
        </w:rPr>
        <w:t xml:space="preserve"> tiến hành đồng bộ, sâu rộng, thiết thực, từng bước </w:t>
      </w:r>
      <w:r w:rsidRPr="009B363B">
        <w:rPr>
          <w:rFonts w:ascii="Times New Roman" w:eastAsia="Calibri" w:hAnsi="Times New Roman" w:cs="Times New Roman"/>
          <w:sz w:val="28"/>
          <w:szCs w:val="28"/>
          <w:lang w:val="pt-BR"/>
        </w:rPr>
        <w:t xml:space="preserve">đi vào cuộc </w:t>
      </w:r>
      <w:r>
        <w:rPr>
          <w:rFonts w:ascii="Times New Roman" w:eastAsia="Calibri" w:hAnsi="Times New Roman" w:cs="Times New Roman"/>
          <w:sz w:val="28"/>
          <w:szCs w:val="28"/>
          <w:lang w:val="pt-BR"/>
        </w:rPr>
        <w:t>sống</w:t>
      </w:r>
      <w:r w:rsidR="00592909">
        <w:rPr>
          <w:rFonts w:ascii="Times New Roman" w:eastAsia="Calibri" w:hAnsi="Times New Roman" w:cs="Times New Roman"/>
          <w:sz w:val="28"/>
          <w:szCs w:val="28"/>
        </w:rPr>
        <w:t>, thu hút 98% ĐV, NLĐ tham gia.</w:t>
      </w:r>
    </w:p>
    <w:p w:rsidR="0031676D" w:rsidRDefault="00721813" w:rsidP="0031676D">
      <w:pPr>
        <w:pBdr>
          <w:top w:val="dotted" w:sz="4" w:space="2" w:color="FFFFFF"/>
          <w:left w:val="dotted" w:sz="4" w:space="0" w:color="FFFFFF"/>
          <w:bottom w:val="dotted" w:sz="4" w:space="13" w:color="FFFFFF"/>
          <w:right w:val="dotted" w:sz="4" w:space="1" w:color="FFFFFF"/>
        </w:pBdr>
        <w:shd w:val="clear" w:color="auto" w:fill="FFFFFF"/>
        <w:spacing w:before="60" w:after="60"/>
        <w:ind w:firstLine="567"/>
        <w:jc w:val="both"/>
        <w:rPr>
          <w:rFonts w:ascii="Times New Roman" w:eastAsia="Calibri" w:hAnsi="Times New Roman" w:cs="Times New Roman"/>
          <w:sz w:val="28"/>
          <w:szCs w:val="28"/>
        </w:rPr>
      </w:pPr>
      <w:r w:rsidRPr="00721813">
        <w:rPr>
          <w:rFonts w:ascii="Times New Roman" w:hAnsi="Times New Roman" w:cs="Times New Roman"/>
          <w:sz w:val="28"/>
          <w:szCs w:val="28"/>
          <w:lang w:val="vi-VN"/>
        </w:rPr>
        <w:t xml:space="preserve">Các phong trào thi đua chào mừng kỷ niệm các ngày lễ lớn diễn ra sôi nổi, có sự lan tỏa mạnh mẽ trong hệ thống công đoàn toàn </w:t>
      </w:r>
      <w:r>
        <w:rPr>
          <w:rFonts w:ascii="Times New Roman" w:hAnsi="Times New Roman" w:cs="Times New Roman"/>
          <w:sz w:val="28"/>
          <w:szCs w:val="28"/>
          <w:lang w:val="vi-VN"/>
        </w:rPr>
        <w:t>tỉnh</w:t>
      </w:r>
      <w:r w:rsidRPr="00721813">
        <w:rPr>
          <w:rFonts w:ascii="Times New Roman" w:hAnsi="Times New Roman" w:cs="Times New Roman"/>
          <w:sz w:val="28"/>
          <w:szCs w:val="28"/>
          <w:lang w:val="vi-VN"/>
        </w:rPr>
        <w:t xml:space="preserve">, trở thành mục tiêu và động lực để các cấp công đoàn tiếp tục phấn đấu thực hiện, góp phần hoàn thành nhiệm vụ chính trị của mỗi cơ quan, đơn vị. </w:t>
      </w:r>
    </w:p>
    <w:p w:rsidR="0031676D" w:rsidRDefault="00721813" w:rsidP="0031676D">
      <w:pPr>
        <w:pBdr>
          <w:top w:val="dotted" w:sz="4" w:space="2" w:color="FFFFFF"/>
          <w:left w:val="dotted" w:sz="4" w:space="0" w:color="FFFFFF"/>
          <w:bottom w:val="dotted" w:sz="4" w:space="13" w:color="FFFFFF"/>
          <w:right w:val="dotted" w:sz="4" w:space="1" w:color="FFFFFF"/>
        </w:pBdr>
        <w:shd w:val="clear" w:color="auto" w:fill="FFFFFF"/>
        <w:spacing w:before="60" w:after="60"/>
        <w:ind w:firstLine="567"/>
        <w:jc w:val="both"/>
        <w:rPr>
          <w:rFonts w:ascii="Times New Roman" w:eastAsia="Calibri" w:hAnsi="Times New Roman" w:cs="Times New Roman"/>
          <w:sz w:val="28"/>
          <w:szCs w:val="28"/>
        </w:rPr>
      </w:pPr>
      <w:r w:rsidRPr="00721813">
        <w:rPr>
          <w:rFonts w:ascii="Times New Roman" w:hAnsi="Times New Roman" w:cs="Times New Roman"/>
          <w:sz w:val="28"/>
          <w:szCs w:val="28"/>
          <w:lang w:val="vi-VN"/>
        </w:rPr>
        <w:t xml:space="preserve">Công tác chăm lo, bảo vệ quyền và lợi ích hợp pháp, chính đáng của đoàn viên, NLĐ được coi trọng. Các hoạt động </w:t>
      </w:r>
      <w:r w:rsidR="002A0E9E">
        <w:rPr>
          <w:rFonts w:ascii="Times New Roman" w:hAnsi="Times New Roman" w:cs="Times New Roman"/>
          <w:sz w:val="28"/>
          <w:szCs w:val="28"/>
          <w:lang w:val="vi-VN"/>
        </w:rPr>
        <w:t>chăm lo</w:t>
      </w:r>
      <w:r w:rsidR="001C2FE4">
        <w:rPr>
          <w:rFonts w:ascii="Times New Roman" w:hAnsi="Times New Roman" w:cs="Times New Roman"/>
          <w:sz w:val="28"/>
          <w:szCs w:val="28"/>
          <w:lang w:val="vi-VN"/>
        </w:rPr>
        <w:t xml:space="preserve"> của các cấp công đoàn đã</w:t>
      </w:r>
      <w:r w:rsidR="002A0E9E">
        <w:rPr>
          <w:rFonts w:ascii="Times New Roman" w:hAnsi="Times New Roman" w:cs="Times New Roman"/>
          <w:sz w:val="28"/>
          <w:szCs w:val="28"/>
          <w:lang w:val="vi-VN"/>
        </w:rPr>
        <w:t xml:space="preserve"> </w:t>
      </w:r>
      <w:r w:rsidRPr="00721813">
        <w:rPr>
          <w:rFonts w:ascii="Times New Roman" w:hAnsi="Times New Roman" w:cs="Times New Roman"/>
          <w:sz w:val="28"/>
          <w:szCs w:val="28"/>
          <w:lang w:val="vi-VN"/>
        </w:rPr>
        <w:t>thu hút sự quan tâm, trách nhiệm của đông đảo đoàn viên và người lao động.</w:t>
      </w:r>
      <w:r w:rsidR="002A0E9E" w:rsidRPr="002A0E9E">
        <w:rPr>
          <w:rFonts w:ascii="Times New Roman" w:hAnsi="Times New Roman" w:cs="Times New Roman"/>
          <w:color w:val="000000" w:themeColor="text1"/>
          <w:sz w:val="28"/>
          <w:szCs w:val="28"/>
          <w:lang w:val="vi-VN"/>
        </w:rPr>
        <w:t xml:space="preserve"> Đặc biệt “Bữa cơm Công đoàn” tạo sự đoàn kết, đồng thuận trong cán bộ, đoàn viên người lao động. </w:t>
      </w:r>
    </w:p>
    <w:p w:rsidR="00592909" w:rsidRPr="00592909" w:rsidRDefault="002A0E9E" w:rsidP="0031676D">
      <w:pPr>
        <w:pBdr>
          <w:top w:val="dotted" w:sz="4" w:space="2" w:color="FFFFFF"/>
          <w:left w:val="dotted" w:sz="4" w:space="0" w:color="FFFFFF"/>
          <w:bottom w:val="dotted" w:sz="4" w:space="13" w:color="FFFFFF"/>
          <w:right w:val="dotted" w:sz="4" w:space="1" w:color="FFFFFF"/>
        </w:pBdr>
        <w:shd w:val="clear" w:color="auto" w:fill="FFFFFF"/>
        <w:spacing w:before="60" w:after="60"/>
        <w:ind w:firstLine="567"/>
        <w:jc w:val="both"/>
        <w:rPr>
          <w:rFonts w:ascii="Times New Roman" w:hAnsi="Times New Roman" w:cs="Times New Roman"/>
          <w:color w:val="000000" w:themeColor="text1"/>
          <w:sz w:val="28"/>
          <w:szCs w:val="28"/>
        </w:rPr>
      </w:pPr>
      <w:r w:rsidRPr="002A0E9E">
        <w:rPr>
          <w:rFonts w:ascii="Times New Roman" w:hAnsi="Times New Roman" w:cs="Times New Roman"/>
          <w:color w:val="000000" w:themeColor="text1"/>
          <w:sz w:val="28"/>
          <w:szCs w:val="28"/>
          <w:lang w:val="vi-VN"/>
        </w:rPr>
        <w:t>Công tác phát triển đoàn viên, tổ chức công đoàn được các cấp công đoàn triển khai thực hiện với quyế</w:t>
      </w:r>
      <w:r w:rsidR="00592909">
        <w:rPr>
          <w:rFonts w:ascii="Times New Roman" w:hAnsi="Times New Roman" w:cs="Times New Roman"/>
          <w:color w:val="000000" w:themeColor="text1"/>
          <w:sz w:val="28"/>
          <w:szCs w:val="28"/>
          <w:lang w:val="vi-VN"/>
        </w:rPr>
        <w:t>t tâm cao</w:t>
      </w:r>
      <w:r w:rsidR="00592909">
        <w:rPr>
          <w:rFonts w:ascii="Times New Roman" w:hAnsi="Times New Roman" w:cs="Times New Roman"/>
          <w:color w:val="000000" w:themeColor="text1"/>
          <w:sz w:val="28"/>
          <w:szCs w:val="28"/>
        </w:rPr>
        <w:t>, trong năm đã phát triển tăng 1.338/1.200 đoàn viên, đạt tỷ lệ 111,50%</w:t>
      </w:r>
      <w:r w:rsidR="00F476E1">
        <w:rPr>
          <w:rFonts w:ascii="Times New Roman" w:hAnsi="Times New Roman" w:cs="Times New Roman"/>
          <w:color w:val="000000" w:themeColor="text1"/>
          <w:sz w:val="28"/>
          <w:szCs w:val="28"/>
        </w:rPr>
        <w:t xml:space="preserve"> và đạt ½ công tác phát triển đoàn viên </w:t>
      </w:r>
      <w:r w:rsidR="00D437B5">
        <w:rPr>
          <w:rFonts w:ascii="Times New Roman" w:hAnsi="Times New Roman" w:cs="Times New Roman"/>
          <w:color w:val="000000" w:themeColor="text1"/>
          <w:sz w:val="28"/>
          <w:szCs w:val="28"/>
        </w:rPr>
        <w:t xml:space="preserve">so với </w:t>
      </w:r>
      <w:r w:rsidR="00F476E1">
        <w:rPr>
          <w:rFonts w:ascii="Times New Roman" w:hAnsi="Times New Roman" w:cs="Times New Roman"/>
          <w:color w:val="000000" w:themeColor="text1"/>
          <w:sz w:val="28"/>
          <w:szCs w:val="28"/>
        </w:rPr>
        <w:t>nhiệm kỳ 2018 - 2023.</w:t>
      </w:r>
    </w:p>
    <w:p w:rsidR="0031676D" w:rsidRDefault="002A0E9E" w:rsidP="0031676D">
      <w:pPr>
        <w:pBdr>
          <w:top w:val="dotted" w:sz="4" w:space="2" w:color="FFFFFF"/>
          <w:left w:val="dotted" w:sz="4" w:space="0" w:color="FFFFFF"/>
          <w:bottom w:val="dotted" w:sz="4" w:space="13" w:color="FFFFFF"/>
          <w:right w:val="dotted" w:sz="4" w:space="1" w:color="FFFFFF"/>
        </w:pBdr>
        <w:shd w:val="clear" w:color="auto" w:fill="FFFFFF"/>
        <w:spacing w:before="60" w:after="60"/>
        <w:ind w:firstLine="567"/>
        <w:jc w:val="both"/>
        <w:rPr>
          <w:rFonts w:ascii="Times New Roman" w:eastAsia="Calibri" w:hAnsi="Times New Roman" w:cs="Times New Roman"/>
          <w:sz w:val="28"/>
          <w:szCs w:val="28"/>
        </w:rPr>
      </w:pPr>
      <w:r w:rsidRPr="002A0E9E">
        <w:rPr>
          <w:rFonts w:ascii="Times New Roman" w:hAnsi="Times New Roman" w:cs="Times New Roman"/>
          <w:color w:val="000000" w:themeColor="text1"/>
          <w:sz w:val="28"/>
          <w:szCs w:val="28"/>
          <w:lang w:val="vi-VN"/>
        </w:rPr>
        <w:t>thu hút đông đảo đoàn viên, người lao động quan tâm, tự nguyện tham gia vào tổ chứ</w:t>
      </w:r>
      <w:r w:rsidR="000C38A5">
        <w:rPr>
          <w:rFonts w:ascii="Times New Roman" w:hAnsi="Times New Roman" w:cs="Times New Roman"/>
          <w:color w:val="000000" w:themeColor="text1"/>
          <w:sz w:val="28"/>
          <w:szCs w:val="28"/>
          <w:lang w:val="vi-VN"/>
        </w:rPr>
        <w:t>c công đoàn ngày càng lớn mạnh.</w:t>
      </w:r>
    </w:p>
    <w:p w:rsidR="0031676D" w:rsidRDefault="007063B2" w:rsidP="0031676D">
      <w:pPr>
        <w:pBdr>
          <w:top w:val="dotted" w:sz="4" w:space="2" w:color="FFFFFF"/>
          <w:left w:val="dotted" w:sz="4" w:space="0" w:color="FFFFFF"/>
          <w:bottom w:val="dotted" w:sz="4" w:space="13" w:color="FFFFFF"/>
          <w:right w:val="dotted" w:sz="4" w:space="1" w:color="FFFFFF"/>
        </w:pBdr>
        <w:shd w:val="clear" w:color="auto" w:fill="FFFFFF"/>
        <w:spacing w:before="60" w:after="60"/>
        <w:ind w:firstLine="567"/>
        <w:jc w:val="both"/>
        <w:rPr>
          <w:rFonts w:ascii="Times New Roman" w:eastAsia="Calibri" w:hAnsi="Times New Roman" w:cs="Times New Roman"/>
          <w:sz w:val="28"/>
          <w:szCs w:val="28"/>
        </w:rPr>
      </w:pPr>
      <w:r>
        <w:rPr>
          <w:rFonts w:ascii="Times New Roman" w:hAnsi="Times New Roman" w:cs="Times New Roman"/>
          <w:color w:val="000000" w:themeColor="text1"/>
          <w:sz w:val="28"/>
          <w:szCs w:val="28"/>
          <w:lang w:val="vi-VN"/>
        </w:rPr>
        <w:t xml:space="preserve">Công tác phối hợp với các cấp ủy, chính quyền, các ban ngành địa phương các cấp trong hoạt động công đoàn ngày càng rõ nét và </w:t>
      </w:r>
      <w:r w:rsidR="00A53E6E">
        <w:rPr>
          <w:rFonts w:ascii="Times New Roman" w:hAnsi="Times New Roman" w:cs="Times New Roman"/>
          <w:color w:val="000000" w:themeColor="text1"/>
          <w:sz w:val="28"/>
          <w:szCs w:val="28"/>
          <w:lang w:val="vi-VN"/>
        </w:rPr>
        <w:t>hiệu quả, góp phần phát huy vai trò vị trí của tổ chức công đoàn các cấp trong tham gia xây dựng chính quyền, xây dựng Đảng vững mạnh.</w:t>
      </w:r>
    </w:p>
    <w:p w:rsidR="0031676D" w:rsidRDefault="002A0E9E" w:rsidP="0031676D">
      <w:pPr>
        <w:pBdr>
          <w:top w:val="dotted" w:sz="4" w:space="2" w:color="FFFFFF"/>
          <w:left w:val="dotted" w:sz="4" w:space="0" w:color="FFFFFF"/>
          <w:bottom w:val="dotted" w:sz="4" w:space="13" w:color="FFFFFF"/>
          <w:right w:val="dotted" w:sz="4" w:space="1" w:color="FFFFFF"/>
        </w:pBdr>
        <w:shd w:val="clear" w:color="auto" w:fill="FFFFFF"/>
        <w:spacing w:before="60" w:after="60"/>
        <w:ind w:firstLine="567"/>
        <w:jc w:val="both"/>
        <w:rPr>
          <w:rFonts w:ascii="Times New Roman" w:eastAsia="Calibri" w:hAnsi="Times New Roman" w:cs="Times New Roman"/>
          <w:sz w:val="28"/>
          <w:szCs w:val="28"/>
        </w:rPr>
      </w:pPr>
      <w:r>
        <w:rPr>
          <w:rFonts w:ascii="Times New Roman" w:eastAsia="SimSun" w:hAnsi="Times New Roman" w:cs="Times New Roman"/>
          <w:b/>
          <w:color w:val="000000" w:themeColor="text1"/>
          <w:sz w:val="28"/>
          <w:szCs w:val="28"/>
          <w:lang w:val="pt-BR"/>
        </w:rPr>
        <w:t>2</w:t>
      </w:r>
      <w:r w:rsidR="00D60B70" w:rsidRPr="008B77DC">
        <w:rPr>
          <w:rFonts w:ascii="Times New Roman" w:eastAsia="SimSun" w:hAnsi="Times New Roman" w:cs="Times New Roman"/>
          <w:b/>
          <w:color w:val="000000" w:themeColor="text1"/>
          <w:sz w:val="28"/>
          <w:szCs w:val="28"/>
          <w:lang w:val="pt-BR"/>
        </w:rPr>
        <w:t xml:space="preserve">. Hạn chế </w:t>
      </w:r>
    </w:p>
    <w:p w:rsidR="0031676D" w:rsidRDefault="00D60B70" w:rsidP="0031676D">
      <w:pPr>
        <w:pBdr>
          <w:top w:val="dotted" w:sz="4" w:space="2" w:color="FFFFFF"/>
          <w:left w:val="dotted" w:sz="4" w:space="0" w:color="FFFFFF"/>
          <w:bottom w:val="dotted" w:sz="4" w:space="13" w:color="FFFFFF"/>
          <w:right w:val="dotted" w:sz="4" w:space="1" w:color="FFFFFF"/>
        </w:pBdr>
        <w:shd w:val="clear" w:color="auto" w:fill="FFFFFF"/>
        <w:spacing w:before="60" w:after="60"/>
        <w:ind w:firstLine="567"/>
        <w:jc w:val="both"/>
        <w:rPr>
          <w:rFonts w:ascii="Times New Roman" w:eastAsia="Calibri" w:hAnsi="Times New Roman" w:cs="Times New Roman"/>
          <w:sz w:val="28"/>
          <w:szCs w:val="28"/>
        </w:rPr>
      </w:pPr>
      <w:r w:rsidRPr="008B77DC">
        <w:rPr>
          <w:rFonts w:ascii="Times New Roman" w:eastAsia="SimSun" w:hAnsi="Times New Roman" w:cs="Times New Roman"/>
          <w:color w:val="000000" w:themeColor="text1"/>
          <w:sz w:val="28"/>
          <w:szCs w:val="28"/>
          <w:lang w:val="pt-BR"/>
        </w:rPr>
        <w:t xml:space="preserve">Việc triển khai thực hiện Luật </w:t>
      </w:r>
      <w:r w:rsidR="00403099">
        <w:rPr>
          <w:rFonts w:ascii="Times New Roman" w:eastAsia="SimSun" w:hAnsi="Times New Roman" w:cs="Times New Roman"/>
          <w:color w:val="000000" w:themeColor="text1"/>
          <w:sz w:val="28"/>
          <w:szCs w:val="28"/>
          <w:lang w:val="pt-BR"/>
        </w:rPr>
        <w:t>T</w:t>
      </w:r>
      <w:r w:rsidR="00D07740" w:rsidRPr="008B77DC">
        <w:rPr>
          <w:rFonts w:ascii="Times New Roman" w:eastAsia="SimSun" w:hAnsi="Times New Roman" w:cs="Times New Roman"/>
          <w:color w:val="000000" w:themeColor="text1"/>
          <w:sz w:val="28"/>
          <w:szCs w:val="28"/>
          <w:lang w:val="pt-BR"/>
        </w:rPr>
        <w:t>hực hiện</w:t>
      </w:r>
      <w:r w:rsidRPr="008B77DC">
        <w:rPr>
          <w:rFonts w:ascii="Times New Roman" w:eastAsia="SimSun" w:hAnsi="Times New Roman" w:cs="Times New Roman"/>
          <w:color w:val="000000" w:themeColor="text1"/>
          <w:sz w:val="28"/>
          <w:szCs w:val="28"/>
          <w:lang w:val="pt-BR"/>
        </w:rPr>
        <w:t xml:space="preserve"> dân chủ ở cơ sở có nơi còn mang tính hình thức, Hội nghị người lao động tại một số doanh nghiệp chưa bảo đảm nội dung; vai trò của ban chấp hành CĐCS tại một số doanh nghiệp chưa phát huy trong việc bảo vệ quyền, lợi ích hợp pháp của người lao động; việc ký thỏa ước lao động tập thể một số doanh nghiệp còn áp dụng theo quy định khung, ít điều khoản có lợi hơn cho người lao động; chế độ BHXH, BHYT, BHTN tại một số đơn vị chưa bảo đả</w:t>
      </w:r>
      <w:r w:rsidR="00D07740" w:rsidRPr="008B77DC">
        <w:rPr>
          <w:rFonts w:ascii="Times New Roman" w:eastAsia="SimSun" w:hAnsi="Times New Roman" w:cs="Times New Roman"/>
          <w:color w:val="000000" w:themeColor="text1"/>
          <w:sz w:val="28"/>
          <w:szCs w:val="28"/>
          <w:lang w:val="pt-BR"/>
        </w:rPr>
        <w:t>m.</w:t>
      </w:r>
    </w:p>
    <w:p w:rsidR="0031676D" w:rsidRDefault="00F872B8" w:rsidP="0031676D">
      <w:pPr>
        <w:pBdr>
          <w:top w:val="dotted" w:sz="4" w:space="2" w:color="FFFFFF"/>
          <w:left w:val="dotted" w:sz="4" w:space="0" w:color="FFFFFF"/>
          <w:bottom w:val="dotted" w:sz="4" w:space="13" w:color="FFFFFF"/>
          <w:right w:val="dotted" w:sz="4" w:space="1" w:color="FFFFFF"/>
        </w:pBdr>
        <w:shd w:val="clear" w:color="auto" w:fill="FFFFFF"/>
        <w:spacing w:before="60" w:after="60"/>
        <w:ind w:firstLine="567"/>
        <w:jc w:val="both"/>
        <w:rPr>
          <w:rFonts w:ascii="Times New Roman" w:eastAsia="Calibri" w:hAnsi="Times New Roman" w:cs="Times New Roman"/>
          <w:sz w:val="28"/>
          <w:szCs w:val="28"/>
        </w:rPr>
      </w:pPr>
      <w:r w:rsidRPr="008B77DC">
        <w:rPr>
          <w:rFonts w:ascii="Times New Roman" w:eastAsia="SimSun" w:hAnsi="Times New Roman" w:cs="Times New Roman"/>
          <w:color w:val="000000" w:themeColor="text1"/>
          <w:sz w:val="28"/>
          <w:szCs w:val="28"/>
          <w:lang w:val="pt-BR"/>
        </w:rPr>
        <w:t xml:space="preserve">Công tác lãnh đạo, chỉ đạo, hướng dẫn, kiểm tra, giám sát của một số </w:t>
      </w:r>
      <w:r w:rsidR="00783E03">
        <w:rPr>
          <w:rFonts w:ascii="Times New Roman" w:eastAsia="SimSun" w:hAnsi="Times New Roman" w:cs="Times New Roman"/>
          <w:color w:val="000000" w:themeColor="text1"/>
          <w:sz w:val="28"/>
          <w:szCs w:val="28"/>
          <w:lang w:val="pt-BR"/>
        </w:rPr>
        <w:t>b</w:t>
      </w:r>
      <w:r w:rsidRPr="008B77DC">
        <w:rPr>
          <w:rFonts w:ascii="Times New Roman" w:eastAsia="SimSun" w:hAnsi="Times New Roman" w:cs="Times New Roman"/>
          <w:color w:val="000000" w:themeColor="text1"/>
          <w:sz w:val="28"/>
          <w:szCs w:val="28"/>
          <w:lang w:val="pt-BR"/>
        </w:rPr>
        <w:t xml:space="preserve">an </w:t>
      </w:r>
      <w:r w:rsidR="00783E03">
        <w:rPr>
          <w:rFonts w:ascii="Times New Roman" w:eastAsia="SimSun" w:hAnsi="Times New Roman" w:cs="Times New Roman"/>
          <w:color w:val="000000" w:themeColor="text1"/>
          <w:sz w:val="28"/>
          <w:szCs w:val="28"/>
          <w:lang w:val="pt-BR"/>
        </w:rPr>
        <w:t>c</w:t>
      </w:r>
      <w:r w:rsidRPr="008B77DC">
        <w:rPr>
          <w:rFonts w:ascii="Times New Roman" w:eastAsia="SimSun" w:hAnsi="Times New Roman" w:cs="Times New Roman"/>
          <w:color w:val="000000" w:themeColor="text1"/>
          <w:sz w:val="28"/>
          <w:szCs w:val="28"/>
          <w:lang w:val="pt-BR"/>
        </w:rPr>
        <w:t xml:space="preserve">hấp hành công đoàn trong việc </w:t>
      </w:r>
      <w:r w:rsidR="00CE3FB0">
        <w:rPr>
          <w:rFonts w:ascii="Times New Roman" w:eastAsia="SimSun" w:hAnsi="Times New Roman" w:cs="Times New Roman"/>
          <w:color w:val="000000" w:themeColor="text1"/>
          <w:sz w:val="28"/>
          <w:szCs w:val="28"/>
          <w:lang w:val="pt-BR"/>
        </w:rPr>
        <w:t>triển</w:t>
      </w:r>
      <w:r w:rsidR="00CE3FB0">
        <w:rPr>
          <w:rFonts w:ascii="Times New Roman" w:eastAsia="SimSun" w:hAnsi="Times New Roman" w:cs="Times New Roman"/>
          <w:color w:val="000000" w:themeColor="text1"/>
          <w:sz w:val="28"/>
          <w:szCs w:val="28"/>
          <w:lang w:val="vi-VN"/>
        </w:rPr>
        <w:t xml:space="preserve"> khai nhiệm vụ công tác công đoàn có lúc, có nơi chưa kịp thờ</w:t>
      </w:r>
      <w:r w:rsidR="00DE75BD">
        <w:rPr>
          <w:rFonts w:ascii="Times New Roman" w:eastAsia="SimSun" w:hAnsi="Times New Roman" w:cs="Times New Roman"/>
          <w:color w:val="000000" w:themeColor="text1"/>
          <w:sz w:val="28"/>
          <w:szCs w:val="28"/>
          <w:lang w:val="vi-VN"/>
        </w:rPr>
        <w:t>i</w:t>
      </w:r>
      <w:r w:rsidR="00D60B70" w:rsidRPr="008B77DC">
        <w:rPr>
          <w:rFonts w:ascii="Times New Roman" w:eastAsia="SimSun" w:hAnsi="Times New Roman" w:cs="Times New Roman"/>
          <w:color w:val="000000" w:themeColor="text1"/>
          <w:sz w:val="28"/>
          <w:szCs w:val="28"/>
          <w:lang w:val="pt-BR"/>
        </w:rPr>
        <w:t>.</w:t>
      </w:r>
    </w:p>
    <w:p w:rsidR="0031676D" w:rsidRDefault="00D60B70" w:rsidP="0031676D">
      <w:pPr>
        <w:pBdr>
          <w:top w:val="dotted" w:sz="4" w:space="2" w:color="FFFFFF"/>
          <w:left w:val="dotted" w:sz="4" w:space="0" w:color="FFFFFF"/>
          <w:bottom w:val="dotted" w:sz="4" w:space="13" w:color="FFFFFF"/>
          <w:right w:val="dotted" w:sz="4" w:space="1" w:color="FFFFFF"/>
        </w:pBdr>
        <w:shd w:val="clear" w:color="auto" w:fill="FFFFFF"/>
        <w:spacing w:before="60" w:after="60"/>
        <w:ind w:firstLine="567"/>
        <w:jc w:val="both"/>
        <w:rPr>
          <w:rFonts w:ascii="Times New Roman" w:eastAsia="Calibri" w:hAnsi="Times New Roman" w:cs="Times New Roman"/>
          <w:sz w:val="28"/>
          <w:szCs w:val="28"/>
        </w:rPr>
      </w:pPr>
      <w:r w:rsidRPr="009601EF">
        <w:rPr>
          <w:rFonts w:ascii="Times New Roman" w:eastAsia="SimSun" w:hAnsi="Times New Roman" w:cs="Times New Roman"/>
          <w:color w:val="000000" w:themeColor="text1"/>
          <w:sz w:val="28"/>
          <w:szCs w:val="28"/>
          <w:lang w:val="vi-VN"/>
        </w:rPr>
        <w:t>Một số đơn vị chấp hành quy định về công tác thông tin, báo cáo chưa đầy đủ, chậm so với quy định, số liệu thiếu chính xác.</w:t>
      </w:r>
      <w:r w:rsidR="00AE1385" w:rsidRPr="009601EF">
        <w:rPr>
          <w:rFonts w:ascii="Times New Roman" w:eastAsia="SimSun" w:hAnsi="Times New Roman" w:cs="Times New Roman"/>
          <w:color w:val="000000" w:themeColor="text1"/>
          <w:sz w:val="28"/>
          <w:szCs w:val="28"/>
          <w:lang w:val="vi-VN"/>
        </w:rPr>
        <w:t xml:space="preserve"> Chất lượng hoạt động của một số công đoàn có mặt còn hạn chế; việc chấp hành chế độ sinh hoạt </w:t>
      </w:r>
      <w:r w:rsidR="00E87F87" w:rsidRPr="009601EF">
        <w:rPr>
          <w:rFonts w:ascii="Times New Roman" w:eastAsia="SimSun" w:hAnsi="Times New Roman" w:cs="Times New Roman"/>
          <w:color w:val="000000" w:themeColor="text1"/>
          <w:sz w:val="28"/>
          <w:szCs w:val="28"/>
          <w:lang w:val="vi-VN"/>
        </w:rPr>
        <w:t>theo</w:t>
      </w:r>
      <w:r w:rsidR="00E87F87">
        <w:rPr>
          <w:rFonts w:ascii="Times New Roman" w:eastAsia="SimSun" w:hAnsi="Times New Roman" w:cs="Times New Roman"/>
          <w:color w:val="000000" w:themeColor="text1"/>
          <w:sz w:val="28"/>
          <w:szCs w:val="28"/>
          <w:lang w:val="vi-VN"/>
        </w:rPr>
        <w:t xml:space="preserve"> quy định </w:t>
      </w:r>
      <w:r w:rsidR="00AE1385" w:rsidRPr="009601EF">
        <w:rPr>
          <w:rFonts w:ascii="Times New Roman" w:eastAsia="SimSun" w:hAnsi="Times New Roman" w:cs="Times New Roman"/>
          <w:color w:val="000000" w:themeColor="text1"/>
          <w:sz w:val="28"/>
          <w:szCs w:val="28"/>
          <w:lang w:val="vi-VN"/>
        </w:rPr>
        <w:t>có nơi chưa đảm bảo</w:t>
      </w:r>
      <w:r w:rsidR="00685925" w:rsidRPr="009601EF">
        <w:rPr>
          <w:rFonts w:ascii="Times New Roman" w:eastAsia="SimSun" w:hAnsi="Times New Roman" w:cs="Times New Roman"/>
          <w:color w:val="000000" w:themeColor="text1"/>
          <w:sz w:val="28"/>
          <w:szCs w:val="28"/>
          <w:lang w:val="vi-VN"/>
        </w:rPr>
        <w:t>.</w:t>
      </w:r>
    </w:p>
    <w:p w:rsidR="0031676D" w:rsidRDefault="00D60B70" w:rsidP="0031676D">
      <w:pPr>
        <w:pBdr>
          <w:top w:val="dotted" w:sz="4" w:space="2" w:color="FFFFFF"/>
          <w:left w:val="dotted" w:sz="4" w:space="0" w:color="FFFFFF"/>
          <w:bottom w:val="dotted" w:sz="4" w:space="13" w:color="FFFFFF"/>
          <w:right w:val="dotted" w:sz="4" w:space="1" w:color="FFFFFF"/>
        </w:pBdr>
        <w:shd w:val="clear" w:color="auto" w:fill="FFFFFF"/>
        <w:spacing w:before="60" w:after="60"/>
        <w:ind w:firstLine="567"/>
        <w:jc w:val="both"/>
        <w:rPr>
          <w:rFonts w:ascii="Times New Roman" w:eastAsia="Calibri" w:hAnsi="Times New Roman" w:cs="Times New Roman"/>
          <w:sz w:val="28"/>
          <w:szCs w:val="28"/>
        </w:rPr>
      </w:pPr>
      <w:r w:rsidRPr="009601EF">
        <w:rPr>
          <w:rFonts w:ascii="Times New Roman" w:eastAsia="SimSun" w:hAnsi="Times New Roman" w:cs="Times New Roman"/>
          <w:b/>
          <w:color w:val="000000" w:themeColor="text1"/>
          <w:sz w:val="28"/>
          <w:szCs w:val="28"/>
          <w:lang w:val="vi-VN"/>
        </w:rPr>
        <w:t>3. Nguyên nhân hạn chế</w:t>
      </w:r>
    </w:p>
    <w:p w:rsidR="0031676D" w:rsidRDefault="00D60B70" w:rsidP="0031676D">
      <w:pPr>
        <w:pBdr>
          <w:top w:val="dotted" w:sz="4" w:space="2" w:color="FFFFFF"/>
          <w:left w:val="dotted" w:sz="4" w:space="0" w:color="FFFFFF"/>
          <w:bottom w:val="dotted" w:sz="4" w:space="13" w:color="FFFFFF"/>
          <w:right w:val="dotted" w:sz="4" w:space="1" w:color="FFFFFF"/>
        </w:pBdr>
        <w:shd w:val="clear" w:color="auto" w:fill="FFFFFF"/>
        <w:spacing w:before="60" w:after="60"/>
        <w:ind w:firstLine="567"/>
        <w:jc w:val="both"/>
        <w:rPr>
          <w:rFonts w:ascii="Times New Roman" w:eastAsia="Calibri" w:hAnsi="Times New Roman" w:cs="Times New Roman"/>
          <w:sz w:val="28"/>
          <w:szCs w:val="28"/>
        </w:rPr>
      </w:pPr>
      <w:r w:rsidRPr="009601EF">
        <w:rPr>
          <w:rFonts w:ascii="Times New Roman" w:eastAsia="SimSun" w:hAnsi="Times New Roman" w:cs="Times New Roman"/>
          <w:color w:val="000000" w:themeColor="text1"/>
          <w:sz w:val="28"/>
          <w:szCs w:val="28"/>
          <w:lang w:val="vi-VN"/>
        </w:rPr>
        <w:lastRenderedPageBreak/>
        <w:t xml:space="preserve">Công tác lãnh đạo, chỉ đạo, hướng dẫn của một số đơn vị có thời điểm thiếu quyết liệt, thiếu kiểm tra đôn đốc. </w:t>
      </w:r>
      <w:proofErr w:type="gramStart"/>
      <w:r w:rsidRPr="0049624F">
        <w:rPr>
          <w:rFonts w:ascii="Times New Roman" w:eastAsia="SimSun" w:hAnsi="Times New Roman" w:cs="Times New Roman"/>
          <w:color w:val="000000" w:themeColor="text1"/>
          <w:sz w:val="28"/>
          <w:szCs w:val="28"/>
        </w:rPr>
        <w:t>Một số công đoàn cấp trên trực tiếp cơ sở chưa có có giải pháp phù hợp để hỗ trợ công đoàn cơ sở thực hiện nhiệm vụ</w:t>
      </w:r>
      <w:r w:rsidRPr="0049624F">
        <w:rPr>
          <w:rFonts w:ascii="Times New Roman" w:eastAsia="SimSun" w:hAnsi="Times New Roman" w:cs="Times New Roman"/>
          <w:color w:val="000000" w:themeColor="text1"/>
          <w:sz w:val="28"/>
          <w:szCs w:val="28"/>
          <w:lang w:val="en-GB"/>
        </w:rPr>
        <w:t>.</w:t>
      </w:r>
      <w:proofErr w:type="gramEnd"/>
      <w:r w:rsidRPr="0049624F">
        <w:rPr>
          <w:rFonts w:ascii="Times New Roman" w:eastAsia="SimSun" w:hAnsi="Times New Roman" w:cs="Times New Roman"/>
          <w:color w:val="000000" w:themeColor="text1"/>
          <w:sz w:val="28"/>
          <w:szCs w:val="28"/>
        </w:rPr>
        <w:t xml:space="preserve"> </w:t>
      </w:r>
      <w:r w:rsidRPr="0049624F">
        <w:rPr>
          <w:rFonts w:ascii="Times New Roman" w:eastAsia="SimSun" w:hAnsi="Times New Roman" w:cs="Times New Roman"/>
          <w:color w:val="000000" w:themeColor="text1"/>
          <w:sz w:val="28"/>
          <w:szCs w:val="28"/>
          <w:lang w:val="en-GB"/>
        </w:rPr>
        <w:t>Chất lượng tham mưu, đề xuất của một số cán bộ, công chức có lúc, có việc chất lượng chưa cao.</w:t>
      </w:r>
    </w:p>
    <w:p w:rsidR="0031676D" w:rsidRDefault="00D60B70" w:rsidP="0031676D">
      <w:pPr>
        <w:pBdr>
          <w:top w:val="dotted" w:sz="4" w:space="2" w:color="FFFFFF"/>
          <w:left w:val="dotted" w:sz="4" w:space="0" w:color="FFFFFF"/>
          <w:bottom w:val="dotted" w:sz="4" w:space="13" w:color="FFFFFF"/>
          <w:right w:val="dotted" w:sz="4" w:space="1" w:color="FFFFFF"/>
        </w:pBdr>
        <w:shd w:val="clear" w:color="auto" w:fill="FFFFFF"/>
        <w:spacing w:before="60" w:after="60"/>
        <w:ind w:firstLine="567"/>
        <w:jc w:val="both"/>
        <w:rPr>
          <w:rFonts w:ascii="Times New Roman" w:eastAsia="Calibri" w:hAnsi="Times New Roman" w:cs="Times New Roman"/>
          <w:sz w:val="28"/>
          <w:szCs w:val="28"/>
        </w:rPr>
      </w:pPr>
      <w:r w:rsidRPr="009601EF">
        <w:rPr>
          <w:rFonts w:ascii="Times New Roman" w:eastAsia="SimSun" w:hAnsi="Times New Roman" w:cs="Times New Roman"/>
          <w:color w:val="000000" w:themeColor="text1"/>
          <w:sz w:val="28"/>
          <w:szCs w:val="28"/>
          <w:lang w:val="vi-VN"/>
        </w:rPr>
        <w:t xml:space="preserve">Số lượng biên chế cán bộ công đoàn chuyên trách các cấp còn ít, dẫn đến việc triển khai thực hiện một số hoạt động công đoàn đạt kết quả chưa cao. Một số cán bộ công đoàn chưa thực sự đổi mới, sáng tạo tham mưu thực hiện nhiệm vụ; cán bộ công đoàn tại CĐCS làm việc kiêm nhiệm, bận nhiều công tác chuyên môn, thời </w:t>
      </w:r>
      <w:r w:rsidR="00B7343C" w:rsidRPr="009601EF">
        <w:rPr>
          <w:rFonts w:ascii="Times New Roman" w:eastAsia="SimSun" w:hAnsi="Times New Roman" w:cs="Times New Roman"/>
          <w:color w:val="000000" w:themeColor="text1"/>
          <w:sz w:val="28"/>
          <w:szCs w:val="28"/>
          <w:lang w:val="vi-VN"/>
        </w:rPr>
        <w:t>gian</w:t>
      </w:r>
      <w:r w:rsidRPr="009601EF">
        <w:rPr>
          <w:rFonts w:ascii="Times New Roman" w:eastAsia="SimSun" w:hAnsi="Times New Roman" w:cs="Times New Roman"/>
          <w:color w:val="000000" w:themeColor="text1"/>
          <w:sz w:val="28"/>
          <w:szCs w:val="28"/>
          <w:lang w:val="vi-VN"/>
        </w:rPr>
        <w:t xml:space="preserve"> dành cho hoạt động công đoàn chưa nhiều; Một số BCH CĐCS chưa chủ động nên gặp khó khăn trong việc phát động và thực hiện nhiệm vụ.</w:t>
      </w:r>
    </w:p>
    <w:p w:rsidR="0031676D" w:rsidRDefault="00D60B70" w:rsidP="0031676D">
      <w:pPr>
        <w:pBdr>
          <w:top w:val="dotted" w:sz="4" w:space="2" w:color="FFFFFF"/>
          <w:left w:val="dotted" w:sz="4" w:space="0" w:color="FFFFFF"/>
          <w:bottom w:val="dotted" w:sz="4" w:space="13" w:color="FFFFFF"/>
          <w:right w:val="dotted" w:sz="4" w:space="1" w:color="FFFFFF"/>
        </w:pBdr>
        <w:shd w:val="clear" w:color="auto" w:fill="FFFFFF"/>
        <w:spacing w:before="60" w:after="60"/>
        <w:ind w:firstLine="567"/>
        <w:jc w:val="both"/>
        <w:rPr>
          <w:rFonts w:ascii="Times New Roman" w:eastAsia="Calibri" w:hAnsi="Times New Roman" w:cs="Times New Roman"/>
          <w:sz w:val="28"/>
          <w:szCs w:val="28"/>
        </w:rPr>
      </w:pPr>
      <w:r w:rsidRPr="009601EF">
        <w:rPr>
          <w:rFonts w:ascii="Times New Roman" w:eastAsia="SimSun" w:hAnsi="Times New Roman" w:cs="Times New Roman"/>
          <w:color w:val="000000" w:themeColor="text1"/>
          <w:sz w:val="28"/>
          <w:szCs w:val="28"/>
          <w:lang w:val="vi-VN"/>
        </w:rPr>
        <w:t xml:space="preserve">Doanh nghiệp khu vực ngoài Nhà nước đa số quy mô nhỏ, mang tính chất gia đình, sản xuất không ổn định. </w:t>
      </w:r>
      <w:r w:rsidRPr="0049624F">
        <w:rPr>
          <w:rFonts w:ascii="Times New Roman" w:eastAsia="SimSun" w:hAnsi="Times New Roman" w:cs="Times New Roman"/>
          <w:color w:val="000000" w:themeColor="text1"/>
          <w:sz w:val="28"/>
          <w:szCs w:val="28"/>
          <w:lang w:val="en-GB"/>
        </w:rPr>
        <w:t xml:space="preserve">Người </w:t>
      </w:r>
      <w:proofErr w:type="gramStart"/>
      <w:r w:rsidRPr="0049624F">
        <w:rPr>
          <w:rFonts w:ascii="Times New Roman" w:eastAsia="SimSun" w:hAnsi="Times New Roman" w:cs="Times New Roman"/>
          <w:color w:val="000000" w:themeColor="text1"/>
          <w:sz w:val="28"/>
          <w:szCs w:val="28"/>
          <w:lang w:val="en-GB"/>
        </w:rPr>
        <w:t>lao</w:t>
      </w:r>
      <w:proofErr w:type="gramEnd"/>
      <w:r w:rsidRPr="0049624F">
        <w:rPr>
          <w:rFonts w:ascii="Times New Roman" w:eastAsia="SimSun" w:hAnsi="Times New Roman" w:cs="Times New Roman"/>
          <w:color w:val="000000" w:themeColor="text1"/>
          <w:sz w:val="28"/>
          <w:szCs w:val="28"/>
          <w:lang w:val="en-GB"/>
        </w:rPr>
        <w:t xml:space="preserve"> động chủ yếu là hợp đồng thời vụ, </w:t>
      </w:r>
      <w:r w:rsidRPr="0049624F">
        <w:rPr>
          <w:rFonts w:ascii="Times New Roman" w:eastAsia="SimSun" w:hAnsi="Times New Roman" w:cs="Times New Roman"/>
          <w:color w:val="000000" w:themeColor="text1"/>
          <w:sz w:val="28"/>
          <w:szCs w:val="28"/>
        </w:rPr>
        <w:t xml:space="preserve">gặp khó khăn </w:t>
      </w:r>
      <w:r w:rsidRPr="0049624F">
        <w:rPr>
          <w:rFonts w:ascii="Times New Roman" w:eastAsia="SimSun" w:hAnsi="Times New Roman" w:cs="Times New Roman"/>
          <w:color w:val="000000" w:themeColor="text1"/>
          <w:sz w:val="28"/>
          <w:szCs w:val="28"/>
          <w:lang w:val="en-GB"/>
        </w:rPr>
        <w:t>trong công tác tuyên truyền, vận động. C</w:t>
      </w:r>
      <w:r w:rsidRPr="0049624F">
        <w:rPr>
          <w:rFonts w:ascii="Times New Roman" w:eastAsia="SimSun" w:hAnsi="Times New Roman" w:cs="Times New Roman"/>
          <w:color w:val="000000" w:themeColor="text1"/>
          <w:sz w:val="28"/>
          <w:szCs w:val="28"/>
        </w:rPr>
        <w:t xml:space="preserve">ông tác phối hợp với tổ chức công đoàn để chăm lo, hỗ trợ người </w:t>
      </w:r>
      <w:proofErr w:type="gramStart"/>
      <w:r w:rsidRPr="0049624F">
        <w:rPr>
          <w:rFonts w:ascii="Times New Roman" w:eastAsia="SimSun" w:hAnsi="Times New Roman" w:cs="Times New Roman"/>
          <w:color w:val="000000" w:themeColor="text1"/>
          <w:sz w:val="28"/>
          <w:szCs w:val="28"/>
        </w:rPr>
        <w:t>lao</w:t>
      </w:r>
      <w:proofErr w:type="gramEnd"/>
      <w:r w:rsidRPr="0049624F">
        <w:rPr>
          <w:rFonts w:ascii="Times New Roman" w:eastAsia="SimSun" w:hAnsi="Times New Roman" w:cs="Times New Roman"/>
          <w:color w:val="000000" w:themeColor="text1"/>
          <w:sz w:val="28"/>
          <w:szCs w:val="28"/>
        </w:rPr>
        <w:t xml:space="preserve"> động chưa đạt được kết quả cao</w:t>
      </w:r>
      <w:r w:rsidRPr="0049624F">
        <w:rPr>
          <w:rFonts w:ascii="Times New Roman" w:eastAsia="SimSun" w:hAnsi="Times New Roman" w:cs="Times New Roman"/>
          <w:color w:val="000000" w:themeColor="text1"/>
          <w:sz w:val="28"/>
          <w:szCs w:val="28"/>
          <w:lang w:val="en-GB"/>
        </w:rPr>
        <w:t xml:space="preserve"> một số doanh nghiệp chưa thực sự qua tâm đến người lao động, chưa phối hợp và tạo điều kiện cho tổ chức công đoàn tiếp cận người lao động. </w:t>
      </w:r>
    </w:p>
    <w:p w:rsidR="0031676D" w:rsidRDefault="00D60B70" w:rsidP="00EB082B">
      <w:pPr>
        <w:pBdr>
          <w:top w:val="dotted" w:sz="4" w:space="2" w:color="FFFFFF"/>
          <w:left w:val="dotted" w:sz="4" w:space="0" w:color="FFFFFF"/>
          <w:bottom w:val="dotted" w:sz="4" w:space="13" w:color="FFFFFF"/>
          <w:right w:val="dotted" w:sz="4" w:space="1" w:color="FFFFFF"/>
        </w:pBdr>
        <w:shd w:val="clear" w:color="auto" w:fill="FFFFFF"/>
        <w:spacing w:before="120" w:after="120"/>
        <w:ind w:firstLine="567"/>
        <w:jc w:val="both"/>
        <w:rPr>
          <w:rFonts w:ascii="Times New Roman" w:eastAsia="Calibri" w:hAnsi="Times New Roman" w:cs="Times New Roman"/>
          <w:sz w:val="28"/>
          <w:szCs w:val="28"/>
        </w:rPr>
      </w:pPr>
      <w:r w:rsidRPr="009601EF">
        <w:rPr>
          <w:rFonts w:ascii="Times New Roman" w:eastAsia="SimSun" w:hAnsi="Times New Roman" w:cs="Times New Roman"/>
          <w:b/>
          <w:color w:val="000000" w:themeColor="text1"/>
          <w:sz w:val="28"/>
          <w:szCs w:val="28"/>
          <w:lang w:val="vi-VN"/>
        </w:rPr>
        <w:t>IV. NHIỆM VỤ TRỌNG TÂM NĂM 202</w:t>
      </w:r>
      <w:r w:rsidR="00863C86" w:rsidRPr="009601EF">
        <w:rPr>
          <w:rFonts w:ascii="Times New Roman" w:eastAsia="SimSun" w:hAnsi="Times New Roman" w:cs="Times New Roman"/>
          <w:b/>
          <w:color w:val="000000" w:themeColor="text1"/>
          <w:sz w:val="28"/>
          <w:szCs w:val="28"/>
          <w:lang w:val="vi-VN"/>
        </w:rPr>
        <w:t>5</w:t>
      </w:r>
    </w:p>
    <w:p w:rsidR="0031676D" w:rsidRDefault="00F4752A" w:rsidP="0031676D">
      <w:pPr>
        <w:pBdr>
          <w:top w:val="dotted" w:sz="4" w:space="2" w:color="FFFFFF"/>
          <w:left w:val="dotted" w:sz="4" w:space="0" w:color="FFFFFF"/>
          <w:bottom w:val="dotted" w:sz="4" w:space="13" w:color="FFFFFF"/>
          <w:right w:val="dotted" w:sz="4" w:space="1" w:color="FFFFFF"/>
        </w:pBdr>
        <w:shd w:val="clear" w:color="auto" w:fill="FFFFFF"/>
        <w:spacing w:before="60" w:after="60"/>
        <w:ind w:firstLine="567"/>
        <w:jc w:val="both"/>
        <w:rPr>
          <w:rFonts w:ascii="Times New Roman" w:eastAsia="Calibri" w:hAnsi="Times New Roman" w:cs="Times New Roman"/>
          <w:sz w:val="28"/>
          <w:szCs w:val="28"/>
        </w:rPr>
      </w:pPr>
      <w:r w:rsidRPr="0049624F">
        <w:rPr>
          <w:rFonts w:ascii="Times New Roman" w:hAnsi="Times New Roman" w:cs="Times New Roman"/>
          <w:color w:val="000000" w:themeColor="text1"/>
          <w:sz w:val="28"/>
          <w:szCs w:val="28"/>
          <w:lang w:val="de-DE"/>
        </w:rPr>
        <w:t>1</w:t>
      </w:r>
      <w:r w:rsidRPr="009601EF">
        <w:rPr>
          <w:rFonts w:ascii="Times New Roman" w:hAnsi="Times New Roman" w:cs="Times New Roman"/>
          <w:color w:val="000000" w:themeColor="text1"/>
          <w:sz w:val="28"/>
          <w:szCs w:val="28"/>
          <w:lang w:val="vi-VN"/>
        </w:rPr>
        <w:t xml:space="preserve">. Chỉ đạo các cấp công đoàn đẩy mạnh công tác tuyên truyền chủ trương của Đảng, chính sách, pháp luật của Nhà nước; </w:t>
      </w:r>
      <w:r w:rsidR="00B7343C" w:rsidRPr="009601EF">
        <w:rPr>
          <w:rFonts w:ascii="Times New Roman" w:hAnsi="Times New Roman" w:cs="Times New Roman"/>
          <w:color w:val="000000" w:themeColor="text1"/>
          <w:sz w:val="28"/>
          <w:szCs w:val="28"/>
          <w:lang w:val="vi-VN"/>
        </w:rPr>
        <w:t>N</w:t>
      </w:r>
      <w:r w:rsidRPr="009601EF">
        <w:rPr>
          <w:rFonts w:ascii="Times New Roman" w:hAnsi="Times New Roman" w:cs="Times New Roman"/>
          <w:color w:val="000000" w:themeColor="text1"/>
          <w:sz w:val="28"/>
          <w:szCs w:val="28"/>
          <w:lang w:val="vi-VN"/>
        </w:rPr>
        <w:t xml:space="preserve">ghị quyết </w:t>
      </w:r>
      <w:r w:rsidR="00B7343C" w:rsidRPr="009601EF">
        <w:rPr>
          <w:rFonts w:ascii="Times New Roman" w:hAnsi="Times New Roman" w:cs="Times New Roman"/>
          <w:color w:val="000000" w:themeColor="text1"/>
          <w:sz w:val="28"/>
          <w:szCs w:val="28"/>
          <w:lang w:val="vi-VN"/>
        </w:rPr>
        <w:t>Đ</w:t>
      </w:r>
      <w:r w:rsidRPr="009601EF">
        <w:rPr>
          <w:rFonts w:ascii="Times New Roman" w:hAnsi="Times New Roman" w:cs="Times New Roman"/>
          <w:color w:val="000000" w:themeColor="text1"/>
          <w:sz w:val="28"/>
          <w:szCs w:val="28"/>
          <w:lang w:val="vi-VN"/>
        </w:rPr>
        <w:t xml:space="preserve">ại hội Đảng, </w:t>
      </w:r>
      <w:r w:rsidR="00B7343C" w:rsidRPr="009601EF">
        <w:rPr>
          <w:rFonts w:ascii="Times New Roman" w:hAnsi="Times New Roman" w:cs="Times New Roman"/>
          <w:color w:val="000000" w:themeColor="text1"/>
          <w:sz w:val="28"/>
          <w:szCs w:val="28"/>
          <w:lang w:val="vi-VN"/>
        </w:rPr>
        <w:t>Nghị</w:t>
      </w:r>
      <w:r w:rsidR="00B7343C">
        <w:rPr>
          <w:rFonts w:ascii="Times New Roman" w:hAnsi="Times New Roman" w:cs="Times New Roman"/>
          <w:color w:val="000000" w:themeColor="text1"/>
          <w:sz w:val="28"/>
          <w:szCs w:val="28"/>
          <w:lang w:val="vi-VN"/>
        </w:rPr>
        <w:t xml:space="preserve"> quyết Đ</w:t>
      </w:r>
      <w:r w:rsidRPr="009601EF">
        <w:rPr>
          <w:rFonts w:ascii="Times New Roman" w:hAnsi="Times New Roman" w:cs="Times New Roman"/>
          <w:color w:val="000000" w:themeColor="text1"/>
          <w:sz w:val="28"/>
          <w:szCs w:val="28"/>
          <w:lang w:val="vi-VN"/>
        </w:rPr>
        <w:t xml:space="preserve">ại hội công đoàn các cấp và Nghị quyết Đại hội XIII Công đoàn Việt Nam. </w:t>
      </w:r>
      <w:r w:rsidR="007A572F" w:rsidRPr="007A572F">
        <w:rPr>
          <w:rFonts w:ascii="Times New Roman" w:hAnsi="Times New Roman" w:cs="Times New Roman"/>
          <w:color w:val="000000" w:themeColor="text1"/>
          <w:sz w:val="28"/>
          <w:szCs w:val="28"/>
        </w:rPr>
        <w:t xml:space="preserve">Thường xuyên </w:t>
      </w:r>
      <w:proofErr w:type="gramStart"/>
      <w:r w:rsidR="007A572F" w:rsidRPr="007A572F">
        <w:rPr>
          <w:rFonts w:ascii="Times New Roman" w:hAnsi="Times New Roman" w:cs="Times New Roman"/>
          <w:color w:val="000000" w:themeColor="text1"/>
          <w:sz w:val="28"/>
          <w:szCs w:val="28"/>
        </w:rPr>
        <w:t>theo</w:t>
      </w:r>
      <w:proofErr w:type="gramEnd"/>
      <w:r w:rsidR="007A572F" w:rsidRPr="007A572F">
        <w:rPr>
          <w:rFonts w:ascii="Times New Roman" w:hAnsi="Times New Roman" w:cs="Times New Roman"/>
          <w:color w:val="000000" w:themeColor="text1"/>
          <w:sz w:val="28"/>
          <w:szCs w:val="28"/>
        </w:rPr>
        <w:t xml:space="preserve"> dõi, nắm bắt tình hình quan hệ lao động, diễn biến tư tưởng và các kiến nghị, đề xuất của ĐV, NLĐ ở doanh nghiệp. Trường hợp có tranh chấp lao động xảy ra, chủ động phối hợp với các cơ quan chức năng nhanh chóng giải quyết, bảo </w:t>
      </w:r>
      <w:r w:rsidR="0080302B" w:rsidRPr="007A572F">
        <w:rPr>
          <w:rFonts w:ascii="Times New Roman" w:hAnsi="Times New Roman" w:cs="Times New Roman"/>
          <w:color w:val="000000" w:themeColor="text1"/>
          <w:sz w:val="28"/>
          <w:szCs w:val="28"/>
        </w:rPr>
        <w:t xml:space="preserve">đảm </w:t>
      </w:r>
      <w:r w:rsidR="007A572F" w:rsidRPr="007A572F">
        <w:rPr>
          <w:rFonts w:ascii="Times New Roman" w:hAnsi="Times New Roman" w:cs="Times New Roman"/>
          <w:color w:val="000000" w:themeColor="text1"/>
          <w:sz w:val="28"/>
          <w:szCs w:val="28"/>
        </w:rPr>
        <w:t>quyền và lợi ích hợp pháp, chính đáng cho NLĐ, bảo</w:t>
      </w:r>
      <w:r w:rsidR="0080302B" w:rsidRPr="0080302B">
        <w:rPr>
          <w:rFonts w:ascii="Times New Roman" w:hAnsi="Times New Roman" w:cs="Times New Roman"/>
          <w:color w:val="000000" w:themeColor="text1"/>
          <w:sz w:val="28"/>
          <w:szCs w:val="28"/>
        </w:rPr>
        <w:t xml:space="preserve"> </w:t>
      </w:r>
      <w:r w:rsidR="0080302B" w:rsidRPr="007A572F">
        <w:rPr>
          <w:rFonts w:ascii="Times New Roman" w:hAnsi="Times New Roman" w:cs="Times New Roman"/>
          <w:color w:val="000000" w:themeColor="text1"/>
          <w:sz w:val="28"/>
          <w:szCs w:val="28"/>
        </w:rPr>
        <w:t>đảm</w:t>
      </w:r>
      <w:r w:rsidR="007A572F" w:rsidRPr="007A572F">
        <w:rPr>
          <w:rFonts w:ascii="Times New Roman" w:hAnsi="Times New Roman" w:cs="Times New Roman"/>
          <w:color w:val="000000" w:themeColor="text1"/>
          <w:sz w:val="28"/>
          <w:szCs w:val="28"/>
        </w:rPr>
        <w:t xml:space="preserve"> an ninh chính trị, trật tự an toàn xã hội trên địa bàn.</w:t>
      </w:r>
      <w:r w:rsidR="008F7FDC" w:rsidRPr="008F7FDC">
        <w:rPr>
          <w:rFonts w:ascii="Arial" w:hAnsi="Arial" w:cs="Arial"/>
          <w:color w:val="333333"/>
          <w:sz w:val="27"/>
          <w:szCs w:val="27"/>
        </w:rPr>
        <w:t xml:space="preserve"> </w:t>
      </w:r>
      <w:r w:rsidR="008F7FDC" w:rsidRPr="008F7FDC">
        <w:rPr>
          <w:rFonts w:ascii="Times New Roman" w:hAnsi="Times New Roman" w:cs="Times New Roman"/>
          <w:color w:val="000000" w:themeColor="text1"/>
          <w:sz w:val="28"/>
          <w:szCs w:val="28"/>
        </w:rPr>
        <w:t>Nắm bắt, tổng hợp các ý kiến, kiến nghị của ĐV, NLĐ để kịp thời trao đổi, đề xuất với người sử dụng lao động đối thoại, giải quyết kịp thời các vướng mắ</w:t>
      </w:r>
      <w:r w:rsidR="0080302B">
        <w:rPr>
          <w:rFonts w:ascii="Times New Roman" w:hAnsi="Times New Roman" w:cs="Times New Roman"/>
          <w:color w:val="000000" w:themeColor="text1"/>
          <w:sz w:val="28"/>
          <w:szCs w:val="28"/>
        </w:rPr>
        <w:t>c</w:t>
      </w:r>
      <w:r w:rsidR="008F7FDC" w:rsidRPr="008F7FDC">
        <w:rPr>
          <w:rFonts w:ascii="Times New Roman" w:hAnsi="Times New Roman" w:cs="Times New Roman"/>
          <w:color w:val="000000" w:themeColor="text1"/>
          <w:sz w:val="28"/>
          <w:szCs w:val="28"/>
        </w:rPr>
        <w:t>; tập trung tổ chức tốt các hoạt động chăm lo Tết Nguyên đán Ất Tỵ năm 2025, động viên kịp thời những ĐV, NLĐ có hoàn cảnh khó khăn, mắc bệnh hiểm nghèo, bị tai nạn lao động, bệnh nghề nghiệp</w:t>
      </w:r>
      <w:r w:rsidR="00085F90">
        <w:rPr>
          <w:rFonts w:ascii="Times New Roman" w:hAnsi="Times New Roman" w:cs="Times New Roman"/>
          <w:color w:val="000000" w:themeColor="text1"/>
          <w:sz w:val="28"/>
          <w:szCs w:val="28"/>
        </w:rPr>
        <w:t>.</w:t>
      </w:r>
    </w:p>
    <w:p w:rsidR="0031676D" w:rsidRDefault="00F4752A" w:rsidP="0031676D">
      <w:pPr>
        <w:pBdr>
          <w:top w:val="dotted" w:sz="4" w:space="2" w:color="FFFFFF"/>
          <w:left w:val="dotted" w:sz="4" w:space="0" w:color="FFFFFF"/>
          <w:bottom w:val="dotted" w:sz="4" w:space="13" w:color="FFFFFF"/>
          <w:right w:val="dotted" w:sz="4" w:space="1" w:color="FFFFFF"/>
        </w:pBdr>
        <w:shd w:val="clear" w:color="auto" w:fill="FFFFFF"/>
        <w:spacing w:before="60" w:after="60"/>
        <w:ind w:firstLine="567"/>
        <w:jc w:val="both"/>
        <w:rPr>
          <w:rFonts w:ascii="Times New Roman" w:eastAsia="Calibri" w:hAnsi="Times New Roman" w:cs="Times New Roman"/>
          <w:sz w:val="28"/>
          <w:szCs w:val="28"/>
        </w:rPr>
      </w:pPr>
      <w:r w:rsidRPr="009601EF">
        <w:rPr>
          <w:rFonts w:ascii="Times New Roman" w:hAnsi="Times New Roman" w:cs="Times New Roman"/>
          <w:color w:val="000000" w:themeColor="text1"/>
          <w:sz w:val="28"/>
          <w:szCs w:val="28"/>
          <w:lang w:val="vi-VN"/>
        </w:rPr>
        <w:t>2.</w:t>
      </w:r>
      <w:r w:rsidR="00FB2C35" w:rsidRPr="009601EF">
        <w:rPr>
          <w:rFonts w:ascii="Inter" w:hAnsi="Inter"/>
          <w:color w:val="292929"/>
          <w:sz w:val="26"/>
          <w:szCs w:val="26"/>
          <w:shd w:val="clear" w:color="auto" w:fill="FFFFFF"/>
          <w:lang w:val="vi-VN"/>
        </w:rPr>
        <w:t xml:space="preserve"> </w:t>
      </w:r>
      <w:r w:rsidR="00FB2C35" w:rsidRPr="009601EF">
        <w:rPr>
          <w:rFonts w:ascii="Times New Roman" w:hAnsi="Times New Roman" w:cs="Times New Roman"/>
          <w:color w:val="000000" w:themeColor="text1"/>
          <w:sz w:val="28"/>
          <w:szCs w:val="28"/>
          <w:lang w:val="vi-VN"/>
        </w:rPr>
        <w:t>Tổ chức tuyên truyền, tham gia các hoạt động kỷ niệm các ngày lễ lớn, sự kiện quan trọng của đất nướ</w:t>
      </w:r>
      <w:r w:rsidR="0093408F" w:rsidRPr="009601EF">
        <w:rPr>
          <w:rFonts w:ascii="Times New Roman" w:hAnsi="Times New Roman" w:cs="Times New Roman"/>
          <w:color w:val="000000" w:themeColor="text1"/>
          <w:sz w:val="28"/>
          <w:szCs w:val="28"/>
          <w:lang w:val="vi-VN"/>
        </w:rPr>
        <w:t>c k</w:t>
      </w:r>
      <w:r w:rsidR="00FB2C35" w:rsidRPr="009601EF">
        <w:rPr>
          <w:rFonts w:ascii="Times New Roman" w:hAnsi="Times New Roman" w:cs="Times New Roman"/>
          <w:color w:val="000000" w:themeColor="text1"/>
          <w:sz w:val="28"/>
          <w:szCs w:val="28"/>
          <w:lang w:val="vi-VN"/>
        </w:rPr>
        <w:t xml:space="preserve">ỷ niệm </w:t>
      </w:r>
      <w:r w:rsidR="003F6472">
        <w:rPr>
          <w:rFonts w:ascii="Times New Roman" w:hAnsi="Times New Roman" w:cs="Times New Roman"/>
          <w:color w:val="000000" w:themeColor="text1"/>
          <w:sz w:val="28"/>
          <w:szCs w:val="28"/>
        </w:rPr>
        <w:t xml:space="preserve">95 năm </w:t>
      </w:r>
      <w:r w:rsidR="00FB2C35" w:rsidRPr="009601EF">
        <w:rPr>
          <w:rFonts w:ascii="Times New Roman" w:hAnsi="Times New Roman" w:cs="Times New Roman"/>
          <w:color w:val="000000" w:themeColor="text1"/>
          <w:sz w:val="28"/>
          <w:szCs w:val="28"/>
          <w:lang w:val="vi-VN"/>
        </w:rPr>
        <w:t xml:space="preserve">Ngày thành lập Đảng Cộng sản Việt Nam (3/2/1930 </w:t>
      </w:r>
      <w:r w:rsidR="00465C18" w:rsidRPr="009601EF">
        <w:rPr>
          <w:rFonts w:ascii="Times New Roman" w:hAnsi="Times New Roman" w:cs="Times New Roman"/>
          <w:color w:val="000000" w:themeColor="text1"/>
          <w:sz w:val="28"/>
          <w:szCs w:val="28"/>
          <w:lang w:val="vi-VN"/>
        </w:rPr>
        <w:t>-</w:t>
      </w:r>
      <w:r w:rsidR="00FB2C35" w:rsidRPr="009601EF">
        <w:rPr>
          <w:rFonts w:ascii="Times New Roman" w:hAnsi="Times New Roman" w:cs="Times New Roman"/>
          <w:color w:val="000000" w:themeColor="text1"/>
          <w:sz w:val="28"/>
          <w:szCs w:val="28"/>
          <w:lang w:val="vi-VN"/>
        </w:rPr>
        <w:t xml:space="preserve"> 3/2/2025), tập trung tuyên truyề</w:t>
      </w:r>
      <w:r w:rsidR="00B7343C" w:rsidRPr="009601EF">
        <w:rPr>
          <w:rFonts w:ascii="Times New Roman" w:hAnsi="Times New Roman" w:cs="Times New Roman"/>
          <w:color w:val="000000" w:themeColor="text1"/>
          <w:sz w:val="28"/>
          <w:szCs w:val="28"/>
          <w:lang w:val="vi-VN"/>
        </w:rPr>
        <w:t>n Đ</w:t>
      </w:r>
      <w:r w:rsidR="00FB2C35" w:rsidRPr="009601EF">
        <w:rPr>
          <w:rFonts w:ascii="Times New Roman" w:hAnsi="Times New Roman" w:cs="Times New Roman"/>
          <w:color w:val="000000" w:themeColor="text1"/>
          <w:sz w:val="28"/>
          <w:szCs w:val="28"/>
          <w:lang w:val="vi-VN"/>
        </w:rPr>
        <w:t xml:space="preserve">ại hội </w:t>
      </w:r>
      <w:r w:rsidR="00B7343C" w:rsidRPr="009601EF">
        <w:rPr>
          <w:rFonts w:ascii="Times New Roman" w:hAnsi="Times New Roman" w:cs="Times New Roman"/>
          <w:color w:val="000000" w:themeColor="text1"/>
          <w:sz w:val="28"/>
          <w:szCs w:val="28"/>
          <w:lang w:val="vi-VN"/>
        </w:rPr>
        <w:t>Đ</w:t>
      </w:r>
      <w:r w:rsidR="00FB2C35" w:rsidRPr="009601EF">
        <w:rPr>
          <w:rFonts w:ascii="Times New Roman" w:hAnsi="Times New Roman" w:cs="Times New Roman"/>
          <w:color w:val="000000" w:themeColor="text1"/>
          <w:sz w:val="28"/>
          <w:szCs w:val="28"/>
          <w:lang w:val="vi-VN"/>
        </w:rPr>
        <w:t>ảng bộ các cấp, Đại hộ</w:t>
      </w:r>
      <w:r w:rsidR="00B7343C" w:rsidRPr="009601EF">
        <w:rPr>
          <w:rFonts w:ascii="Times New Roman" w:hAnsi="Times New Roman" w:cs="Times New Roman"/>
          <w:color w:val="000000" w:themeColor="text1"/>
          <w:sz w:val="28"/>
          <w:szCs w:val="28"/>
          <w:lang w:val="vi-VN"/>
        </w:rPr>
        <w:t>i Đ</w:t>
      </w:r>
      <w:r w:rsidR="00FB2C35" w:rsidRPr="009601EF">
        <w:rPr>
          <w:rFonts w:ascii="Times New Roman" w:hAnsi="Times New Roman" w:cs="Times New Roman"/>
          <w:color w:val="000000" w:themeColor="text1"/>
          <w:sz w:val="28"/>
          <w:szCs w:val="28"/>
          <w:lang w:val="vi-VN"/>
        </w:rPr>
        <w:t xml:space="preserve">ại biểu toàn quốc lần thứ XIV của Đảng. </w:t>
      </w:r>
      <w:r w:rsidR="00FB2C35" w:rsidRPr="00FB2C35">
        <w:rPr>
          <w:rFonts w:ascii="Times New Roman" w:hAnsi="Times New Roman" w:cs="Times New Roman"/>
          <w:color w:val="000000" w:themeColor="text1"/>
          <w:sz w:val="28"/>
          <w:szCs w:val="28"/>
        </w:rPr>
        <w:t>Tổ chức tuyên dương công nhân tiêu biểu là đảng viên trong các công đoàn cơ sở doanh nghiệp.</w:t>
      </w:r>
      <w:r w:rsidRPr="0049624F">
        <w:rPr>
          <w:rFonts w:ascii="Times New Roman" w:hAnsi="Times New Roman" w:cs="Times New Roman"/>
          <w:color w:val="000000" w:themeColor="text1"/>
          <w:sz w:val="28"/>
          <w:szCs w:val="28"/>
        </w:rPr>
        <w:t xml:space="preserve"> </w:t>
      </w:r>
      <w:proofErr w:type="gramStart"/>
      <w:r w:rsidRPr="0049624F">
        <w:rPr>
          <w:rFonts w:ascii="Times New Roman" w:hAnsi="Times New Roman" w:cs="Times New Roman"/>
          <w:color w:val="000000" w:themeColor="text1"/>
          <w:sz w:val="28"/>
          <w:szCs w:val="28"/>
        </w:rPr>
        <w:t>Nâng cao hiệu quả các phong trào thi đua đã phát động, gắn với các phong trào thi đua chuyên đề của đị</w:t>
      </w:r>
      <w:r w:rsidR="0093408F">
        <w:rPr>
          <w:rFonts w:ascii="Times New Roman" w:hAnsi="Times New Roman" w:cs="Times New Roman"/>
          <w:color w:val="000000" w:themeColor="text1"/>
          <w:sz w:val="28"/>
          <w:szCs w:val="28"/>
        </w:rPr>
        <w:t>a phương</w:t>
      </w:r>
      <w:r w:rsidRPr="0049624F">
        <w:rPr>
          <w:rFonts w:ascii="Times New Roman" w:hAnsi="Times New Roman" w:cs="Times New Roman"/>
          <w:color w:val="000000" w:themeColor="text1"/>
          <w:sz w:val="28"/>
          <w:szCs w:val="28"/>
        </w:rPr>
        <w:t>.</w:t>
      </w:r>
      <w:proofErr w:type="gramEnd"/>
    </w:p>
    <w:p w:rsidR="0031676D" w:rsidRDefault="00F4752A" w:rsidP="0031676D">
      <w:pPr>
        <w:pBdr>
          <w:top w:val="dotted" w:sz="4" w:space="2" w:color="FFFFFF"/>
          <w:left w:val="dotted" w:sz="4" w:space="0" w:color="FFFFFF"/>
          <w:bottom w:val="dotted" w:sz="4" w:space="13" w:color="FFFFFF"/>
          <w:right w:val="dotted" w:sz="4" w:space="1" w:color="FFFFFF"/>
        </w:pBdr>
        <w:shd w:val="clear" w:color="auto" w:fill="FFFFFF"/>
        <w:spacing w:before="60" w:after="60"/>
        <w:ind w:firstLine="567"/>
        <w:jc w:val="both"/>
        <w:rPr>
          <w:rFonts w:ascii="Times New Roman" w:eastAsia="Calibri" w:hAnsi="Times New Roman" w:cs="Times New Roman"/>
          <w:sz w:val="28"/>
          <w:szCs w:val="28"/>
        </w:rPr>
      </w:pPr>
      <w:r w:rsidRPr="009601EF">
        <w:rPr>
          <w:rFonts w:ascii="Times New Roman" w:hAnsi="Times New Roman" w:cs="Times New Roman"/>
          <w:color w:val="000000" w:themeColor="text1"/>
          <w:sz w:val="28"/>
          <w:szCs w:val="28"/>
          <w:lang w:val="vi-VN"/>
        </w:rPr>
        <w:t xml:space="preserve">3. </w:t>
      </w:r>
      <w:r w:rsidR="00CE76D5" w:rsidRPr="009601EF">
        <w:rPr>
          <w:rFonts w:ascii="Times New Roman" w:hAnsi="Times New Roman" w:cs="Times New Roman"/>
          <w:color w:val="000000" w:themeColor="text1"/>
          <w:sz w:val="28"/>
          <w:szCs w:val="28"/>
          <w:lang w:val="vi-VN"/>
        </w:rPr>
        <w:t>Thực hiện Chương trình “</w:t>
      </w:r>
      <w:r w:rsidR="00B2500F" w:rsidRPr="009601EF">
        <w:rPr>
          <w:rFonts w:ascii="Times New Roman" w:hAnsi="Times New Roman" w:cs="Times New Roman"/>
          <w:color w:val="000000" w:themeColor="text1"/>
          <w:sz w:val="28"/>
          <w:szCs w:val="28"/>
          <w:lang w:val="vi-VN"/>
        </w:rPr>
        <w:t>Chợ Tế</w:t>
      </w:r>
      <w:r w:rsidR="00CE76D5" w:rsidRPr="009601EF">
        <w:rPr>
          <w:rFonts w:ascii="Times New Roman" w:hAnsi="Times New Roman" w:cs="Times New Roman"/>
          <w:color w:val="000000" w:themeColor="text1"/>
          <w:sz w:val="28"/>
          <w:szCs w:val="28"/>
          <w:lang w:val="vi-VN"/>
        </w:rPr>
        <w:t>t Công đoàn năm 2025”</w:t>
      </w:r>
      <w:r w:rsidR="00B2500F" w:rsidRPr="009601EF">
        <w:rPr>
          <w:rFonts w:ascii="Times New Roman" w:hAnsi="Times New Roman" w:cs="Times New Roman"/>
          <w:color w:val="000000" w:themeColor="text1"/>
          <w:sz w:val="28"/>
          <w:szCs w:val="28"/>
          <w:lang w:val="vi-VN"/>
        </w:rPr>
        <w:t>, với sự tham gia của lãnh đạo Đảng, Nhà nước, Tổng Liên đoàn, cấp ủy, chính quyền địa phương, các doanh nghiệp và đông đảo đoàn viên, người lao độ</w:t>
      </w:r>
      <w:r w:rsidR="00CE76D5" w:rsidRPr="009601EF">
        <w:rPr>
          <w:rFonts w:ascii="Times New Roman" w:hAnsi="Times New Roman" w:cs="Times New Roman"/>
          <w:color w:val="000000" w:themeColor="text1"/>
          <w:sz w:val="28"/>
          <w:szCs w:val="28"/>
          <w:lang w:val="vi-VN"/>
        </w:rPr>
        <w:t xml:space="preserve">ng, </w:t>
      </w:r>
      <w:r w:rsidR="00B2500F" w:rsidRPr="009601EF">
        <w:rPr>
          <w:rFonts w:ascii="Times New Roman" w:hAnsi="Times New Roman" w:cs="Times New Roman"/>
          <w:color w:val="000000" w:themeColor="text1"/>
          <w:sz w:val="28"/>
          <w:szCs w:val="28"/>
          <w:lang w:val="vi-VN"/>
        </w:rPr>
        <w:t>tổ chức chương trình tại địa phương, đơn vị bảo đảm phù hợp, ý nghĩa, tiết kiệm, tập trung nguồn lực chăm lo cho đoàn viên, người lao động.</w:t>
      </w:r>
    </w:p>
    <w:p w:rsidR="0031676D" w:rsidRDefault="00F4752A" w:rsidP="0031676D">
      <w:pPr>
        <w:pBdr>
          <w:top w:val="dotted" w:sz="4" w:space="2" w:color="FFFFFF"/>
          <w:left w:val="dotted" w:sz="4" w:space="0" w:color="FFFFFF"/>
          <w:bottom w:val="dotted" w:sz="4" w:space="13" w:color="FFFFFF"/>
          <w:right w:val="dotted" w:sz="4" w:space="1" w:color="FFFFFF"/>
        </w:pBdr>
        <w:shd w:val="clear" w:color="auto" w:fill="FFFFFF"/>
        <w:spacing w:before="60" w:after="60"/>
        <w:ind w:firstLine="567"/>
        <w:jc w:val="both"/>
        <w:rPr>
          <w:rFonts w:ascii="Times New Roman" w:eastAsia="Calibri" w:hAnsi="Times New Roman" w:cs="Times New Roman"/>
          <w:sz w:val="28"/>
          <w:szCs w:val="28"/>
        </w:rPr>
      </w:pPr>
      <w:r w:rsidRPr="009601EF">
        <w:rPr>
          <w:rFonts w:ascii="Times New Roman" w:hAnsi="Times New Roman" w:cs="Times New Roman"/>
          <w:color w:val="000000" w:themeColor="text1"/>
          <w:sz w:val="28"/>
          <w:szCs w:val="28"/>
          <w:lang w:val="vi-VN"/>
        </w:rPr>
        <w:t xml:space="preserve">4. </w:t>
      </w:r>
      <w:r w:rsidR="009B3DF6" w:rsidRPr="009601EF">
        <w:rPr>
          <w:rFonts w:ascii="Times New Roman" w:hAnsi="Times New Roman" w:cs="Times New Roman"/>
          <w:color w:val="000000" w:themeColor="text1"/>
          <w:sz w:val="28"/>
          <w:szCs w:val="28"/>
          <w:lang w:val="vi-VN"/>
        </w:rPr>
        <w:t>Tổ chức</w:t>
      </w:r>
      <w:r w:rsidRPr="009601EF">
        <w:rPr>
          <w:rFonts w:ascii="Times New Roman" w:hAnsi="Times New Roman" w:cs="Times New Roman"/>
          <w:color w:val="000000" w:themeColor="text1"/>
          <w:sz w:val="28"/>
          <w:szCs w:val="28"/>
          <w:lang w:val="vi-VN"/>
        </w:rPr>
        <w:t xml:space="preserve"> hoạt động công tác quản lý, sử dụng Quỹ xã hội năm 202</w:t>
      </w:r>
      <w:r w:rsidR="00293C81" w:rsidRPr="009601EF">
        <w:rPr>
          <w:rFonts w:ascii="Times New Roman" w:hAnsi="Times New Roman" w:cs="Times New Roman"/>
          <w:color w:val="000000" w:themeColor="text1"/>
          <w:sz w:val="28"/>
          <w:szCs w:val="28"/>
          <w:lang w:val="vi-VN"/>
        </w:rPr>
        <w:t>5</w:t>
      </w:r>
      <w:r w:rsidRPr="009601EF">
        <w:rPr>
          <w:rFonts w:ascii="Times New Roman" w:hAnsi="Times New Roman" w:cs="Times New Roman"/>
          <w:color w:val="000000" w:themeColor="text1"/>
          <w:sz w:val="28"/>
          <w:szCs w:val="28"/>
          <w:lang w:val="vi-VN"/>
        </w:rPr>
        <w:t xml:space="preserve">; </w:t>
      </w:r>
      <w:r w:rsidR="009B3DF6" w:rsidRPr="009601EF">
        <w:rPr>
          <w:rFonts w:ascii="Times New Roman" w:hAnsi="Times New Roman" w:cs="Times New Roman"/>
          <w:color w:val="000000" w:themeColor="text1"/>
          <w:sz w:val="28"/>
          <w:szCs w:val="28"/>
          <w:lang w:val="vi-VN"/>
        </w:rPr>
        <w:t>đẩy mạnh</w:t>
      </w:r>
      <w:r w:rsidRPr="009601EF">
        <w:rPr>
          <w:rFonts w:ascii="Times New Roman" w:hAnsi="Times New Roman" w:cs="Times New Roman"/>
          <w:color w:val="000000" w:themeColor="text1"/>
          <w:sz w:val="28"/>
          <w:szCs w:val="28"/>
          <w:lang w:val="vi-VN"/>
        </w:rPr>
        <w:t xml:space="preserve"> thực hiện công tác thương lượ</w:t>
      </w:r>
      <w:r w:rsidR="00970B10" w:rsidRPr="009601EF">
        <w:rPr>
          <w:rFonts w:ascii="Times New Roman" w:hAnsi="Times New Roman" w:cs="Times New Roman"/>
          <w:color w:val="000000" w:themeColor="text1"/>
          <w:sz w:val="28"/>
          <w:szCs w:val="28"/>
          <w:lang w:val="vi-VN"/>
        </w:rPr>
        <w:t xml:space="preserve">ng </w:t>
      </w:r>
      <w:r w:rsidR="009B3DF6" w:rsidRPr="009601EF">
        <w:rPr>
          <w:rFonts w:ascii="Times New Roman" w:hAnsi="Times New Roman" w:cs="Times New Roman"/>
          <w:color w:val="000000" w:themeColor="text1"/>
          <w:sz w:val="28"/>
          <w:szCs w:val="28"/>
          <w:lang w:val="vi-VN"/>
        </w:rPr>
        <w:t>và</w:t>
      </w:r>
      <w:r w:rsidRPr="009601EF">
        <w:rPr>
          <w:rFonts w:ascii="Times New Roman" w:hAnsi="Times New Roman" w:cs="Times New Roman"/>
          <w:color w:val="000000" w:themeColor="text1"/>
          <w:sz w:val="28"/>
          <w:szCs w:val="28"/>
          <w:lang w:val="vi-VN"/>
        </w:rPr>
        <w:t xml:space="preserve"> ký kế</w:t>
      </w:r>
      <w:r w:rsidR="00970B10" w:rsidRPr="009601EF">
        <w:rPr>
          <w:rFonts w:ascii="Times New Roman" w:hAnsi="Times New Roman" w:cs="Times New Roman"/>
          <w:color w:val="000000" w:themeColor="text1"/>
          <w:sz w:val="28"/>
          <w:szCs w:val="28"/>
          <w:lang w:val="vi-VN"/>
        </w:rPr>
        <w:t xml:space="preserve">t </w:t>
      </w:r>
      <w:r w:rsidRPr="009601EF">
        <w:rPr>
          <w:rFonts w:ascii="Times New Roman" w:hAnsi="Times New Roman" w:cs="Times New Roman"/>
          <w:color w:val="000000" w:themeColor="text1"/>
          <w:sz w:val="28"/>
          <w:szCs w:val="28"/>
          <w:lang w:val="vi-VN"/>
        </w:rPr>
        <w:t>Thỏa ước lao động tập thể năm 202</w:t>
      </w:r>
      <w:r w:rsidR="00293C81" w:rsidRPr="009601EF">
        <w:rPr>
          <w:rFonts w:ascii="Times New Roman" w:hAnsi="Times New Roman" w:cs="Times New Roman"/>
          <w:color w:val="000000" w:themeColor="text1"/>
          <w:sz w:val="28"/>
          <w:szCs w:val="28"/>
          <w:lang w:val="vi-VN"/>
        </w:rPr>
        <w:t>5</w:t>
      </w:r>
      <w:r w:rsidRPr="009601EF">
        <w:rPr>
          <w:rFonts w:ascii="Times New Roman" w:hAnsi="Times New Roman" w:cs="Times New Roman"/>
          <w:color w:val="000000" w:themeColor="text1"/>
          <w:sz w:val="28"/>
          <w:szCs w:val="28"/>
          <w:lang w:val="vi-VN"/>
        </w:rPr>
        <w:t>.</w:t>
      </w:r>
    </w:p>
    <w:p w:rsidR="0031676D" w:rsidRDefault="00F4752A" w:rsidP="0031676D">
      <w:pPr>
        <w:pBdr>
          <w:top w:val="dotted" w:sz="4" w:space="2" w:color="FFFFFF"/>
          <w:left w:val="dotted" w:sz="4" w:space="0" w:color="FFFFFF"/>
          <w:bottom w:val="dotted" w:sz="4" w:space="13" w:color="FFFFFF"/>
          <w:right w:val="dotted" w:sz="4" w:space="1" w:color="FFFFFF"/>
        </w:pBdr>
        <w:shd w:val="clear" w:color="auto" w:fill="FFFFFF"/>
        <w:spacing w:before="60" w:after="60"/>
        <w:ind w:firstLine="567"/>
        <w:jc w:val="both"/>
        <w:rPr>
          <w:rFonts w:ascii="Times New Roman" w:eastAsia="Calibri" w:hAnsi="Times New Roman" w:cs="Times New Roman"/>
          <w:sz w:val="28"/>
          <w:szCs w:val="28"/>
        </w:rPr>
      </w:pPr>
      <w:r w:rsidRPr="009601EF">
        <w:rPr>
          <w:rFonts w:ascii="Times New Roman" w:hAnsi="Times New Roman" w:cs="Times New Roman"/>
          <w:color w:val="000000" w:themeColor="text1"/>
          <w:sz w:val="28"/>
          <w:szCs w:val="28"/>
          <w:lang w:val="vi-VN"/>
        </w:rPr>
        <w:lastRenderedPageBreak/>
        <w:t xml:space="preserve">5. Hướng dẫn cơ quan, đơn vị, doanh nghiệp đạt chuẩn văn hóa giai đoạn theo Hướng dẫn 89/HD-LĐLĐ. </w:t>
      </w:r>
      <w:r w:rsidRPr="0049624F">
        <w:rPr>
          <w:rFonts w:ascii="Times New Roman" w:hAnsi="Times New Roman" w:cs="Times New Roman"/>
          <w:color w:val="000000" w:themeColor="text1"/>
          <w:sz w:val="28"/>
          <w:szCs w:val="28"/>
        </w:rPr>
        <w:t xml:space="preserve">Tổ chức kiểm tra công đoàn cấp trên trực tiếp cơ sở và CĐCS </w:t>
      </w:r>
      <w:proofErr w:type="gramStart"/>
      <w:r w:rsidRPr="0049624F">
        <w:rPr>
          <w:rFonts w:ascii="Times New Roman" w:hAnsi="Times New Roman" w:cs="Times New Roman"/>
          <w:color w:val="000000" w:themeColor="text1"/>
          <w:sz w:val="28"/>
          <w:szCs w:val="28"/>
        </w:rPr>
        <w:t>theo</w:t>
      </w:r>
      <w:proofErr w:type="gramEnd"/>
      <w:r w:rsidRPr="0049624F">
        <w:rPr>
          <w:rFonts w:ascii="Times New Roman" w:hAnsi="Times New Roman" w:cs="Times New Roman"/>
          <w:color w:val="000000" w:themeColor="text1"/>
          <w:sz w:val="28"/>
          <w:szCs w:val="28"/>
        </w:rPr>
        <w:t xml:space="preserve"> kế hoạch. </w:t>
      </w:r>
      <w:proofErr w:type="gramStart"/>
      <w:r w:rsidR="007D1183">
        <w:rPr>
          <w:rFonts w:ascii="Times New Roman" w:hAnsi="Times New Roman" w:cs="Times New Roman"/>
          <w:color w:val="000000" w:themeColor="text1"/>
          <w:sz w:val="28"/>
          <w:szCs w:val="28"/>
        </w:rPr>
        <w:t>T</w:t>
      </w:r>
      <w:r w:rsidRPr="0049624F">
        <w:rPr>
          <w:rFonts w:ascii="Times New Roman" w:hAnsi="Times New Roman" w:cs="Times New Roman"/>
          <w:color w:val="000000" w:themeColor="text1"/>
          <w:sz w:val="28"/>
          <w:szCs w:val="28"/>
        </w:rPr>
        <w:t>riển khai Luật Thực hiện dân chủ cơ sở</w:t>
      </w:r>
      <w:r w:rsidR="00AC7580">
        <w:rPr>
          <w:rFonts w:ascii="Times New Roman" w:hAnsi="Times New Roman" w:cs="Times New Roman"/>
          <w:color w:val="000000" w:themeColor="text1"/>
          <w:sz w:val="28"/>
          <w:szCs w:val="28"/>
        </w:rPr>
        <w:t xml:space="preserve">, </w:t>
      </w:r>
      <w:r w:rsidRPr="0049624F">
        <w:rPr>
          <w:rFonts w:ascii="Times New Roman" w:hAnsi="Times New Roman" w:cs="Times New Roman"/>
          <w:color w:val="000000" w:themeColor="text1"/>
          <w:sz w:val="28"/>
          <w:szCs w:val="28"/>
        </w:rPr>
        <w:t xml:space="preserve">phối hợp tổ chức hội nghị CBCC, hội nghị </w:t>
      </w:r>
      <w:r w:rsidR="00F46C17" w:rsidRPr="0049624F">
        <w:rPr>
          <w:rFonts w:ascii="Times New Roman" w:hAnsi="Times New Roman" w:cs="Times New Roman"/>
          <w:color w:val="000000" w:themeColor="text1"/>
          <w:sz w:val="28"/>
          <w:szCs w:val="28"/>
        </w:rPr>
        <w:t>NLĐ</w:t>
      </w:r>
      <w:r w:rsidRPr="0049624F">
        <w:rPr>
          <w:rFonts w:ascii="Times New Roman" w:hAnsi="Times New Roman" w:cs="Times New Roman"/>
          <w:color w:val="000000" w:themeColor="text1"/>
          <w:sz w:val="28"/>
          <w:szCs w:val="28"/>
        </w:rPr>
        <w:t xml:space="preserve"> năm 2025.</w:t>
      </w:r>
      <w:proofErr w:type="gramEnd"/>
      <w:r w:rsidR="00CF2CAD">
        <w:rPr>
          <w:rFonts w:ascii="Times New Roman" w:hAnsi="Times New Roman" w:cs="Times New Roman"/>
          <w:color w:val="000000" w:themeColor="text1"/>
          <w:sz w:val="28"/>
          <w:szCs w:val="28"/>
        </w:rPr>
        <w:t xml:space="preserve"> </w:t>
      </w:r>
    </w:p>
    <w:p w:rsidR="0031676D" w:rsidRDefault="00F4752A" w:rsidP="0031676D">
      <w:pPr>
        <w:pBdr>
          <w:top w:val="dotted" w:sz="4" w:space="2" w:color="FFFFFF"/>
          <w:left w:val="dotted" w:sz="4" w:space="0" w:color="FFFFFF"/>
          <w:bottom w:val="dotted" w:sz="4" w:space="13" w:color="FFFFFF"/>
          <w:right w:val="dotted" w:sz="4" w:space="1" w:color="FFFFFF"/>
        </w:pBdr>
        <w:shd w:val="clear" w:color="auto" w:fill="FFFFFF"/>
        <w:spacing w:before="60" w:after="60"/>
        <w:ind w:firstLine="567"/>
        <w:jc w:val="both"/>
        <w:rPr>
          <w:rFonts w:ascii="Times New Roman" w:eastAsia="Calibri" w:hAnsi="Times New Roman" w:cs="Times New Roman"/>
          <w:sz w:val="28"/>
          <w:szCs w:val="28"/>
        </w:rPr>
      </w:pPr>
      <w:r w:rsidRPr="009601EF">
        <w:rPr>
          <w:rFonts w:ascii="Times New Roman" w:hAnsi="Times New Roman" w:cs="Times New Roman"/>
          <w:color w:val="000000" w:themeColor="text1"/>
          <w:sz w:val="28"/>
          <w:szCs w:val="28"/>
          <w:lang w:val="vi-VN"/>
        </w:rPr>
        <w:t xml:space="preserve">6. </w:t>
      </w:r>
      <w:r w:rsidR="00993081" w:rsidRPr="009601EF">
        <w:rPr>
          <w:rFonts w:ascii="Times New Roman" w:hAnsi="Times New Roman" w:cs="Times New Roman"/>
          <w:color w:val="000000" w:themeColor="text1"/>
          <w:sz w:val="28"/>
          <w:szCs w:val="28"/>
          <w:lang w:val="vi-VN"/>
        </w:rPr>
        <w:t>Nâng cao vai trò, trách nhiệm của Ban chỉ đạo và người đứng đầu trong thực hiện nhiệm vụ phát triển đoàn viên, thành lập công đoàn cơ sở; chú trọng phát triển đoàn viên khu vực phi chính thức, hoàn thành kế hoạch, chỉ tiêu năm 2025.</w:t>
      </w:r>
      <w:r w:rsidRPr="009601EF">
        <w:rPr>
          <w:rFonts w:ascii="Times New Roman" w:hAnsi="Times New Roman" w:cs="Times New Roman"/>
          <w:color w:val="000000" w:themeColor="text1"/>
          <w:sz w:val="28"/>
          <w:szCs w:val="28"/>
          <w:lang w:val="vi-VN"/>
        </w:rPr>
        <w:t xml:space="preserve"> </w:t>
      </w:r>
    </w:p>
    <w:p w:rsidR="0031676D" w:rsidRDefault="00F4752A" w:rsidP="0031676D">
      <w:pPr>
        <w:pBdr>
          <w:top w:val="dotted" w:sz="4" w:space="2" w:color="FFFFFF"/>
          <w:left w:val="dotted" w:sz="4" w:space="0" w:color="FFFFFF"/>
          <w:bottom w:val="dotted" w:sz="4" w:space="13" w:color="FFFFFF"/>
          <w:right w:val="dotted" w:sz="4" w:space="1" w:color="FFFFFF"/>
        </w:pBdr>
        <w:shd w:val="clear" w:color="auto" w:fill="FFFFFF"/>
        <w:spacing w:before="60" w:after="60"/>
        <w:ind w:firstLine="567"/>
        <w:jc w:val="both"/>
        <w:rPr>
          <w:rFonts w:ascii="Times New Roman" w:eastAsia="Calibri" w:hAnsi="Times New Roman" w:cs="Times New Roman"/>
          <w:sz w:val="28"/>
          <w:szCs w:val="28"/>
        </w:rPr>
      </w:pPr>
      <w:r w:rsidRPr="009601EF">
        <w:rPr>
          <w:rFonts w:ascii="Times New Roman" w:hAnsi="Times New Roman" w:cs="Times New Roman"/>
          <w:color w:val="000000" w:themeColor="text1"/>
          <w:sz w:val="28"/>
          <w:szCs w:val="28"/>
          <w:lang w:val="vi-VN"/>
        </w:rPr>
        <w:t>7. Tiếp tục đôn đốc các cấp công đoàn thực hiện thu nộp kinh phí công đoàn bảo đảm kế hoạch đề ra, đánh giá việc thực hiện chỉ tiêu được giao năm 202</w:t>
      </w:r>
      <w:r w:rsidR="00293C81" w:rsidRPr="009601EF">
        <w:rPr>
          <w:rFonts w:ascii="Times New Roman" w:hAnsi="Times New Roman" w:cs="Times New Roman"/>
          <w:color w:val="000000" w:themeColor="text1"/>
          <w:sz w:val="28"/>
          <w:szCs w:val="28"/>
          <w:lang w:val="vi-VN"/>
        </w:rPr>
        <w:t>5</w:t>
      </w:r>
      <w:r w:rsidRPr="009601EF">
        <w:rPr>
          <w:rFonts w:ascii="Times New Roman" w:hAnsi="Times New Roman" w:cs="Times New Roman"/>
          <w:color w:val="000000" w:themeColor="text1"/>
          <w:sz w:val="28"/>
          <w:szCs w:val="28"/>
          <w:lang w:val="vi-VN"/>
        </w:rPr>
        <w:t xml:space="preserve"> tại công đoàn cấp trên trực tiếp cơ sở. Hướng dẫn công đoàn các cấp báo cáo quyết toán tài chính năm 2024, xây dựng dự toán năm 2025.</w:t>
      </w:r>
    </w:p>
    <w:p w:rsidR="003D4096" w:rsidRPr="0031676D" w:rsidRDefault="00F4752A" w:rsidP="0031676D">
      <w:pPr>
        <w:pBdr>
          <w:top w:val="dotted" w:sz="4" w:space="2" w:color="FFFFFF"/>
          <w:left w:val="dotted" w:sz="4" w:space="0" w:color="FFFFFF"/>
          <w:bottom w:val="dotted" w:sz="4" w:space="13" w:color="FFFFFF"/>
          <w:right w:val="dotted" w:sz="4" w:space="1" w:color="FFFFFF"/>
        </w:pBdr>
        <w:shd w:val="clear" w:color="auto" w:fill="FFFFFF"/>
        <w:spacing w:before="60" w:after="60"/>
        <w:ind w:firstLine="567"/>
        <w:jc w:val="both"/>
        <w:rPr>
          <w:rFonts w:ascii="Times New Roman" w:eastAsia="Calibri" w:hAnsi="Times New Roman" w:cs="Times New Roman"/>
          <w:sz w:val="28"/>
          <w:szCs w:val="28"/>
          <w:lang w:val="vi-VN"/>
        </w:rPr>
      </w:pPr>
      <w:r w:rsidRPr="009601EF">
        <w:rPr>
          <w:rFonts w:ascii="Times New Roman" w:hAnsi="Times New Roman" w:cs="Times New Roman"/>
          <w:color w:val="000000" w:themeColor="text1"/>
          <w:sz w:val="28"/>
          <w:szCs w:val="28"/>
          <w:lang w:val="vi-VN"/>
        </w:rPr>
        <w:t xml:space="preserve">8. </w:t>
      </w:r>
      <w:r w:rsidR="00B7343C" w:rsidRPr="009601EF">
        <w:rPr>
          <w:rFonts w:ascii="Times New Roman" w:hAnsi="Times New Roman" w:cs="Times New Roman"/>
          <w:color w:val="000000" w:themeColor="text1"/>
          <w:sz w:val="28"/>
          <w:szCs w:val="28"/>
          <w:lang w:val="vi-VN"/>
        </w:rPr>
        <w:t>Chỉ</w:t>
      </w:r>
      <w:r w:rsidR="00B7343C">
        <w:rPr>
          <w:rFonts w:ascii="Times New Roman" w:hAnsi="Times New Roman" w:cs="Times New Roman"/>
          <w:color w:val="000000" w:themeColor="text1"/>
          <w:sz w:val="28"/>
          <w:szCs w:val="28"/>
          <w:lang w:val="vi-VN"/>
        </w:rPr>
        <w:t xml:space="preserve"> đạo c</w:t>
      </w:r>
      <w:r w:rsidR="007E4CE2" w:rsidRPr="009601EF">
        <w:rPr>
          <w:rFonts w:ascii="Times New Roman" w:hAnsi="Times New Roman" w:cs="Times New Roman"/>
          <w:color w:val="000000" w:themeColor="text1"/>
          <w:sz w:val="28"/>
          <w:szCs w:val="28"/>
          <w:lang w:val="vi-VN"/>
        </w:rPr>
        <w:t>ông đoàn các cấp tổ chức tốt c</w:t>
      </w:r>
      <w:r w:rsidR="00F112B1" w:rsidRPr="009601EF">
        <w:rPr>
          <w:rFonts w:ascii="Times New Roman" w:hAnsi="Times New Roman" w:cs="Times New Roman"/>
          <w:color w:val="000000" w:themeColor="text1"/>
          <w:sz w:val="28"/>
          <w:szCs w:val="28"/>
          <w:lang w:val="vi-VN"/>
        </w:rPr>
        <w:t xml:space="preserve">ông tác </w:t>
      </w:r>
      <w:r w:rsidR="00B7343C" w:rsidRPr="009601EF">
        <w:rPr>
          <w:rFonts w:ascii="Times New Roman" w:hAnsi="Times New Roman" w:cs="Times New Roman"/>
          <w:color w:val="000000" w:themeColor="text1"/>
          <w:sz w:val="28"/>
          <w:szCs w:val="28"/>
          <w:lang w:val="vi-VN"/>
        </w:rPr>
        <w:t>phối</w:t>
      </w:r>
      <w:r w:rsidR="00B7343C">
        <w:rPr>
          <w:rFonts w:ascii="Times New Roman" w:hAnsi="Times New Roman" w:cs="Times New Roman"/>
          <w:color w:val="000000" w:themeColor="text1"/>
          <w:sz w:val="28"/>
          <w:szCs w:val="28"/>
          <w:lang w:val="vi-VN"/>
        </w:rPr>
        <w:t xml:space="preserve"> hợp </w:t>
      </w:r>
      <w:r w:rsidR="00F112B1" w:rsidRPr="009601EF">
        <w:rPr>
          <w:rFonts w:ascii="Times New Roman" w:hAnsi="Times New Roman" w:cs="Times New Roman"/>
          <w:color w:val="000000" w:themeColor="text1"/>
          <w:sz w:val="28"/>
          <w:szCs w:val="28"/>
          <w:lang w:val="vi-VN"/>
        </w:rPr>
        <w:t xml:space="preserve">giám sát đối với việc thực hiện Nghị định 74/2024/NĐ-CP ngày 30/6/2024 của Chính phủ quy định mức lương tối thiểu đối với NLĐ làm việc theo Hợp đồng lao động và pháp luật về tiền lương tại doanh nghiệp; phối hợp với cơ quan chức năng trên địa bàn tham gia thanh tra, kiểm tra việc chấp hành pháp luật </w:t>
      </w:r>
      <w:r w:rsidR="007E4CE2" w:rsidRPr="009601EF">
        <w:rPr>
          <w:rFonts w:ascii="Times New Roman" w:hAnsi="Times New Roman" w:cs="Times New Roman"/>
          <w:color w:val="000000" w:themeColor="text1"/>
          <w:sz w:val="28"/>
          <w:szCs w:val="28"/>
          <w:lang w:val="vi-VN"/>
        </w:rPr>
        <w:t>l</w:t>
      </w:r>
      <w:r w:rsidR="00F112B1" w:rsidRPr="009601EF">
        <w:rPr>
          <w:rFonts w:ascii="Times New Roman" w:hAnsi="Times New Roman" w:cs="Times New Roman"/>
          <w:color w:val="000000" w:themeColor="text1"/>
          <w:sz w:val="28"/>
          <w:szCs w:val="28"/>
          <w:lang w:val="vi-VN"/>
        </w:rPr>
        <w:t>ao động</w:t>
      </w:r>
      <w:r w:rsidR="007E4CE2" w:rsidRPr="009601EF">
        <w:rPr>
          <w:rFonts w:ascii="Times New Roman" w:hAnsi="Times New Roman" w:cs="Times New Roman"/>
          <w:color w:val="000000" w:themeColor="text1"/>
          <w:sz w:val="28"/>
          <w:szCs w:val="28"/>
          <w:lang w:val="vi-VN"/>
        </w:rPr>
        <w:t xml:space="preserve">, </w:t>
      </w:r>
      <w:r w:rsidR="00F112B1" w:rsidRPr="009601EF">
        <w:rPr>
          <w:rFonts w:ascii="Times New Roman" w:hAnsi="Times New Roman" w:cs="Times New Roman"/>
          <w:color w:val="000000" w:themeColor="text1"/>
          <w:sz w:val="28"/>
          <w:szCs w:val="28"/>
          <w:lang w:val="vi-VN"/>
        </w:rPr>
        <w:t xml:space="preserve">trong đó chú trọng </w:t>
      </w:r>
      <w:r w:rsidR="007E4CE2" w:rsidRPr="009601EF">
        <w:rPr>
          <w:rFonts w:ascii="Times New Roman" w:hAnsi="Times New Roman" w:cs="Times New Roman"/>
          <w:color w:val="000000" w:themeColor="text1"/>
          <w:sz w:val="28"/>
          <w:szCs w:val="28"/>
          <w:lang w:val="vi-VN"/>
        </w:rPr>
        <w:t xml:space="preserve">về việc </w:t>
      </w:r>
      <w:r w:rsidR="00F112B1" w:rsidRPr="009601EF">
        <w:rPr>
          <w:rFonts w:ascii="Times New Roman" w:hAnsi="Times New Roman" w:cs="Times New Roman"/>
          <w:color w:val="000000" w:themeColor="text1"/>
          <w:sz w:val="28"/>
          <w:szCs w:val="28"/>
          <w:lang w:val="vi-VN"/>
        </w:rPr>
        <w:t>thanh toán tiền lương, tiền thưởng tại các đơn vị, doanh nghiệp</w:t>
      </w:r>
      <w:r w:rsidR="00A80F3A" w:rsidRPr="009601EF">
        <w:rPr>
          <w:rFonts w:ascii="Times New Roman" w:hAnsi="Times New Roman" w:cs="Times New Roman"/>
          <w:color w:val="000000" w:themeColor="text1"/>
          <w:sz w:val="28"/>
          <w:szCs w:val="28"/>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FA4AA0" w:rsidRPr="0049624F">
        <w:tc>
          <w:tcPr>
            <w:tcW w:w="4785" w:type="dxa"/>
          </w:tcPr>
          <w:p w:rsidR="00FA4AA0" w:rsidRPr="0049624F" w:rsidRDefault="00D60B70">
            <w:pPr>
              <w:tabs>
                <w:tab w:val="left" w:pos="1007"/>
              </w:tabs>
              <w:rPr>
                <w:rFonts w:ascii="Times New Roman" w:hAnsi="Times New Roman" w:cs="Times New Roman"/>
                <w:b/>
                <w:i/>
                <w:color w:val="000000" w:themeColor="text1"/>
                <w:sz w:val="24"/>
                <w:szCs w:val="24"/>
              </w:rPr>
            </w:pPr>
            <w:r w:rsidRPr="0049624F">
              <w:rPr>
                <w:rFonts w:ascii="Times New Roman" w:hAnsi="Times New Roman" w:cs="Times New Roman"/>
                <w:b/>
                <w:i/>
                <w:color w:val="000000" w:themeColor="text1"/>
                <w:sz w:val="24"/>
                <w:szCs w:val="24"/>
              </w:rPr>
              <w:t xml:space="preserve">Nơi nhận:                                                                                               </w:t>
            </w:r>
          </w:p>
          <w:p w:rsidR="00FA4AA0" w:rsidRPr="0049624F" w:rsidRDefault="00D60B70">
            <w:pPr>
              <w:tabs>
                <w:tab w:val="left" w:pos="1007"/>
              </w:tabs>
              <w:rPr>
                <w:rFonts w:ascii="Times New Roman" w:hAnsi="Times New Roman" w:cs="Times New Roman"/>
                <w:color w:val="000000" w:themeColor="text1"/>
              </w:rPr>
            </w:pPr>
            <w:r w:rsidRPr="0049624F">
              <w:rPr>
                <w:rFonts w:ascii="Times New Roman" w:hAnsi="Times New Roman" w:cs="Times New Roman"/>
                <w:color w:val="000000" w:themeColor="text1"/>
              </w:rPr>
              <w:t>- Tổng LĐLĐ Việt Nam;</w:t>
            </w:r>
          </w:p>
          <w:p w:rsidR="004E11F2" w:rsidRPr="0049624F" w:rsidRDefault="004E11F2">
            <w:pPr>
              <w:tabs>
                <w:tab w:val="left" w:pos="1007"/>
              </w:tabs>
              <w:rPr>
                <w:rFonts w:ascii="Times New Roman" w:hAnsi="Times New Roman" w:cs="Times New Roman"/>
                <w:color w:val="000000" w:themeColor="text1"/>
              </w:rPr>
            </w:pPr>
            <w:r w:rsidRPr="0049624F">
              <w:rPr>
                <w:rFonts w:ascii="Times New Roman" w:hAnsi="Times New Roman" w:cs="Times New Roman"/>
                <w:color w:val="000000" w:themeColor="text1"/>
              </w:rPr>
              <w:t>- Thường trực Tỉnh ủy;</w:t>
            </w:r>
          </w:p>
          <w:p w:rsidR="000458C6" w:rsidRPr="0049624F" w:rsidRDefault="000458C6">
            <w:pPr>
              <w:tabs>
                <w:tab w:val="left" w:pos="1007"/>
              </w:tabs>
              <w:rPr>
                <w:rFonts w:ascii="Times New Roman" w:hAnsi="Times New Roman" w:cs="Times New Roman"/>
                <w:color w:val="000000" w:themeColor="text1"/>
              </w:rPr>
            </w:pPr>
            <w:r w:rsidRPr="0049624F">
              <w:rPr>
                <w:rFonts w:ascii="Times New Roman" w:hAnsi="Times New Roman" w:cs="Times New Roman"/>
                <w:color w:val="000000" w:themeColor="text1"/>
              </w:rPr>
              <w:t>- Ban Dân vận Tỉnh ủy;</w:t>
            </w:r>
          </w:p>
          <w:p w:rsidR="00FA4AA0" w:rsidRDefault="00D60B70">
            <w:pPr>
              <w:tabs>
                <w:tab w:val="left" w:pos="1007"/>
              </w:tabs>
              <w:rPr>
                <w:rFonts w:ascii="Times New Roman" w:hAnsi="Times New Roman" w:cs="Times New Roman"/>
                <w:color w:val="000000" w:themeColor="text1"/>
                <w:lang w:val="vi-VN"/>
              </w:rPr>
            </w:pPr>
            <w:r w:rsidRPr="0049624F">
              <w:rPr>
                <w:rFonts w:ascii="Times New Roman" w:hAnsi="Times New Roman" w:cs="Times New Roman"/>
                <w:color w:val="000000" w:themeColor="text1"/>
              </w:rPr>
              <w:t xml:space="preserve">- Thường trực LĐLĐ tỉnh; </w:t>
            </w:r>
          </w:p>
          <w:p w:rsidR="00D00D8C" w:rsidRPr="00D00D8C" w:rsidRDefault="00D00D8C">
            <w:pPr>
              <w:tabs>
                <w:tab w:val="left" w:pos="1007"/>
              </w:tabs>
              <w:rPr>
                <w:rFonts w:ascii="Times New Roman" w:hAnsi="Times New Roman" w:cs="Times New Roman"/>
                <w:color w:val="000000" w:themeColor="text1"/>
                <w:lang w:val="vi-VN"/>
              </w:rPr>
            </w:pPr>
            <w:r>
              <w:rPr>
                <w:rFonts w:ascii="Times New Roman" w:hAnsi="Times New Roman" w:cs="Times New Roman"/>
                <w:color w:val="000000" w:themeColor="text1"/>
                <w:lang w:val="vi-VN"/>
              </w:rPr>
              <w:t>- Các đồng chí UV BCH, UBKT;</w:t>
            </w:r>
          </w:p>
          <w:p w:rsidR="00FA4AA0" w:rsidRPr="0049624F" w:rsidRDefault="00D60B70">
            <w:pPr>
              <w:tabs>
                <w:tab w:val="left" w:pos="1007"/>
              </w:tabs>
              <w:rPr>
                <w:rFonts w:ascii="Times New Roman" w:hAnsi="Times New Roman" w:cs="Times New Roman"/>
                <w:color w:val="000000" w:themeColor="text1"/>
              </w:rPr>
            </w:pPr>
            <w:r w:rsidRPr="0049624F">
              <w:rPr>
                <w:rFonts w:ascii="Times New Roman" w:hAnsi="Times New Roman" w:cs="Times New Roman"/>
                <w:color w:val="000000" w:themeColor="text1"/>
              </w:rPr>
              <w:t xml:space="preserve">- VP, các ban LĐLĐ tỉnh; </w:t>
            </w:r>
          </w:p>
          <w:p w:rsidR="00D00D8C" w:rsidRPr="00D00D8C" w:rsidRDefault="00D60B70">
            <w:pPr>
              <w:tabs>
                <w:tab w:val="left" w:pos="1007"/>
              </w:tabs>
              <w:rPr>
                <w:rFonts w:ascii="Times New Roman" w:hAnsi="Times New Roman" w:cs="Times New Roman"/>
                <w:color w:val="000000" w:themeColor="text1"/>
                <w:lang w:val="vi-VN"/>
              </w:rPr>
            </w:pPr>
            <w:r w:rsidRPr="0049624F">
              <w:rPr>
                <w:rFonts w:ascii="Times New Roman" w:hAnsi="Times New Roman" w:cs="Times New Roman"/>
                <w:color w:val="000000" w:themeColor="text1"/>
              </w:rPr>
              <w:t>- LĐLĐ các huyện, TP, CĐN, CĐVC;</w:t>
            </w:r>
          </w:p>
          <w:p w:rsidR="00FA4AA0" w:rsidRPr="0049624F" w:rsidRDefault="00D60B70">
            <w:pPr>
              <w:tabs>
                <w:tab w:val="left" w:pos="1007"/>
              </w:tabs>
              <w:rPr>
                <w:rFonts w:ascii="Times New Roman" w:hAnsi="Times New Roman" w:cs="Times New Roman"/>
                <w:color w:val="000000" w:themeColor="text1"/>
              </w:rPr>
            </w:pPr>
            <w:r w:rsidRPr="0049624F">
              <w:rPr>
                <w:rFonts w:ascii="Times New Roman" w:hAnsi="Times New Roman" w:cs="Times New Roman"/>
                <w:color w:val="000000" w:themeColor="text1"/>
              </w:rPr>
              <w:t xml:space="preserve">- Website LĐLĐ tỉnh; </w:t>
            </w:r>
          </w:p>
          <w:p w:rsidR="00FA4AA0" w:rsidRPr="0049624F" w:rsidRDefault="00D60B70">
            <w:pPr>
              <w:rPr>
                <w:rFonts w:ascii="Times New Roman" w:hAnsi="Times New Roman" w:cs="Times New Roman"/>
                <w:color w:val="000000" w:themeColor="text1"/>
                <w:sz w:val="28"/>
                <w:szCs w:val="28"/>
              </w:rPr>
            </w:pPr>
            <w:r w:rsidRPr="0049624F">
              <w:rPr>
                <w:rFonts w:ascii="Times New Roman" w:hAnsi="Times New Roman" w:cs="Times New Roman"/>
                <w:color w:val="000000" w:themeColor="text1"/>
              </w:rPr>
              <w:t>- Lưu: VT, VP.</w:t>
            </w:r>
            <w:r w:rsidRPr="0049624F">
              <w:rPr>
                <w:rFonts w:ascii="Times New Roman" w:hAnsi="Times New Roman" w:cs="Times New Roman"/>
                <w:color w:val="000000" w:themeColor="text1"/>
                <w:sz w:val="28"/>
                <w:szCs w:val="28"/>
              </w:rPr>
              <w:t xml:space="preserve">        </w:t>
            </w:r>
          </w:p>
        </w:tc>
        <w:tc>
          <w:tcPr>
            <w:tcW w:w="4785" w:type="dxa"/>
          </w:tcPr>
          <w:p w:rsidR="00FA4AA0" w:rsidRPr="00D00D8C" w:rsidRDefault="004E11F2" w:rsidP="00EF515F">
            <w:pPr>
              <w:tabs>
                <w:tab w:val="left" w:pos="1007"/>
              </w:tabs>
              <w:jc w:val="center"/>
              <w:rPr>
                <w:rFonts w:ascii="Times New Roman" w:hAnsi="Times New Roman" w:cs="Times New Roman"/>
                <w:b/>
                <w:color w:val="000000" w:themeColor="text1"/>
                <w:sz w:val="28"/>
                <w:szCs w:val="28"/>
                <w:lang w:val="vi-VN"/>
              </w:rPr>
            </w:pPr>
            <w:r w:rsidRPr="0049624F">
              <w:rPr>
                <w:rFonts w:ascii="Times New Roman" w:hAnsi="Times New Roman" w:cs="Times New Roman"/>
                <w:b/>
                <w:color w:val="000000" w:themeColor="text1"/>
                <w:sz w:val="28"/>
                <w:szCs w:val="28"/>
              </w:rPr>
              <w:t xml:space="preserve">TM. BAN </w:t>
            </w:r>
            <w:r w:rsidR="008042FD">
              <w:rPr>
                <w:rFonts w:ascii="Times New Roman" w:hAnsi="Times New Roman" w:cs="Times New Roman"/>
                <w:b/>
                <w:color w:val="000000" w:themeColor="text1"/>
                <w:sz w:val="28"/>
                <w:szCs w:val="28"/>
              </w:rPr>
              <w:t>THƯỜNG VỤ</w:t>
            </w:r>
            <w:r w:rsidR="00D00D8C">
              <w:rPr>
                <w:rFonts w:ascii="Times New Roman" w:hAnsi="Times New Roman" w:cs="Times New Roman"/>
                <w:b/>
                <w:color w:val="000000" w:themeColor="text1"/>
                <w:sz w:val="28"/>
                <w:szCs w:val="28"/>
              </w:rPr>
              <w:t xml:space="preserve">                             </w:t>
            </w:r>
            <w:r w:rsidR="00D60B70" w:rsidRPr="0049624F">
              <w:rPr>
                <w:rFonts w:ascii="Times New Roman" w:hAnsi="Times New Roman" w:cs="Times New Roman"/>
                <w:b/>
                <w:color w:val="000000" w:themeColor="text1"/>
                <w:sz w:val="28"/>
                <w:szCs w:val="28"/>
              </w:rPr>
              <w:t>CHỦ TỊ</w:t>
            </w:r>
            <w:r w:rsidRPr="0049624F">
              <w:rPr>
                <w:rFonts w:ascii="Times New Roman" w:hAnsi="Times New Roman" w:cs="Times New Roman"/>
                <w:b/>
                <w:color w:val="000000" w:themeColor="text1"/>
                <w:sz w:val="28"/>
                <w:szCs w:val="28"/>
              </w:rPr>
              <w:t>CH</w:t>
            </w:r>
            <w:r w:rsidR="00D00D8C">
              <w:rPr>
                <w:rFonts w:ascii="Times New Roman" w:hAnsi="Times New Roman" w:cs="Times New Roman"/>
                <w:b/>
                <w:color w:val="000000" w:themeColor="text1"/>
                <w:sz w:val="28"/>
                <w:szCs w:val="28"/>
              </w:rPr>
              <w:t xml:space="preserve"> </w:t>
            </w:r>
          </w:p>
          <w:p w:rsidR="00FA4AA0" w:rsidRPr="0049624F" w:rsidRDefault="00FA4AA0" w:rsidP="00EF515F">
            <w:pPr>
              <w:tabs>
                <w:tab w:val="left" w:pos="1007"/>
              </w:tabs>
              <w:jc w:val="center"/>
              <w:rPr>
                <w:rFonts w:ascii="Times New Roman" w:hAnsi="Times New Roman" w:cs="Times New Roman"/>
                <w:b/>
                <w:color w:val="000000" w:themeColor="text1"/>
                <w:sz w:val="28"/>
                <w:szCs w:val="28"/>
              </w:rPr>
            </w:pPr>
          </w:p>
          <w:p w:rsidR="00FA4AA0" w:rsidRPr="0049624F" w:rsidRDefault="00FA4AA0" w:rsidP="00EF515F">
            <w:pPr>
              <w:tabs>
                <w:tab w:val="left" w:pos="1007"/>
              </w:tabs>
              <w:jc w:val="center"/>
              <w:rPr>
                <w:rFonts w:ascii="Times New Roman" w:hAnsi="Times New Roman" w:cs="Times New Roman"/>
                <w:b/>
                <w:color w:val="000000" w:themeColor="text1"/>
                <w:sz w:val="28"/>
                <w:szCs w:val="28"/>
              </w:rPr>
            </w:pPr>
          </w:p>
          <w:p w:rsidR="00FA4AA0" w:rsidRPr="0049624F" w:rsidRDefault="00FA4AA0" w:rsidP="00EF515F">
            <w:pPr>
              <w:tabs>
                <w:tab w:val="left" w:pos="1007"/>
              </w:tabs>
              <w:jc w:val="center"/>
              <w:rPr>
                <w:rFonts w:ascii="Times New Roman" w:hAnsi="Times New Roman" w:cs="Times New Roman"/>
                <w:b/>
                <w:color w:val="000000" w:themeColor="text1"/>
                <w:sz w:val="28"/>
                <w:szCs w:val="28"/>
              </w:rPr>
            </w:pPr>
          </w:p>
          <w:p w:rsidR="00FA4AA0" w:rsidRPr="0049624F" w:rsidRDefault="00FA4AA0" w:rsidP="008B697E">
            <w:pPr>
              <w:tabs>
                <w:tab w:val="left" w:pos="1007"/>
              </w:tabs>
              <w:rPr>
                <w:rFonts w:ascii="Times New Roman" w:hAnsi="Times New Roman" w:cs="Times New Roman"/>
                <w:b/>
                <w:color w:val="000000" w:themeColor="text1"/>
                <w:sz w:val="28"/>
                <w:szCs w:val="28"/>
              </w:rPr>
            </w:pPr>
          </w:p>
          <w:p w:rsidR="00FA4AA0" w:rsidRPr="00D00D8C" w:rsidRDefault="00D00D8C" w:rsidP="00EF515F">
            <w:pPr>
              <w:tabs>
                <w:tab w:val="left" w:pos="1007"/>
              </w:tabs>
              <w:jc w:val="center"/>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rPr>
              <w:t>Đoàn</w:t>
            </w:r>
            <w:r>
              <w:rPr>
                <w:rFonts w:ascii="Times New Roman" w:hAnsi="Times New Roman" w:cs="Times New Roman"/>
                <w:b/>
                <w:color w:val="000000" w:themeColor="text1"/>
                <w:sz w:val="28"/>
                <w:szCs w:val="28"/>
                <w:lang w:val="vi-VN"/>
              </w:rPr>
              <w:t xml:space="preserve"> Văn Sự</w:t>
            </w:r>
          </w:p>
        </w:tc>
      </w:tr>
    </w:tbl>
    <w:p w:rsidR="00FA4AA0" w:rsidRDefault="00FA4AA0">
      <w:pPr>
        <w:rPr>
          <w:rFonts w:ascii="Times New Roman" w:hAnsi="Times New Roman" w:cs="Times New Roman"/>
          <w:color w:val="000000" w:themeColor="text1"/>
          <w:sz w:val="28"/>
          <w:szCs w:val="28"/>
          <w:lang w:val="vi-VN"/>
        </w:rPr>
      </w:pPr>
    </w:p>
    <w:p w:rsidR="00450AA2" w:rsidRDefault="00450AA2">
      <w:pPr>
        <w:rPr>
          <w:rFonts w:ascii="Times New Roman" w:hAnsi="Times New Roman" w:cs="Times New Roman"/>
          <w:color w:val="000000" w:themeColor="text1"/>
          <w:sz w:val="28"/>
          <w:szCs w:val="28"/>
          <w:lang w:val="vi-VN"/>
        </w:rPr>
      </w:pPr>
    </w:p>
    <w:p w:rsidR="00450AA2" w:rsidRDefault="00450AA2">
      <w:pPr>
        <w:rPr>
          <w:rFonts w:ascii="Times New Roman" w:hAnsi="Times New Roman" w:cs="Times New Roman"/>
          <w:color w:val="000000" w:themeColor="text1"/>
          <w:sz w:val="28"/>
          <w:szCs w:val="28"/>
          <w:lang w:val="vi-VN"/>
        </w:rPr>
      </w:pPr>
    </w:p>
    <w:p w:rsidR="00450AA2" w:rsidRDefault="00450AA2">
      <w:pPr>
        <w:rPr>
          <w:rFonts w:ascii="Times New Roman" w:hAnsi="Times New Roman" w:cs="Times New Roman"/>
          <w:color w:val="000000" w:themeColor="text1"/>
          <w:sz w:val="28"/>
          <w:szCs w:val="28"/>
          <w:lang w:val="vi-VN"/>
        </w:rPr>
      </w:pPr>
    </w:p>
    <w:p w:rsidR="00450AA2" w:rsidRDefault="00450AA2">
      <w:pPr>
        <w:rPr>
          <w:rFonts w:ascii="Times New Roman" w:hAnsi="Times New Roman" w:cs="Times New Roman"/>
          <w:color w:val="000000" w:themeColor="text1"/>
          <w:sz w:val="28"/>
          <w:szCs w:val="28"/>
          <w:lang w:val="vi-VN"/>
        </w:rPr>
      </w:pPr>
    </w:p>
    <w:p w:rsidR="00450AA2" w:rsidRDefault="00450AA2">
      <w:pPr>
        <w:rPr>
          <w:rFonts w:ascii="Times New Roman" w:hAnsi="Times New Roman" w:cs="Times New Roman"/>
          <w:color w:val="000000" w:themeColor="text1"/>
          <w:sz w:val="28"/>
          <w:szCs w:val="28"/>
          <w:lang w:val="vi-VN"/>
        </w:rPr>
      </w:pPr>
    </w:p>
    <w:p w:rsidR="00450AA2" w:rsidRDefault="00450AA2">
      <w:pPr>
        <w:rPr>
          <w:rFonts w:ascii="Times New Roman" w:hAnsi="Times New Roman" w:cs="Times New Roman"/>
          <w:color w:val="000000" w:themeColor="text1"/>
          <w:sz w:val="28"/>
          <w:szCs w:val="28"/>
          <w:lang w:val="vi-VN"/>
        </w:rPr>
      </w:pPr>
    </w:p>
    <w:p w:rsidR="00450AA2" w:rsidRDefault="00450AA2">
      <w:pPr>
        <w:rPr>
          <w:rFonts w:ascii="Times New Roman" w:hAnsi="Times New Roman" w:cs="Times New Roman"/>
          <w:color w:val="000000" w:themeColor="text1"/>
          <w:sz w:val="28"/>
          <w:szCs w:val="28"/>
          <w:lang w:val="vi-VN"/>
        </w:rPr>
      </w:pPr>
    </w:p>
    <w:p w:rsidR="00450AA2" w:rsidRDefault="00450AA2">
      <w:pPr>
        <w:rPr>
          <w:rFonts w:ascii="Times New Roman" w:hAnsi="Times New Roman" w:cs="Times New Roman"/>
          <w:color w:val="000000" w:themeColor="text1"/>
          <w:sz w:val="28"/>
          <w:szCs w:val="28"/>
          <w:lang w:val="vi-VN"/>
        </w:rPr>
      </w:pPr>
    </w:p>
    <w:p w:rsidR="00450AA2" w:rsidRDefault="00450AA2">
      <w:pPr>
        <w:rPr>
          <w:rFonts w:ascii="Times New Roman" w:hAnsi="Times New Roman" w:cs="Times New Roman"/>
          <w:color w:val="000000" w:themeColor="text1"/>
          <w:sz w:val="28"/>
          <w:szCs w:val="28"/>
          <w:lang w:val="vi-VN"/>
        </w:rPr>
      </w:pPr>
    </w:p>
    <w:p w:rsidR="00450AA2" w:rsidRDefault="00450AA2">
      <w:pPr>
        <w:rPr>
          <w:rFonts w:ascii="Times New Roman" w:hAnsi="Times New Roman" w:cs="Times New Roman"/>
          <w:color w:val="000000" w:themeColor="text1"/>
          <w:sz w:val="28"/>
          <w:szCs w:val="28"/>
          <w:lang w:val="vi-VN"/>
        </w:rPr>
      </w:pPr>
    </w:p>
    <w:p w:rsidR="00450AA2" w:rsidRDefault="00450AA2">
      <w:pPr>
        <w:rPr>
          <w:rFonts w:ascii="Times New Roman" w:hAnsi="Times New Roman" w:cs="Times New Roman"/>
          <w:color w:val="000000" w:themeColor="text1"/>
          <w:sz w:val="28"/>
          <w:szCs w:val="28"/>
          <w:lang w:val="vi-VN"/>
        </w:rPr>
      </w:pPr>
    </w:p>
    <w:p w:rsidR="00450AA2" w:rsidRDefault="00450AA2">
      <w:pPr>
        <w:rPr>
          <w:rFonts w:ascii="Times New Roman" w:hAnsi="Times New Roman" w:cs="Times New Roman"/>
          <w:color w:val="000000" w:themeColor="text1"/>
          <w:sz w:val="28"/>
          <w:szCs w:val="28"/>
          <w:lang w:val="vi-VN"/>
        </w:rPr>
      </w:pPr>
    </w:p>
    <w:p w:rsidR="00450AA2" w:rsidRDefault="00450AA2">
      <w:pPr>
        <w:rPr>
          <w:rFonts w:ascii="Times New Roman" w:hAnsi="Times New Roman" w:cs="Times New Roman"/>
          <w:color w:val="000000" w:themeColor="text1"/>
          <w:sz w:val="28"/>
          <w:szCs w:val="28"/>
          <w:lang w:val="vi-VN"/>
        </w:rPr>
      </w:pPr>
    </w:p>
    <w:p w:rsidR="00450AA2" w:rsidRDefault="00450AA2">
      <w:pPr>
        <w:rPr>
          <w:rFonts w:ascii="Times New Roman" w:hAnsi="Times New Roman" w:cs="Times New Roman"/>
          <w:color w:val="000000" w:themeColor="text1"/>
          <w:sz w:val="28"/>
          <w:szCs w:val="28"/>
          <w:lang w:val="vi-VN"/>
        </w:rPr>
      </w:pPr>
    </w:p>
    <w:p w:rsidR="00450AA2" w:rsidRDefault="00450AA2">
      <w:pPr>
        <w:rPr>
          <w:rFonts w:ascii="Times New Roman" w:hAnsi="Times New Roman" w:cs="Times New Roman"/>
          <w:color w:val="000000" w:themeColor="text1"/>
          <w:sz w:val="28"/>
          <w:szCs w:val="28"/>
          <w:lang w:val="vi-VN"/>
        </w:rPr>
      </w:pPr>
    </w:p>
    <w:p w:rsidR="00450AA2" w:rsidRDefault="00450AA2">
      <w:pPr>
        <w:rPr>
          <w:rFonts w:ascii="Times New Roman" w:hAnsi="Times New Roman" w:cs="Times New Roman"/>
          <w:color w:val="000000" w:themeColor="text1"/>
          <w:sz w:val="28"/>
          <w:szCs w:val="28"/>
          <w:lang w:val="vi-VN"/>
        </w:rPr>
      </w:pPr>
    </w:p>
    <w:p w:rsidR="00450AA2" w:rsidRDefault="00450AA2">
      <w:pPr>
        <w:rPr>
          <w:rFonts w:ascii="Times New Roman" w:hAnsi="Times New Roman" w:cs="Times New Roman"/>
          <w:color w:val="000000" w:themeColor="text1"/>
          <w:sz w:val="28"/>
          <w:szCs w:val="28"/>
          <w:lang w:val="vi-VN"/>
        </w:rPr>
      </w:pPr>
    </w:p>
    <w:p w:rsidR="003D156F" w:rsidRDefault="003D156F">
      <w:pPr>
        <w:rPr>
          <w:rFonts w:ascii="Times New Roman" w:hAnsi="Times New Roman" w:cs="Times New Roman"/>
          <w:color w:val="000000" w:themeColor="text1"/>
          <w:sz w:val="28"/>
          <w:szCs w:val="28"/>
          <w:lang w:val="vi-VN"/>
        </w:rPr>
      </w:pPr>
    </w:p>
    <w:p w:rsidR="003D156F" w:rsidRDefault="003D156F">
      <w:pPr>
        <w:rPr>
          <w:rFonts w:ascii="Times New Roman" w:hAnsi="Times New Roman" w:cs="Times New Roman"/>
          <w:color w:val="000000" w:themeColor="text1"/>
          <w:sz w:val="28"/>
          <w:szCs w:val="28"/>
          <w:lang w:val="vi-VN"/>
        </w:rPr>
      </w:pPr>
      <w:bookmarkStart w:id="1" w:name="_GoBack"/>
      <w:bookmarkEnd w:id="1"/>
    </w:p>
    <w:p w:rsidR="00450AA2" w:rsidRPr="00450AA2" w:rsidRDefault="00450AA2" w:rsidP="00450AA2">
      <w:pPr>
        <w:ind w:right="-426"/>
        <w:jc w:val="center"/>
        <w:rPr>
          <w:rFonts w:ascii="Times New Roman" w:eastAsia="Times New Roman" w:hAnsi="Times New Roman" w:cs="Times New Roman"/>
          <w:b/>
          <w:sz w:val="28"/>
          <w:szCs w:val="28"/>
          <w:lang w:val="it-IT"/>
        </w:rPr>
      </w:pPr>
      <w:r w:rsidRPr="00450AA2">
        <w:rPr>
          <w:rFonts w:ascii="Times New Roman" w:eastAsia="Times New Roman" w:hAnsi="Times New Roman" w:cs="Times New Roman"/>
          <w:b/>
          <w:sz w:val="28"/>
          <w:szCs w:val="28"/>
          <w:lang w:val="it-IT"/>
        </w:rPr>
        <w:t>PHỤ LỤC 1</w:t>
      </w:r>
    </w:p>
    <w:p w:rsidR="00450AA2" w:rsidRPr="00450AA2" w:rsidRDefault="00450AA2" w:rsidP="00450AA2">
      <w:pPr>
        <w:ind w:right="-426"/>
        <w:jc w:val="center"/>
        <w:rPr>
          <w:rFonts w:ascii="Times New Roman" w:eastAsia="Times New Roman" w:hAnsi="Times New Roman" w:cs="Times New Roman"/>
          <w:b/>
          <w:sz w:val="28"/>
          <w:szCs w:val="28"/>
          <w:lang w:val="it-IT"/>
        </w:rPr>
      </w:pPr>
      <w:r w:rsidRPr="00450AA2">
        <w:rPr>
          <w:rFonts w:ascii="Times New Roman" w:eastAsia="Times New Roman" w:hAnsi="Times New Roman" w:cs="Times New Roman"/>
          <w:b/>
          <w:sz w:val="28"/>
          <w:szCs w:val="28"/>
          <w:lang w:val="it-IT"/>
        </w:rPr>
        <w:t>Bảng tổng hợp số liệu về hoạt động công đoàn</w:t>
      </w:r>
    </w:p>
    <w:p w:rsidR="00450AA2" w:rsidRPr="00450AA2" w:rsidRDefault="00450AA2" w:rsidP="00450AA2">
      <w:pPr>
        <w:ind w:right="-284"/>
        <w:jc w:val="center"/>
        <w:outlineLvl w:val="4"/>
        <w:rPr>
          <w:rFonts w:ascii="Times New Roman" w:eastAsia="Times New Roman" w:hAnsi="Times New Roman" w:cs="Times New Roman"/>
          <w:bCs/>
          <w:i/>
          <w:iCs/>
          <w:sz w:val="24"/>
          <w:szCs w:val="24"/>
          <w:lang w:val="it-IT"/>
        </w:rPr>
      </w:pPr>
      <w:r w:rsidRPr="00450AA2">
        <w:rPr>
          <w:rFonts w:ascii="Times New Roman" w:eastAsia="Times New Roman" w:hAnsi="Times New Roman" w:cs="Times New Roman"/>
          <w:bCs/>
          <w:i/>
          <w:iCs/>
          <w:sz w:val="24"/>
          <w:szCs w:val="24"/>
          <w:lang w:val="it-IT"/>
        </w:rPr>
        <w:t xml:space="preserve">(Kèm theo báo cáo số  </w:t>
      </w:r>
      <w:r w:rsidRPr="00450AA2">
        <w:rPr>
          <w:rFonts w:ascii="Times New Roman" w:eastAsia="Times New Roman" w:hAnsi="Times New Roman" w:cs="Times New Roman"/>
          <w:bCs/>
          <w:i/>
          <w:iCs/>
          <w:sz w:val="24"/>
          <w:szCs w:val="24"/>
          <w:lang w:val="vi-VN"/>
        </w:rPr>
        <w:t xml:space="preserve">    </w:t>
      </w:r>
      <w:r w:rsidRPr="00450AA2">
        <w:rPr>
          <w:rFonts w:ascii="Times New Roman" w:eastAsia="Times New Roman" w:hAnsi="Times New Roman" w:cs="Times New Roman"/>
          <w:bCs/>
          <w:i/>
          <w:iCs/>
          <w:sz w:val="24"/>
          <w:szCs w:val="24"/>
          <w:lang w:val="it-IT"/>
        </w:rPr>
        <w:t>/BC-LĐLĐ, ngày 31 /12/2024 của Ban Thường vụ Liên đoàn Lao động tỉnh Đắk Nông)</w:t>
      </w:r>
    </w:p>
    <w:p w:rsidR="00450AA2" w:rsidRPr="00450AA2" w:rsidRDefault="00450AA2" w:rsidP="00450AA2">
      <w:pPr>
        <w:ind w:right="-284"/>
        <w:jc w:val="right"/>
        <w:outlineLvl w:val="4"/>
        <w:rPr>
          <w:rFonts w:ascii="Times New Roman" w:eastAsia="Times New Roman" w:hAnsi="Times New Roman" w:cs="Times New Roman"/>
          <w:bCs/>
          <w:i/>
          <w:iCs/>
          <w:sz w:val="24"/>
          <w:szCs w:val="24"/>
          <w:lang w:val="it-IT"/>
        </w:rPr>
      </w:pPr>
      <w:r w:rsidRPr="00450AA2">
        <w:rPr>
          <w:rFonts w:ascii="Times New Roman" w:eastAsia="Times New Roman" w:hAnsi="Times New Roman" w:cs="Times New Roman"/>
          <w:bCs/>
          <w:i/>
          <w:iCs/>
          <w:color w:val="FF0000"/>
          <w:sz w:val="26"/>
          <w:szCs w:val="24"/>
          <w:lang w:val="it-IT"/>
        </w:rPr>
        <w:t xml:space="preserve"> </w:t>
      </w:r>
      <w:r w:rsidRPr="00450AA2">
        <w:rPr>
          <w:rFonts w:ascii="Times New Roman" w:eastAsia="Times New Roman" w:hAnsi="Times New Roman" w:cs="Times New Roman"/>
          <w:bCs/>
          <w:i/>
          <w:iCs/>
          <w:sz w:val="24"/>
          <w:szCs w:val="24"/>
          <w:lang w:val="it-IT"/>
        </w:rPr>
        <w:t>(Số liệu tính đến 22/10/2024)</w:t>
      </w:r>
    </w:p>
    <w:tbl>
      <w:tblPr>
        <w:tblW w:w="10060"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670"/>
        <w:gridCol w:w="1134"/>
        <w:gridCol w:w="1843"/>
        <w:gridCol w:w="704"/>
      </w:tblGrid>
      <w:tr w:rsidR="00450AA2" w:rsidRPr="00450AA2" w:rsidTr="000F71F6">
        <w:trPr>
          <w:trHeight w:val="360"/>
        </w:trPr>
        <w:tc>
          <w:tcPr>
            <w:tcW w:w="709" w:type="dxa"/>
            <w:shd w:val="clear" w:color="auto" w:fill="auto"/>
            <w:noWrap/>
            <w:vAlign w:val="center"/>
            <w:hideMark/>
          </w:tcPr>
          <w:p w:rsidR="00450AA2" w:rsidRPr="00450AA2" w:rsidRDefault="00450AA2" w:rsidP="00450AA2">
            <w:pPr>
              <w:jc w:val="center"/>
              <w:rPr>
                <w:rFonts w:ascii="Times New Roman" w:eastAsia="Times New Roman" w:hAnsi="Times New Roman" w:cs="Times New Roman"/>
                <w:b/>
                <w:bCs/>
                <w:sz w:val="26"/>
                <w:szCs w:val="26"/>
              </w:rPr>
            </w:pPr>
            <w:r w:rsidRPr="00450AA2">
              <w:rPr>
                <w:rFonts w:ascii="Times New Roman" w:eastAsia="Times New Roman" w:hAnsi="Times New Roman" w:cs="Times New Roman"/>
                <w:b/>
                <w:bCs/>
                <w:sz w:val="26"/>
                <w:szCs w:val="26"/>
              </w:rPr>
              <w:t>T</w:t>
            </w:r>
          </w:p>
        </w:tc>
        <w:tc>
          <w:tcPr>
            <w:tcW w:w="5670" w:type="dxa"/>
            <w:shd w:val="clear" w:color="auto" w:fill="auto"/>
            <w:noWrap/>
            <w:vAlign w:val="center"/>
            <w:hideMark/>
          </w:tcPr>
          <w:p w:rsidR="00450AA2" w:rsidRPr="00450AA2" w:rsidRDefault="00450AA2" w:rsidP="00450AA2">
            <w:pPr>
              <w:jc w:val="center"/>
              <w:rPr>
                <w:rFonts w:ascii="Times New Roman" w:eastAsia="Times New Roman" w:hAnsi="Times New Roman" w:cs="Times New Roman"/>
                <w:b/>
                <w:bCs/>
                <w:sz w:val="26"/>
                <w:szCs w:val="26"/>
              </w:rPr>
            </w:pPr>
            <w:r w:rsidRPr="00450AA2">
              <w:rPr>
                <w:rFonts w:ascii="Times New Roman" w:eastAsia="Times New Roman" w:hAnsi="Times New Roman" w:cs="Times New Roman"/>
                <w:b/>
                <w:bCs/>
                <w:sz w:val="26"/>
                <w:szCs w:val="26"/>
              </w:rPr>
              <w:t>Nội dung</w:t>
            </w:r>
          </w:p>
        </w:tc>
        <w:tc>
          <w:tcPr>
            <w:tcW w:w="1134" w:type="dxa"/>
            <w:shd w:val="clear" w:color="auto" w:fill="auto"/>
            <w:noWrap/>
            <w:vAlign w:val="center"/>
            <w:hideMark/>
          </w:tcPr>
          <w:p w:rsidR="00450AA2" w:rsidRPr="00450AA2" w:rsidRDefault="00450AA2" w:rsidP="00450AA2">
            <w:pPr>
              <w:jc w:val="center"/>
              <w:rPr>
                <w:rFonts w:ascii="Times New Roman" w:eastAsia="Times New Roman" w:hAnsi="Times New Roman" w:cs="Times New Roman"/>
                <w:b/>
                <w:bCs/>
                <w:sz w:val="26"/>
                <w:szCs w:val="26"/>
              </w:rPr>
            </w:pPr>
            <w:r w:rsidRPr="00450AA2">
              <w:rPr>
                <w:rFonts w:ascii="Times New Roman" w:eastAsia="Times New Roman" w:hAnsi="Times New Roman" w:cs="Times New Roman"/>
                <w:b/>
                <w:bCs/>
                <w:sz w:val="26"/>
                <w:szCs w:val="26"/>
              </w:rPr>
              <w:t>Đơn vị tính</w:t>
            </w:r>
          </w:p>
        </w:tc>
        <w:tc>
          <w:tcPr>
            <w:tcW w:w="1843" w:type="dxa"/>
            <w:shd w:val="clear" w:color="auto" w:fill="auto"/>
            <w:noWrap/>
            <w:vAlign w:val="center"/>
            <w:hideMark/>
          </w:tcPr>
          <w:p w:rsidR="00450AA2" w:rsidRPr="00450AA2" w:rsidRDefault="00450AA2" w:rsidP="00450AA2">
            <w:pPr>
              <w:jc w:val="center"/>
              <w:rPr>
                <w:rFonts w:ascii="Times New Roman" w:eastAsia="Times New Roman" w:hAnsi="Times New Roman" w:cs="Times New Roman"/>
                <w:b/>
                <w:bCs/>
                <w:sz w:val="26"/>
                <w:szCs w:val="26"/>
              </w:rPr>
            </w:pPr>
            <w:r w:rsidRPr="00450AA2">
              <w:rPr>
                <w:rFonts w:ascii="Times New Roman" w:eastAsia="Times New Roman" w:hAnsi="Times New Roman" w:cs="Times New Roman"/>
                <w:b/>
                <w:bCs/>
                <w:sz w:val="26"/>
                <w:szCs w:val="26"/>
              </w:rPr>
              <w:t>Số lượng</w:t>
            </w:r>
          </w:p>
        </w:tc>
        <w:tc>
          <w:tcPr>
            <w:tcW w:w="704" w:type="dxa"/>
            <w:shd w:val="clear" w:color="auto" w:fill="auto"/>
            <w:noWrap/>
            <w:vAlign w:val="center"/>
            <w:hideMark/>
          </w:tcPr>
          <w:p w:rsidR="00450AA2" w:rsidRPr="00450AA2" w:rsidRDefault="00450AA2" w:rsidP="00450AA2">
            <w:pPr>
              <w:jc w:val="center"/>
              <w:rPr>
                <w:rFonts w:ascii="Times New Roman" w:eastAsia="Times New Roman" w:hAnsi="Times New Roman" w:cs="Times New Roman"/>
                <w:b/>
                <w:bCs/>
                <w:sz w:val="26"/>
                <w:szCs w:val="26"/>
              </w:rPr>
            </w:pPr>
            <w:r w:rsidRPr="00450AA2">
              <w:rPr>
                <w:rFonts w:ascii="Times New Roman" w:eastAsia="Times New Roman" w:hAnsi="Times New Roman" w:cs="Times New Roman"/>
                <w:b/>
                <w:bCs/>
                <w:sz w:val="26"/>
                <w:szCs w:val="26"/>
              </w:rPr>
              <w:t>Ghi chú</w:t>
            </w:r>
          </w:p>
        </w:tc>
      </w:tr>
      <w:tr w:rsidR="00450AA2" w:rsidRPr="00450AA2" w:rsidTr="000F71F6">
        <w:trPr>
          <w:trHeight w:val="371"/>
        </w:trPr>
        <w:tc>
          <w:tcPr>
            <w:tcW w:w="709" w:type="dxa"/>
            <w:shd w:val="clear" w:color="auto" w:fill="auto"/>
            <w:noWrap/>
            <w:vAlign w:val="center"/>
            <w:hideMark/>
          </w:tcPr>
          <w:p w:rsidR="00450AA2" w:rsidRPr="00450AA2" w:rsidRDefault="00450AA2" w:rsidP="00450AA2">
            <w:pPr>
              <w:jc w:val="center"/>
              <w:rPr>
                <w:rFonts w:ascii="Times New Roman" w:eastAsia="Times New Roman" w:hAnsi="Times New Roman" w:cs="Times New Roman"/>
                <w:b/>
                <w:bCs/>
                <w:sz w:val="24"/>
                <w:szCs w:val="28"/>
              </w:rPr>
            </w:pPr>
            <w:r w:rsidRPr="00450AA2">
              <w:rPr>
                <w:rFonts w:ascii="Times New Roman" w:eastAsia="Times New Roman" w:hAnsi="Times New Roman" w:cs="Times New Roman"/>
                <w:b/>
                <w:bCs/>
                <w:sz w:val="24"/>
                <w:szCs w:val="28"/>
              </w:rPr>
              <w:t>I</w:t>
            </w:r>
          </w:p>
        </w:tc>
        <w:tc>
          <w:tcPr>
            <w:tcW w:w="9351" w:type="dxa"/>
            <w:gridSpan w:val="4"/>
            <w:shd w:val="clear" w:color="auto" w:fill="auto"/>
            <w:vAlign w:val="center"/>
            <w:hideMark/>
          </w:tcPr>
          <w:p w:rsidR="00450AA2" w:rsidRPr="00450AA2" w:rsidRDefault="00450AA2" w:rsidP="00450AA2">
            <w:pPr>
              <w:ind w:right="2195"/>
              <w:rPr>
                <w:rFonts w:ascii="Times New Roman" w:eastAsia="Times New Roman" w:hAnsi="Times New Roman" w:cs="Times New Roman"/>
                <w:b/>
                <w:bCs/>
                <w:sz w:val="24"/>
                <w:szCs w:val="28"/>
              </w:rPr>
            </w:pPr>
            <w:r w:rsidRPr="00450AA2">
              <w:rPr>
                <w:rFonts w:ascii="Times New Roman" w:eastAsia="Times New Roman" w:hAnsi="Times New Roman" w:cs="Times New Roman"/>
                <w:b/>
                <w:bCs/>
                <w:sz w:val="24"/>
                <w:szCs w:val="28"/>
              </w:rPr>
              <w:t>Một số tình hình đoàn viên và người lao động</w:t>
            </w:r>
          </w:p>
        </w:tc>
      </w:tr>
      <w:tr w:rsidR="00450AA2" w:rsidRPr="00450AA2" w:rsidTr="000F71F6">
        <w:trPr>
          <w:trHeight w:val="360"/>
        </w:trPr>
        <w:tc>
          <w:tcPr>
            <w:tcW w:w="709" w:type="dxa"/>
            <w:shd w:val="clear" w:color="auto" w:fill="auto"/>
            <w:noWrap/>
            <w:vAlign w:val="center"/>
          </w:tcPr>
          <w:p w:rsidR="00450AA2" w:rsidRPr="00450AA2" w:rsidRDefault="00450AA2" w:rsidP="00450AA2">
            <w:pPr>
              <w:numPr>
                <w:ilvl w:val="0"/>
                <w:numId w:val="5"/>
              </w:numPr>
              <w:spacing w:before="60" w:after="60"/>
              <w:ind w:left="259" w:hanging="338"/>
              <w:contextualSpacing/>
              <w:jc w:val="center"/>
              <w:rPr>
                <w:rFonts w:ascii="Times New Roman" w:eastAsia="Times New Roman" w:hAnsi="Times New Roman" w:cs="Times New Roman"/>
                <w:sz w:val="24"/>
                <w:szCs w:val="28"/>
              </w:rPr>
            </w:pPr>
          </w:p>
        </w:tc>
        <w:tc>
          <w:tcPr>
            <w:tcW w:w="5670" w:type="dxa"/>
            <w:shd w:val="clear" w:color="auto" w:fill="auto"/>
            <w:vAlign w:val="center"/>
            <w:hideMark/>
          </w:tcPr>
          <w:p w:rsidR="00450AA2" w:rsidRPr="00450AA2" w:rsidRDefault="00450AA2" w:rsidP="00450AA2">
            <w:pPr>
              <w:spacing w:before="60" w:after="60"/>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rPr>
              <w:t>Số DN nợ lương người lao động</w:t>
            </w:r>
          </w:p>
        </w:tc>
        <w:tc>
          <w:tcPr>
            <w:tcW w:w="1134" w:type="dxa"/>
            <w:shd w:val="clear" w:color="auto" w:fill="auto"/>
            <w:noWrap/>
            <w:vAlign w:val="center"/>
            <w:hideMark/>
          </w:tcPr>
          <w:p w:rsidR="00450AA2" w:rsidRPr="00450AA2" w:rsidRDefault="00450AA2" w:rsidP="00450AA2">
            <w:pPr>
              <w:spacing w:before="60" w:after="60"/>
              <w:jc w:val="center"/>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rPr>
              <w:t>DN</w:t>
            </w:r>
          </w:p>
        </w:tc>
        <w:tc>
          <w:tcPr>
            <w:tcW w:w="1843" w:type="dxa"/>
            <w:shd w:val="clear" w:color="auto" w:fill="auto"/>
            <w:noWrap/>
            <w:vAlign w:val="center"/>
          </w:tcPr>
          <w:p w:rsidR="00450AA2" w:rsidRPr="00450AA2" w:rsidRDefault="00450AA2" w:rsidP="00450AA2">
            <w:pPr>
              <w:spacing w:before="60" w:after="60"/>
              <w:jc w:val="right"/>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rPr>
              <w:t>0</w:t>
            </w:r>
          </w:p>
        </w:tc>
        <w:tc>
          <w:tcPr>
            <w:tcW w:w="704" w:type="dxa"/>
            <w:shd w:val="clear" w:color="auto" w:fill="auto"/>
            <w:noWrap/>
            <w:vAlign w:val="center"/>
          </w:tcPr>
          <w:p w:rsidR="00450AA2" w:rsidRPr="00450AA2" w:rsidRDefault="00450AA2" w:rsidP="00450AA2">
            <w:pPr>
              <w:spacing w:before="60" w:after="60"/>
              <w:jc w:val="right"/>
              <w:rPr>
                <w:rFonts w:ascii="Times New Roman" w:eastAsia="Times New Roman" w:hAnsi="Times New Roman" w:cs="Times New Roman"/>
                <w:sz w:val="24"/>
                <w:szCs w:val="28"/>
                <w:highlight w:val="yellow"/>
              </w:rPr>
            </w:pPr>
          </w:p>
        </w:tc>
      </w:tr>
      <w:tr w:rsidR="00450AA2" w:rsidRPr="00450AA2" w:rsidTr="000F71F6">
        <w:trPr>
          <w:trHeight w:val="360"/>
        </w:trPr>
        <w:tc>
          <w:tcPr>
            <w:tcW w:w="709" w:type="dxa"/>
            <w:shd w:val="clear" w:color="auto" w:fill="auto"/>
            <w:noWrap/>
            <w:vAlign w:val="center"/>
          </w:tcPr>
          <w:p w:rsidR="00450AA2" w:rsidRPr="00450AA2" w:rsidRDefault="00450AA2" w:rsidP="00450AA2">
            <w:pPr>
              <w:numPr>
                <w:ilvl w:val="0"/>
                <w:numId w:val="5"/>
              </w:numPr>
              <w:spacing w:before="60" w:after="60"/>
              <w:ind w:left="360"/>
              <w:contextualSpacing/>
              <w:jc w:val="center"/>
              <w:rPr>
                <w:rFonts w:ascii="Times New Roman" w:eastAsia="Times New Roman" w:hAnsi="Times New Roman" w:cs="Times New Roman"/>
                <w:sz w:val="24"/>
                <w:szCs w:val="28"/>
              </w:rPr>
            </w:pPr>
          </w:p>
        </w:tc>
        <w:tc>
          <w:tcPr>
            <w:tcW w:w="5670" w:type="dxa"/>
            <w:shd w:val="clear" w:color="auto" w:fill="auto"/>
            <w:vAlign w:val="center"/>
            <w:hideMark/>
          </w:tcPr>
          <w:p w:rsidR="00450AA2" w:rsidRPr="00450AA2" w:rsidRDefault="00450AA2" w:rsidP="00450AA2">
            <w:pPr>
              <w:spacing w:before="60" w:after="60"/>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rPr>
              <w:t>Số tiền lương DN nợ người lao động</w:t>
            </w:r>
          </w:p>
        </w:tc>
        <w:tc>
          <w:tcPr>
            <w:tcW w:w="1134" w:type="dxa"/>
            <w:shd w:val="clear" w:color="auto" w:fill="auto"/>
            <w:noWrap/>
            <w:vAlign w:val="center"/>
            <w:hideMark/>
          </w:tcPr>
          <w:p w:rsidR="00450AA2" w:rsidRPr="00450AA2" w:rsidRDefault="00450AA2" w:rsidP="00450AA2">
            <w:pPr>
              <w:spacing w:before="60" w:after="60"/>
              <w:jc w:val="center"/>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rPr>
              <w:t>đồng</w:t>
            </w:r>
          </w:p>
        </w:tc>
        <w:tc>
          <w:tcPr>
            <w:tcW w:w="1843" w:type="dxa"/>
            <w:shd w:val="clear" w:color="auto" w:fill="auto"/>
            <w:noWrap/>
            <w:vAlign w:val="center"/>
          </w:tcPr>
          <w:p w:rsidR="00450AA2" w:rsidRPr="00450AA2" w:rsidRDefault="00450AA2" w:rsidP="00450AA2">
            <w:pPr>
              <w:spacing w:before="60" w:after="60"/>
              <w:jc w:val="right"/>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rPr>
              <w:t>0</w:t>
            </w:r>
          </w:p>
        </w:tc>
        <w:tc>
          <w:tcPr>
            <w:tcW w:w="704" w:type="dxa"/>
            <w:shd w:val="clear" w:color="auto" w:fill="auto"/>
            <w:noWrap/>
            <w:vAlign w:val="center"/>
          </w:tcPr>
          <w:p w:rsidR="00450AA2" w:rsidRPr="00450AA2" w:rsidRDefault="00450AA2" w:rsidP="00450AA2">
            <w:pPr>
              <w:spacing w:before="60" w:after="60"/>
              <w:jc w:val="right"/>
              <w:rPr>
                <w:rFonts w:ascii="Times New Roman" w:eastAsia="Times New Roman" w:hAnsi="Times New Roman" w:cs="Times New Roman"/>
                <w:sz w:val="24"/>
                <w:szCs w:val="28"/>
                <w:highlight w:val="yellow"/>
              </w:rPr>
            </w:pPr>
          </w:p>
        </w:tc>
      </w:tr>
      <w:tr w:rsidR="00450AA2" w:rsidRPr="00450AA2" w:rsidTr="000F71F6">
        <w:trPr>
          <w:trHeight w:val="360"/>
        </w:trPr>
        <w:tc>
          <w:tcPr>
            <w:tcW w:w="709" w:type="dxa"/>
            <w:shd w:val="clear" w:color="auto" w:fill="auto"/>
            <w:noWrap/>
            <w:vAlign w:val="center"/>
          </w:tcPr>
          <w:p w:rsidR="00450AA2" w:rsidRPr="00450AA2" w:rsidRDefault="00450AA2" w:rsidP="00450AA2">
            <w:pPr>
              <w:numPr>
                <w:ilvl w:val="0"/>
                <w:numId w:val="5"/>
              </w:numPr>
              <w:spacing w:before="60" w:after="60"/>
              <w:ind w:left="360"/>
              <w:contextualSpacing/>
              <w:jc w:val="center"/>
              <w:rPr>
                <w:rFonts w:ascii="Times New Roman" w:eastAsia="Times New Roman" w:hAnsi="Times New Roman" w:cs="Times New Roman"/>
                <w:sz w:val="24"/>
                <w:szCs w:val="28"/>
              </w:rPr>
            </w:pPr>
          </w:p>
        </w:tc>
        <w:tc>
          <w:tcPr>
            <w:tcW w:w="5670" w:type="dxa"/>
            <w:shd w:val="clear" w:color="auto" w:fill="auto"/>
            <w:vAlign w:val="center"/>
          </w:tcPr>
          <w:p w:rsidR="00450AA2" w:rsidRPr="00450AA2" w:rsidRDefault="00450AA2" w:rsidP="00450AA2">
            <w:pPr>
              <w:spacing w:before="60" w:after="60"/>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rPr>
              <w:t>Số người lao động bị nợ lương</w:t>
            </w:r>
          </w:p>
        </w:tc>
        <w:tc>
          <w:tcPr>
            <w:tcW w:w="1134" w:type="dxa"/>
            <w:shd w:val="clear" w:color="auto" w:fill="auto"/>
            <w:noWrap/>
            <w:vAlign w:val="center"/>
          </w:tcPr>
          <w:p w:rsidR="00450AA2" w:rsidRPr="00450AA2" w:rsidRDefault="00450AA2" w:rsidP="00450AA2">
            <w:pPr>
              <w:spacing w:before="60" w:after="60"/>
              <w:jc w:val="center"/>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rPr>
              <w:t>người</w:t>
            </w:r>
          </w:p>
        </w:tc>
        <w:tc>
          <w:tcPr>
            <w:tcW w:w="1843" w:type="dxa"/>
            <w:shd w:val="clear" w:color="auto" w:fill="auto"/>
            <w:noWrap/>
            <w:vAlign w:val="center"/>
          </w:tcPr>
          <w:p w:rsidR="00450AA2" w:rsidRPr="00450AA2" w:rsidRDefault="00450AA2" w:rsidP="00450AA2">
            <w:pPr>
              <w:spacing w:before="60" w:after="60"/>
              <w:jc w:val="right"/>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rPr>
              <w:t>0</w:t>
            </w:r>
          </w:p>
        </w:tc>
        <w:tc>
          <w:tcPr>
            <w:tcW w:w="704" w:type="dxa"/>
            <w:shd w:val="clear" w:color="auto" w:fill="auto"/>
            <w:noWrap/>
            <w:vAlign w:val="center"/>
          </w:tcPr>
          <w:p w:rsidR="00450AA2" w:rsidRPr="00450AA2" w:rsidRDefault="00450AA2" w:rsidP="00450AA2">
            <w:pPr>
              <w:spacing w:before="60" w:after="60"/>
              <w:jc w:val="right"/>
              <w:rPr>
                <w:rFonts w:ascii="Times New Roman" w:eastAsia="Times New Roman" w:hAnsi="Times New Roman" w:cs="Times New Roman"/>
                <w:sz w:val="24"/>
                <w:szCs w:val="28"/>
                <w:highlight w:val="yellow"/>
              </w:rPr>
            </w:pPr>
          </w:p>
        </w:tc>
      </w:tr>
      <w:tr w:rsidR="00450AA2" w:rsidRPr="00450AA2" w:rsidTr="000F71F6">
        <w:trPr>
          <w:trHeight w:val="360"/>
        </w:trPr>
        <w:tc>
          <w:tcPr>
            <w:tcW w:w="709" w:type="dxa"/>
            <w:shd w:val="clear" w:color="auto" w:fill="auto"/>
            <w:noWrap/>
            <w:vAlign w:val="center"/>
          </w:tcPr>
          <w:p w:rsidR="00450AA2" w:rsidRPr="00450AA2" w:rsidRDefault="00450AA2" w:rsidP="00450AA2">
            <w:pPr>
              <w:numPr>
                <w:ilvl w:val="0"/>
                <w:numId w:val="5"/>
              </w:numPr>
              <w:spacing w:before="60" w:after="60"/>
              <w:ind w:left="360"/>
              <w:contextualSpacing/>
              <w:jc w:val="center"/>
              <w:rPr>
                <w:rFonts w:ascii="Times New Roman" w:eastAsia="Times New Roman" w:hAnsi="Times New Roman" w:cs="Times New Roman"/>
                <w:sz w:val="24"/>
                <w:szCs w:val="28"/>
              </w:rPr>
            </w:pPr>
          </w:p>
        </w:tc>
        <w:tc>
          <w:tcPr>
            <w:tcW w:w="5670" w:type="dxa"/>
            <w:shd w:val="clear" w:color="auto" w:fill="auto"/>
            <w:vAlign w:val="center"/>
            <w:hideMark/>
          </w:tcPr>
          <w:p w:rsidR="00450AA2" w:rsidRPr="00450AA2" w:rsidRDefault="00450AA2" w:rsidP="00450AA2">
            <w:pPr>
              <w:spacing w:before="60" w:after="60"/>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rPr>
              <w:t>Số DN nợ đóng BHXH, BHYT, BHTN</w:t>
            </w:r>
          </w:p>
        </w:tc>
        <w:tc>
          <w:tcPr>
            <w:tcW w:w="1134" w:type="dxa"/>
            <w:shd w:val="clear" w:color="auto" w:fill="auto"/>
            <w:noWrap/>
            <w:vAlign w:val="center"/>
            <w:hideMark/>
          </w:tcPr>
          <w:p w:rsidR="00450AA2" w:rsidRPr="00450AA2" w:rsidRDefault="00450AA2" w:rsidP="00450AA2">
            <w:pPr>
              <w:spacing w:before="60" w:after="60"/>
              <w:jc w:val="center"/>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rPr>
              <w:t>DN</w:t>
            </w:r>
          </w:p>
        </w:tc>
        <w:tc>
          <w:tcPr>
            <w:tcW w:w="1843" w:type="dxa"/>
            <w:shd w:val="clear" w:color="auto" w:fill="auto"/>
            <w:noWrap/>
            <w:vAlign w:val="center"/>
          </w:tcPr>
          <w:p w:rsidR="00450AA2" w:rsidRPr="00450AA2" w:rsidRDefault="00450AA2" w:rsidP="00450AA2">
            <w:pPr>
              <w:spacing w:before="60" w:after="60"/>
              <w:jc w:val="right"/>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rPr>
              <w:t>2</w:t>
            </w:r>
          </w:p>
        </w:tc>
        <w:tc>
          <w:tcPr>
            <w:tcW w:w="704" w:type="dxa"/>
            <w:shd w:val="clear" w:color="auto" w:fill="auto"/>
            <w:noWrap/>
            <w:vAlign w:val="center"/>
          </w:tcPr>
          <w:p w:rsidR="00450AA2" w:rsidRPr="00450AA2" w:rsidRDefault="00450AA2" w:rsidP="00450AA2">
            <w:pPr>
              <w:spacing w:before="60" w:after="60"/>
              <w:jc w:val="right"/>
              <w:rPr>
                <w:rFonts w:ascii="Times New Roman" w:eastAsia="Times New Roman" w:hAnsi="Times New Roman" w:cs="Times New Roman"/>
                <w:sz w:val="24"/>
                <w:szCs w:val="28"/>
              </w:rPr>
            </w:pPr>
          </w:p>
        </w:tc>
      </w:tr>
      <w:tr w:rsidR="00450AA2" w:rsidRPr="00450AA2" w:rsidTr="000F71F6">
        <w:trPr>
          <w:trHeight w:val="360"/>
        </w:trPr>
        <w:tc>
          <w:tcPr>
            <w:tcW w:w="709" w:type="dxa"/>
            <w:shd w:val="clear" w:color="auto" w:fill="auto"/>
            <w:noWrap/>
            <w:vAlign w:val="center"/>
          </w:tcPr>
          <w:p w:rsidR="00450AA2" w:rsidRPr="00450AA2" w:rsidRDefault="00450AA2" w:rsidP="00450AA2">
            <w:pPr>
              <w:numPr>
                <w:ilvl w:val="0"/>
                <w:numId w:val="5"/>
              </w:numPr>
              <w:spacing w:before="60" w:after="60"/>
              <w:ind w:left="360"/>
              <w:contextualSpacing/>
              <w:jc w:val="center"/>
              <w:rPr>
                <w:rFonts w:ascii="Times New Roman" w:eastAsia="Times New Roman" w:hAnsi="Times New Roman" w:cs="Times New Roman"/>
                <w:sz w:val="24"/>
                <w:szCs w:val="28"/>
              </w:rPr>
            </w:pPr>
          </w:p>
        </w:tc>
        <w:tc>
          <w:tcPr>
            <w:tcW w:w="5670" w:type="dxa"/>
            <w:shd w:val="clear" w:color="auto" w:fill="auto"/>
            <w:vAlign w:val="center"/>
            <w:hideMark/>
          </w:tcPr>
          <w:p w:rsidR="00450AA2" w:rsidRPr="00450AA2" w:rsidRDefault="00450AA2" w:rsidP="00450AA2">
            <w:pPr>
              <w:spacing w:before="60" w:after="60"/>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rPr>
              <w:t xml:space="preserve">Số tiền DN nợ đóng BHXH, BHYT, BHTN, trong đó: </w:t>
            </w:r>
          </w:p>
        </w:tc>
        <w:tc>
          <w:tcPr>
            <w:tcW w:w="1134" w:type="dxa"/>
            <w:shd w:val="clear" w:color="auto" w:fill="auto"/>
            <w:noWrap/>
            <w:vAlign w:val="center"/>
            <w:hideMark/>
          </w:tcPr>
          <w:p w:rsidR="00450AA2" w:rsidRPr="00450AA2" w:rsidRDefault="00450AA2" w:rsidP="00450AA2">
            <w:pPr>
              <w:spacing w:before="60" w:after="60"/>
              <w:jc w:val="center"/>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rPr>
              <w:t>đồng</w:t>
            </w:r>
          </w:p>
        </w:tc>
        <w:tc>
          <w:tcPr>
            <w:tcW w:w="1843" w:type="dxa"/>
            <w:shd w:val="clear" w:color="auto" w:fill="auto"/>
            <w:noWrap/>
            <w:vAlign w:val="center"/>
          </w:tcPr>
          <w:p w:rsidR="00450AA2" w:rsidRPr="00450AA2" w:rsidRDefault="00450AA2" w:rsidP="00450AA2">
            <w:pPr>
              <w:spacing w:before="60" w:after="60"/>
              <w:jc w:val="right"/>
              <w:rPr>
                <w:rFonts w:ascii="Times New Roman" w:eastAsia="Times New Roman" w:hAnsi="Times New Roman" w:cs="Times New Roman"/>
                <w:color w:val="000000"/>
                <w:sz w:val="24"/>
                <w:szCs w:val="28"/>
              </w:rPr>
            </w:pPr>
            <w:r w:rsidRPr="00450AA2">
              <w:rPr>
                <w:rFonts w:ascii="Times New Roman" w:eastAsia="Times New Roman" w:hAnsi="Times New Roman" w:cs="Times New Roman"/>
                <w:color w:val="000000"/>
                <w:sz w:val="24"/>
                <w:szCs w:val="28"/>
                <w:lang w:val="vi-VN"/>
              </w:rPr>
              <w:t>10.847.867.497</w:t>
            </w:r>
          </w:p>
        </w:tc>
        <w:tc>
          <w:tcPr>
            <w:tcW w:w="704" w:type="dxa"/>
            <w:shd w:val="clear" w:color="auto" w:fill="auto"/>
            <w:noWrap/>
            <w:vAlign w:val="center"/>
          </w:tcPr>
          <w:p w:rsidR="00450AA2" w:rsidRPr="00450AA2" w:rsidRDefault="00450AA2" w:rsidP="00450AA2">
            <w:pPr>
              <w:spacing w:before="60" w:after="60"/>
              <w:jc w:val="right"/>
              <w:rPr>
                <w:rFonts w:ascii="Times New Roman" w:eastAsia="Times New Roman" w:hAnsi="Times New Roman" w:cs="Times New Roman"/>
                <w:color w:val="FF0000"/>
                <w:sz w:val="24"/>
                <w:szCs w:val="28"/>
              </w:rPr>
            </w:pPr>
          </w:p>
        </w:tc>
      </w:tr>
      <w:tr w:rsidR="00450AA2" w:rsidRPr="00450AA2" w:rsidTr="000F71F6">
        <w:trPr>
          <w:trHeight w:val="360"/>
        </w:trPr>
        <w:tc>
          <w:tcPr>
            <w:tcW w:w="709" w:type="dxa"/>
            <w:shd w:val="clear" w:color="auto" w:fill="auto"/>
            <w:noWrap/>
            <w:vAlign w:val="center"/>
          </w:tcPr>
          <w:p w:rsidR="00450AA2" w:rsidRPr="00450AA2" w:rsidRDefault="00450AA2" w:rsidP="00450AA2">
            <w:pPr>
              <w:numPr>
                <w:ilvl w:val="0"/>
                <w:numId w:val="5"/>
              </w:numPr>
              <w:spacing w:before="60" w:after="60"/>
              <w:ind w:left="360"/>
              <w:contextualSpacing/>
              <w:jc w:val="center"/>
              <w:rPr>
                <w:rFonts w:ascii="Times New Roman" w:eastAsia="Times New Roman" w:hAnsi="Times New Roman" w:cs="Times New Roman"/>
                <w:sz w:val="24"/>
                <w:szCs w:val="28"/>
              </w:rPr>
            </w:pPr>
          </w:p>
        </w:tc>
        <w:tc>
          <w:tcPr>
            <w:tcW w:w="5670" w:type="dxa"/>
            <w:shd w:val="clear" w:color="auto" w:fill="auto"/>
            <w:vAlign w:val="center"/>
          </w:tcPr>
          <w:p w:rsidR="00450AA2" w:rsidRPr="00450AA2" w:rsidRDefault="00450AA2" w:rsidP="00450AA2">
            <w:pPr>
              <w:spacing w:before="60" w:after="60"/>
              <w:rPr>
                <w:rFonts w:ascii="Times New Roman" w:eastAsia="Times New Roman" w:hAnsi="Times New Roman" w:cs="Times New Roman"/>
                <w:i/>
                <w:sz w:val="24"/>
                <w:szCs w:val="28"/>
              </w:rPr>
            </w:pPr>
            <w:r w:rsidRPr="00450AA2">
              <w:rPr>
                <w:rFonts w:ascii="Times New Roman" w:eastAsia="Times New Roman" w:hAnsi="Times New Roman" w:cs="Times New Roman"/>
                <w:i/>
                <w:sz w:val="24"/>
                <w:szCs w:val="28"/>
              </w:rPr>
              <w:t>- Số tiền DN nợ đóng BHXH</w:t>
            </w:r>
          </w:p>
        </w:tc>
        <w:tc>
          <w:tcPr>
            <w:tcW w:w="1134" w:type="dxa"/>
            <w:shd w:val="clear" w:color="auto" w:fill="auto"/>
            <w:noWrap/>
            <w:vAlign w:val="center"/>
          </w:tcPr>
          <w:p w:rsidR="00450AA2" w:rsidRPr="00450AA2" w:rsidRDefault="00450AA2" w:rsidP="00450AA2">
            <w:pPr>
              <w:spacing w:before="60" w:after="60"/>
              <w:jc w:val="center"/>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rPr>
              <w:t>đồng</w:t>
            </w:r>
          </w:p>
        </w:tc>
        <w:tc>
          <w:tcPr>
            <w:tcW w:w="1843" w:type="dxa"/>
            <w:shd w:val="clear" w:color="auto" w:fill="auto"/>
            <w:noWrap/>
            <w:vAlign w:val="center"/>
          </w:tcPr>
          <w:p w:rsidR="00450AA2" w:rsidRPr="00450AA2" w:rsidRDefault="00450AA2" w:rsidP="00450AA2">
            <w:pPr>
              <w:spacing w:before="60" w:after="60"/>
              <w:jc w:val="right"/>
              <w:rPr>
                <w:rFonts w:ascii="Times New Roman" w:eastAsia="Times New Roman" w:hAnsi="Times New Roman" w:cs="Times New Roman"/>
                <w:color w:val="000000"/>
                <w:sz w:val="24"/>
                <w:szCs w:val="28"/>
              </w:rPr>
            </w:pPr>
            <w:r w:rsidRPr="00450AA2">
              <w:rPr>
                <w:rFonts w:ascii="Times New Roman" w:eastAsia="Times New Roman" w:hAnsi="Times New Roman" w:cs="Times New Roman"/>
                <w:color w:val="000000"/>
                <w:sz w:val="24"/>
                <w:szCs w:val="28"/>
                <w:lang w:val="vi-VN"/>
              </w:rPr>
              <w:t>10.811.945.751</w:t>
            </w:r>
          </w:p>
        </w:tc>
        <w:tc>
          <w:tcPr>
            <w:tcW w:w="704" w:type="dxa"/>
            <w:shd w:val="clear" w:color="auto" w:fill="auto"/>
            <w:noWrap/>
            <w:vAlign w:val="center"/>
          </w:tcPr>
          <w:p w:rsidR="00450AA2" w:rsidRPr="00450AA2" w:rsidRDefault="00450AA2" w:rsidP="00450AA2">
            <w:pPr>
              <w:spacing w:before="60" w:after="60"/>
              <w:jc w:val="right"/>
              <w:rPr>
                <w:rFonts w:ascii="Times New Roman" w:eastAsia="Times New Roman" w:hAnsi="Times New Roman" w:cs="Times New Roman"/>
                <w:color w:val="FF0000"/>
                <w:sz w:val="24"/>
                <w:szCs w:val="28"/>
              </w:rPr>
            </w:pPr>
          </w:p>
        </w:tc>
      </w:tr>
      <w:tr w:rsidR="00450AA2" w:rsidRPr="00450AA2" w:rsidTr="000F71F6">
        <w:trPr>
          <w:trHeight w:val="360"/>
        </w:trPr>
        <w:tc>
          <w:tcPr>
            <w:tcW w:w="709" w:type="dxa"/>
            <w:shd w:val="clear" w:color="auto" w:fill="auto"/>
            <w:noWrap/>
            <w:vAlign w:val="center"/>
          </w:tcPr>
          <w:p w:rsidR="00450AA2" w:rsidRPr="00450AA2" w:rsidRDefault="00450AA2" w:rsidP="00450AA2">
            <w:pPr>
              <w:numPr>
                <w:ilvl w:val="0"/>
                <w:numId w:val="5"/>
              </w:numPr>
              <w:spacing w:before="60" w:after="60"/>
              <w:ind w:left="360"/>
              <w:contextualSpacing/>
              <w:jc w:val="center"/>
              <w:rPr>
                <w:rFonts w:ascii="Times New Roman" w:eastAsia="Times New Roman" w:hAnsi="Times New Roman" w:cs="Times New Roman"/>
                <w:sz w:val="24"/>
                <w:szCs w:val="28"/>
              </w:rPr>
            </w:pPr>
          </w:p>
        </w:tc>
        <w:tc>
          <w:tcPr>
            <w:tcW w:w="5670" w:type="dxa"/>
            <w:shd w:val="clear" w:color="auto" w:fill="auto"/>
            <w:vAlign w:val="center"/>
          </w:tcPr>
          <w:p w:rsidR="00450AA2" w:rsidRPr="00450AA2" w:rsidRDefault="00450AA2" w:rsidP="00450AA2">
            <w:pPr>
              <w:spacing w:before="60" w:after="60"/>
              <w:rPr>
                <w:rFonts w:ascii="Times New Roman" w:eastAsia="Times New Roman" w:hAnsi="Times New Roman" w:cs="Times New Roman"/>
                <w:i/>
                <w:sz w:val="24"/>
                <w:szCs w:val="28"/>
              </w:rPr>
            </w:pPr>
            <w:r w:rsidRPr="00450AA2">
              <w:rPr>
                <w:rFonts w:ascii="Times New Roman" w:eastAsia="Times New Roman" w:hAnsi="Times New Roman" w:cs="Times New Roman"/>
                <w:i/>
                <w:sz w:val="24"/>
                <w:szCs w:val="28"/>
              </w:rPr>
              <w:t>- Số tiền DN nợ đóng BHYT</w:t>
            </w:r>
          </w:p>
        </w:tc>
        <w:tc>
          <w:tcPr>
            <w:tcW w:w="1134" w:type="dxa"/>
            <w:shd w:val="clear" w:color="auto" w:fill="auto"/>
            <w:noWrap/>
            <w:vAlign w:val="center"/>
          </w:tcPr>
          <w:p w:rsidR="00450AA2" w:rsidRPr="00450AA2" w:rsidRDefault="00450AA2" w:rsidP="00450AA2">
            <w:pPr>
              <w:spacing w:before="60" w:after="60"/>
              <w:jc w:val="center"/>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rPr>
              <w:t>đồng</w:t>
            </w:r>
          </w:p>
        </w:tc>
        <w:tc>
          <w:tcPr>
            <w:tcW w:w="1843" w:type="dxa"/>
            <w:shd w:val="clear" w:color="auto" w:fill="auto"/>
            <w:noWrap/>
            <w:vAlign w:val="center"/>
          </w:tcPr>
          <w:p w:rsidR="00450AA2" w:rsidRPr="00450AA2" w:rsidRDefault="00450AA2" w:rsidP="00450AA2">
            <w:pPr>
              <w:spacing w:before="60" w:after="60"/>
              <w:jc w:val="right"/>
              <w:rPr>
                <w:rFonts w:ascii="Times New Roman" w:eastAsia="Times New Roman" w:hAnsi="Times New Roman" w:cs="Times New Roman"/>
                <w:color w:val="000000"/>
                <w:sz w:val="24"/>
                <w:szCs w:val="28"/>
              </w:rPr>
            </w:pPr>
            <w:r w:rsidRPr="00450AA2">
              <w:rPr>
                <w:rFonts w:ascii="Times New Roman" w:eastAsia="Times New Roman" w:hAnsi="Times New Roman" w:cs="Times New Roman"/>
                <w:color w:val="000000"/>
                <w:sz w:val="24"/>
                <w:szCs w:val="28"/>
                <w:lang w:val="vi-VN"/>
              </w:rPr>
              <w:t>23.092.562</w:t>
            </w:r>
          </w:p>
        </w:tc>
        <w:tc>
          <w:tcPr>
            <w:tcW w:w="704" w:type="dxa"/>
            <w:shd w:val="clear" w:color="auto" w:fill="auto"/>
            <w:noWrap/>
            <w:vAlign w:val="center"/>
          </w:tcPr>
          <w:p w:rsidR="00450AA2" w:rsidRPr="00450AA2" w:rsidRDefault="00450AA2" w:rsidP="00450AA2">
            <w:pPr>
              <w:spacing w:before="60" w:after="60"/>
              <w:jc w:val="right"/>
              <w:rPr>
                <w:rFonts w:ascii="Times New Roman" w:eastAsia="Times New Roman" w:hAnsi="Times New Roman" w:cs="Times New Roman"/>
                <w:color w:val="FF0000"/>
                <w:sz w:val="24"/>
                <w:szCs w:val="28"/>
              </w:rPr>
            </w:pPr>
          </w:p>
        </w:tc>
      </w:tr>
      <w:tr w:rsidR="00450AA2" w:rsidRPr="00450AA2" w:rsidTr="000F71F6">
        <w:trPr>
          <w:trHeight w:val="360"/>
        </w:trPr>
        <w:tc>
          <w:tcPr>
            <w:tcW w:w="709" w:type="dxa"/>
            <w:shd w:val="clear" w:color="auto" w:fill="auto"/>
            <w:noWrap/>
            <w:vAlign w:val="center"/>
          </w:tcPr>
          <w:p w:rsidR="00450AA2" w:rsidRPr="00450AA2" w:rsidRDefault="00450AA2" w:rsidP="00450AA2">
            <w:pPr>
              <w:numPr>
                <w:ilvl w:val="0"/>
                <w:numId w:val="5"/>
              </w:numPr>
              <w:spacing w:before="60" w:after="60"/>
              <w:ind w:left="360"/>
              <w:contextualSpacing/>
              <w:jc w:val="center"/>
              <w:rPr>
                <w:rFonts w:ascii="Times New Roman" w:eastAsia="Times New Roman" w:hAnsi="Times New Roman" w:cs="Times New Roman"/>
                <w:sz w:val="24"/>
                <w:szCs w:val="28"/>
              </w:rPr>
            </w:pPr>
          </w:p>
        </w:tc>
        <w:tc>
          <w:tcPr>
            <w:tcW w:w="5670" w:type="dxa"/>
            <w:shd w:val="clear" w:color="auto" w:fill="auto"/>
            <w:vAlign w:val="center"/>
          </w:tcPr>
          <w:p w:rsidR="00450AA2" w:rsidRPr="00450AA2" w:rsidRDefault="00450AA2" w:rsidP="00450AA2">
            <w:pPr>
              <w:spacing w:before="60" w:after="60"/>
              <w:rPr>
                <w:rFonts w:ascii="Times New Roman" w:eastAsia="Times New Roman" w:hAnsi="Times New Roman" w:cs="Times New Roman"/>
                <w:i/>
                <w:sz w:val="24"/>
                <w:szCs w:val="28"/>
              </w:rPr>
            </w:pPr>
            <w:r w:rsidRPr="00450AA2">
              <w:rPr>
                <w:rFonts w:ascii="Times New Roman" w:eastAsia="Times New Roman" w:hAnsi="Times New Roman" w:cs="Times New Roman"/>
                <w:i/>
                <w:sz w:val="24"/>
                <w:szCs w:val="28"/>
              </w:rPr>
              <w:t>- Số tiền DN nợ đóng BHTN</w:t>
            </w:r>
          </w:p>
        </w:tc>
        <w:tc>
          <w:tcPr>
            <w:tcW w:w="1134" w:type="dxa"/>
            <w:shd w:val="clear" w:color="auto" w:fill="auto"/>
            <w:noWrap/>
            <w:vAlign w:val="center"/>
          </w:tcPr>
          <w:p w:rsidR="00450AA2" w:rsidRPr="00450AA2" w:rsidRDefault="00450AA2" w:rsidP="00450AA2">
            <w:pPr>
              <w:spacing w:before="60" w:after="60"/>
              <w:jc w:val="center"/>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rPr>
              <w:t>đồng</w:t>
            </w:r>
          </w:p>
        </w:tc>
        <w:tc>
          <w:tcPr>
            <w:tcW w:w="1843" w:type="dxa"/>
            <w:shd w:val="clear" w:color="auto" w:fill="auto"/>
            <w:noWrap/>
            <w:vAlign w:val="center"/>
          </w:tcPr>
          <w:p w:rsidR="00450AA2" w:rsidRPr="00450AA2" w:rsidRDefault="00450AA2" w:rsidP="00450AA2">
            <w:pPr>
              <w:spacing w:before="60" w:after="60"/>
              <w:jc w:val="right"/>
              <w:rPr>
                <w:rFonts w:ascii="Times New Roman" w:eastAsia="Times New Roman" w:hAnsi="Times New Roman" w:cs="Times New Roman"/>
                <w:color w:val="000000"/>
                <w:sz w:val="24"/>
                <w:szCs w:val="28"/>
                <w:lang w:val="vi-VN"/>
              </w:rPr>
            </w:pPr>
            <w:r w:rsidRPr="00450AA2">
              <w:rPr>
                <w:rFonts w:ascii="Times New Roman" w:eastAsia="Times New Roman" w:hAnsi="Times New Roman" w:cs="Times New Roman"/>
                <w:color w:val="000000"/>
                <w:sz w:val="24"/>
                <w:szCs w:val="28"/>
                <w:lang w:val="vi-VN"/>
              </w:rPr>
              <w:t>12.829.184</w:t>
            </w:r>
          </w:p>
        </w:tc>
        <w:tc>
          <w:tcPr>
            <w:tcW w:w="704" w:type="dxa"/>
            <w:shd w:val="clear" w:color="auto" w:fill="auto"/>
            <w:noWrap/>
            <w:vAlign w:val="center"/>
          </w:tcPr>
          <w:p w:rsidR="00450AA2" w:rsidRPr="00450AA2" w:rsidRDefault="00450AA2" w:rsidP="00450AA2">
            <w:pPr>
              <w:spacing w:before="60" w:after="60"/>
              <w:jc w:val="right"/>
              <w:rPr>
                <w:rFonts w:ascii="Times New Roman" w:eastAsia="Times New Roman" w:hAnsi="Times New Roman" w:cs="Times New Roman"/>
                <w:color w:val="FF0000"/>
                <w:sz w:val="24"/>
                <w:szCs w:val="28"/>
              </w:rPr>
            </w:pPr>
          </w:p>
        </w:tc>
      </w:tr>
      <w:tr w:rsidR="00450AA2" w:rsidRPr="00450AA2" w:rsidTr="000F71F6">
        <w:trPr>
          <w:trHeight w:val="360"/>
        </w:trPr>
        <w:tc>
          <w:tcPr>
            <w:tcW w:w="709" w:type="dxa"/>
            <w:shd w:val="clear" w:color="auto" w:fill="auto"/>
            <w:noWrap/>
            <w:vAlign w:val="center"/>
          </w:tcPr>
          <w:p w:rsidR="00450AA2" w:rsidRPr="00450AA2" w:rsidRDefault="00450AA2" w:rsidP="00450AA2">
            <w:pPr>
              <w:numPr>
                <w:ilvl w:val="0"/>
                <w:numId w:val="5"/>
              </w:numPr>
              <w:spacing w:before="60" w:after="60"/>
              <w:ind w:left="360"/>
              <w:contextualSpacing/>
              <w:jc w:val="center"/>
              <w:rPr>
                <w:rFonts w:ascii="Times New Roman" w:eastAsia="Times New Roman" w:hAnsi="Times New Roman" w:cs="Times New Roman"/>
                <w:sz w:val="24"/>
                <w:szCs w:val="28"/>
              </w:rPr>
            </w:pPr>
          </w:p>
        </w:tc>
        <w:tc>
          <w:tcPr>
            <w:tcW w:w="5670" w:type="dxa"/>
            <w:shd w:val="clear" w:color="auto" w:fill="auto"/>
            <w:vAlign w:val="center"/>
          </w:tcPr>
          <w:p w:rsidR="00450AA2" w:rsidRPr="00450AA2" w:rsidRDefault="00450AA2" w:rsidP="00450AA2">
            <w:pPr>
              <w:spacing w:before="60" w:after="60"/>
              <w:rPr>
                <w:rFonts w:ascii="Times New Roman" w:eastAsia="Times New Roman" w:hAnsi="Times New Roman" w:cs="Times New Roman"/>
                <w:i/>
                <w:sz w:val="24"/>
                <w:szCs w:val="28"/>
              </w:rPr>
            </w:pPr>
            <w:r w:rsidRPr="00450AA2">
              <w:rPr>
                <w:rFonts w:ascii="Times New Roman" w:eastAsia="Times New Roman" w:hAnsi="Times New Roman" w:cs="Times New Roman"/>
                <w:sz w:val="24"/>
                <w:szCs w:val="28"/>
              </w:rPr>
              <w:t>Số người lao động bị DN nợ đóng BHXH, BHYT, BHTN</w:t>
            </w:r>
          </w:p>
        </w:tc>
        <w:tc>
          <w:tcPr>
            <w:tcW w:w="1134" w:type="dxa"/>
            <w:shd w:val="clear" w:color="auto" w:fill="auto"/>
            <w:noWrap/>
            <w:vAlign w:val="center"/>
          </w:tcPr>
          <w:p w:rsidR="00450AA2" w:rsidRPr="00450AA2" w:rsidRDefault="00450AA2" w:rsidP="00450AA2">
            <w:pPr>
              <w:spacing w:before="60" w:after="60"/>
              <w:jc w:val="center"/>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rPr>
              <w:t>người</w:t>
            </w:r>
          </w:p>
        </w:tc>
        <w:tc>
          <w:tcPr>
            <w:tcW w:w="1843" w:type="dxa"/>
            <w:shd w:val="clear" w:color="auto" w:fill="auto"/>
            <w:noWrap/>
            <w:vAlign w:val="center"/>
          </w:tcPr>
          <w:p w:rsidR="00450AA2" w:rsidRPr="00450AA2" w:rsidRDefault="00450AA2" w:rsidP="00450AA2">
            <w:pPr>
              <w:spacing w:before="60" w:after="60"/>
              <w:jc w:val="right"/>
              <w:rPr>
                <w:rFonts w:ascii="Times New Roman" w:eastAsia="Times New Roman" w:hAnsi="Times New Roman" w:cs="Times New Roman"/>
                <w:sz w:val="24"/>
                <w:szCs w:val="28"/>
                <w:lang w:val="vi-VN"/>
              </w:rPr>
            </w:pPr>
            <w:r w:rsidRPr="00450AA2">
              <w:rPr>
                <w:rFonts w:ascii="Times New Roman" w:eastAsia="Times New Roman" w:hAnsi="Times New Roman" w:cs="Times New Roman"/>
                <w:sz w:val="24"/>
                <w:szCs w:val="28"/>
                <w:lang w:val="vi-VN"/>
              </w:rPr>
              <w:t>51</w:t>
            </w:r>
          </w:p>
        </w:tc>
        <w:tc>
          <w:tcPr>
            <w:tcW w:w="704" w:type="dxa"/>
            <w:shd w:val="clear" w:color="auto" w:fill="auto"/>
            <w:noWrap/>
            <w:vAlign w:val="center"/>
          </w:tcPr>
          <w:p w:rsidR="00450AA2" w:rsidRPr="00450AA2" w:rsidRDefault="00450AA2" w:rsidP="00450AA2">
            <w:pPr>
              <w:spacing w:before="60" w:after="60"/>
              <w:jc w:val="right"/>
              <w:rPr>
                <w:rFonts w:ascii="Times New Roman" w:eastAsia="Times New Roman" w:hAnsi="Times New Roman" w:cs="Times New Roman"/>
                <w:sz w:val="24"/>
                <w:szCs w:val="28"/>
              </w:rPr>
            </w:pPr>
          </w:p>
        </w:tc>
      </w:tr>
      <w:tr w:rsidR="00450AA2" w:rsidRPr="00450AA2" w:rsidTr="000F71F6">
        <w:trPr>
          <w:trHeight w:val="515"/>
        </w:trPr>
        <w:tc>
          <w:tcPr>
            <w:tcW w:w="709" w:type="dxa"/>
            <w:shd w:val="clear" w:color="auto" w:fill="auto"/>
            <w:noWrap/>
            <w:vAlign w:val="center"/>
          </w:tcPr>
          <w:p w:rsidR="00450AA2" w:rsidRPr="00450AA2" w:rsidRDefault="00450AA2" w:rsidP="00450AA2">
            <w:pPr>
              <w:numPr>
                <w:ilvl w:val="0"/>
                <w:numId w:val="5"/>
              </w:numPr>
              <w:spacing w:before="60" w:after="60"/>
              <w:ind w:left="360"/>
              <w:contextualSpacing/>
              <w:jc w:val="center"/>
              <w:rPr>
                <w:rFonts w:ascii="Times New Roman" w:eastAsia="Times New Roman" w:hAnsi="Times New Roman" w:cs="Times New Roman"/>
                <w:sz w:val="24"/>
                <w:szCs w:val="28"/>
              </w:rPr>
            </w:pPr>
          </w:p>
        </w:tc>
        <w:tc>
          <w:tcPr>
            <w:tcW w:w="5670" w:type="dxa"/>
            <w:shd w:val="clear" w:color="auto" w:fill="auto"/>
            <w:vAlign w:val="center"/>
            <w:hideMark/>
          </w:tcPr>
          <w:p w:rsidR="00450AA2" w:rsidRPr="00450AA2" w:rsidRDefault="00450AA2" w:rsidP="00450AA2">
            <w:pPr>
              <w:spacing w:before="60" w:after="60"/>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rPr>
              <w:t>Số vụ ngừng việc tập thể đã xảy ra</w:t>
            </w:r>
          </w:p>
        </w:tc>
        <w:tc>
          <w:tcPr>
            <w:tcW w:w="1134" w:type="dxa"/>
            <w:shd w:val="clear" w:color="auto" w:fill="auto"/>
            <w:noWrap/>
            <w:vAlign w:val="center"/>
            <w:hideMark/>
          </w:tcPr>
          <w:p w:rsidR="00450AA2" w:rsidRPr="00450AA2" w:rsidRDefault="00450AA2" w:rsidP="00450AA2">
            <w:pPr>
              <w:spacing w:before="60" w:after="60"/>
              <w:jc w:val="center"/>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rPr>
              <w:t>vụ</w:t>
            </w:r>
          </w:p>
        </w:tc>
        <w:tc>
          <w:tcPr>
            <w:tcW w:w="1843" w:type="dxa"/>
            <w:shd w:val="clear" w:color="auto" w:fill="auto"/>
            <w:noWrap/>
            <w:vAlign w:val="center"/>
          </w:tcPr>
          <w:p w:rsidR="00450AA2" w:rsidRPr="00450AA2" w:rsidRDefault="00450AA2" w:rsidP="00450AA2">
            <w:pPr>
              <w:spacing w:before="60" w:after="60"/>
              <w:jc w:val="right"/>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rPr>
              <w:t>0</w:t>
            </w:r>
          </w:p>
        </w:tc>
        <w:tc>
          <w:tcPr>
            <w:tcW w:w="704" w:type="dxa"/>
            <w:shd w:val="clear" w:color="auto" w:fill="auto"/>
            <w:noWrap/>
            <w:vAlign w:val="center"/>
          </w:tcPr>
          <w:p w:rsidR="00450AA2" w:rsidRPr="00450AA2" w:rsidRDefault="00450AA2" w:rsidP="00450AA2">
            <w:pPr>
              <w:spacing w:before="60" w:after="60"/>
              <w:jc w:val="right"/>
              <w:rPr>
                <w:rFonts w:ascii="Times New Roman" w:eastAsia="Times New Roman" w:hAnsi="Times New Roman" w:cs="Times New Roman"/>
                <w:sz w:val="24"/>
                <w:szCs w:val="28"/>
              </w:rPr>
            </w:pPr>
          </w:p>
        </w:tc>
      </w:tr>
      <w:tr w:rsidR="00450AA2" w:rsidRPr="00450AA2" w:rsidTr="000F71F6">
        <w:trPr>
          <w:trHeight w:val="423"/>
        </w:trPr>
        <w:tc>
          <w:tcPr>
            <w:tcW w:w="709" w:type="dxa"/>
            <w:shd w:val="clear" w:color="auto" w:fill="auto"/>
            <w:noWrap/>
            <w:vAlign w:val="center"/>
          </w:tcPr>
          <w:p w:rsidR="00450AA2" w:rsidRPr="00450AA2" w:rsidRDefault="00450AA2" w:rsidP="00450AA2">
            <w:pPr>
              <w:numPr>
                <w:ilvl w:val="0"/>
                <w:numId w:val="5"/>
              </w:numPr>
              <w:spacing w:before="60" w:after="60"/>
              <w:ind w:left="360"/>
              <w:contextualSpacing/>
              <w:jc w:val="center"/>
              <w:rPr>
                <w:rFonts w:ascii="Times New Roman" w:eastAsia="Times New Roman" w:hAnsi="Times New Roman" w:cs="Times New Roman"/>
                <w:sz w:val="24"/>
                <w:szCs w:val="28"/>
              </w:rPr>
            </w:pPr>
          </w:p>
        </w:tc>
        <w:tc>
          <w:tcPr>
            <w:tcW w:w="5670" w:type="dxa"/>
            <w:shd w:val="clear" w:color="auto" w:fill="auto"/>
            <w:vAlign w:val="center"/>
          </w:tcPr>
          <w:p w:rsidR="00450AA2" w:rsidRPr="00450AA2" w:rsidRDefault="00450AA2" w:rsidP="00450AA2">
            <w:pPr>
              <w:spacing w:before="60" w:after="60"/>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rPr>
              <w:t>Tổng số vụ tai nạn lao động</w:t>
            </w:r>
          </w:p>
        </w:tc>
        <w:tc>
          <w:tcPr>
            <w:tcW w:w="1134" w:type="dxa"/>
            <w:shd w:val="clear" w:color="auto" w:fill="auto"/>
            <w:noWrap/>
            <w:vAlign w:val="center"/>
          </w:tcPr>
          <w:p w:rsidR="00450AA2" w:rsidRPr="00450AA2" w:rsidRDefault="00450AA2" w:rsidP="00450AA2">
            <w:pPr>
              <w:spacing w:before="60" w:after="60"/>
              <w:jc w:val="center"/>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rPr>
              <w:t>vụ</w:t>
            </w:r>
          </w:p>
        </w:tc>
        <w:tc>
          <w:tcPr>
            <w:tcW w:w="1843" w:type="dxa"/>
            <w:shd w:val="clear" w:color="auto" w:fill="auto"/>
            <w:noWrap/>
            <w:vAlign w:val="center"/>
          </w:tcPr>
          <w:p w:rsidR="00450AA2" w:rsidRPr="00450AA2" w:rsidRDefault="00450AA2" w:rsidP="00450AA2">
            <w:pPr>
              <w:spacing w:before="60" w:after="60"/>
              <w:jc w:val="right"/>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rPr>
              <w:t>1</w:t>
            </w:r>
          </w:p>
        </w:tc>
        <w:tc>
          <w:tcPr>
            <w:tcW w:w="704" w:type="dxa"/>
            <w:shd w:val="clear" w:color="auto" w:fill="auto"/>
            <w:noWrap/>
            <w:vAlign w:val="center"/>
          </w:tcPr>
          <w:p w:rsidR="00450AA2" w:rsidRPr="00450AA2" w:rsidRDefault="00450AA2" w:rsidP="00450AA2">
            <w:pPr>
              <w:spacing w:before="60" w:after="60"/>
              <w:jc w:val="right"/>
              <w:rPr>
                <w:rFonts w:ascii="Times New Roman" w:eastAsia="Times New Roman" w:hAnsi="Times New Roman" w:cs="Times New Roman"/>
                <w:sz w:val="24"/>
                <w:szCs w:val="28"/>
              </w:rPr>
            </w:pPr>
          </w:p>
        </w:tc>
      </w:tr>
      <w:tr w:rsidR="00450AA2" w:rsidRPr="00450AA2" w:rsidTr="000F71F6">
        <w:trPr>
          <w:trHeight w:val="360"/>
        </w:trPr>
        <w:tc>
          <w:tcPr>
            <w:tcW w:w="709" w:type="dxa"/>
            <w:shd w:val="clear" w:color="auto" w:fill="auto"/>
            <w:noWrap/>
            <w:vAlign w:val="center"/>
          </w:tcPr>
          <w:p w:rsidR="00450AA2" w:rsidRPr="00450AA2" w:rsidRDefault="00450AA2" w:rsidP="00450AA2">
            <w:pPr>
              <w:numPr>
                <w:ilvl w:val="0"/>
                <w:numId w:val="5"/>
              </w:numPr>
              <w:spacing w:before="60" w:after="60"/>
              <w:ind w:left="360"/>
              <w:contextualSpacing/>
              <w:jc w:val="center"/>
              <w:rPr>
                <w:rFonts w:ascii="Times New Roman" w:eastAsia="Times New Roman" w:hAnsi="Times New Roman" w:cs="Times New Roman"/>
                <w:sz w:val="24"/>
                <w:szCs w:val="28"/>
              </w:rPr>
            </w:pPr>
          </w:p>
        </w:tc>
        <w:tc>
          <w:tcPr>
            <w:tcW w:w="5670" w:type="dxa"/>
            <w:shd w:val="clear" w:color="auto" w:fill="auto"/>
            <w:vAlign w:val="center"/>
            <w:hideMark/>
          </w:tcPr>
          <w:p w:rsidR="00450AA2" w:rsidRPr="00450AA2" w:rsidRDefault="00450AA2" w:rsidP="00450AA2">
            <w:pPr>
              <w:spacing w:before="60" w:after="60"/>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rPr>
              <w:t>Số vụ tai nạn lao động chết người</w:t>
            </w:r>
          </w:p>
        </w:tc>
        <w:tc>
          <w:tcPr>
            <w:tcW w:w="1134" w:type="dxa"/>
            <w:shd w:val="clear" w:color="auto" w:fill="auto"/>
            <w:noWrap/>
            <w:vAlign w:val="center"/>
            <w:hideMark/>
          </w:tcPr>
          <w:p w:rsidR="00450AA2" w:rsidRPr="00450AA2" w:rsidRDefault="00450AA2" w:rsidP="00450AA2">
            <w:pPr>
              <w:spacing w:before="60" w:after="60"/>
              <w:jc w:val="center"/>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rPr>
              <w:t>vụ</w:t>
            </w:r>
          </w:p>
        </w:tc>
        <w:tc>
          <w:tcPr>
            <w:tcW w:w="1843" w:type="dxa"/>
            <w:shd w:val="clear" w:color="auto" w:fill="auto"/>
            <w:noWrap/>
            <w:vAlign w:val="center"/>
          </w:tcPr>
          <w:p w:rsidR="00450AA2" w:rsidRPr="00450AA2" w:rsidRDefault="00450AA2" w:rsidP="00450AA2">
            <w:pPr>
              <w:spacing w:before="60" w:after="60"/>
              <w:jc w:val="right"/>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rPr>
              <w:t>1</w:t>
            </w:r>
          </w:p>
        </w:tc>
        <w:tc>
          <w:tcPr>
            <w:tcW w:w="704" w:type="dxa"/>
            <w:shd w:val="clear" w:color="auto" w:fill="auto"/>
            <w:noWrap/>
            <w:vAlign w:val="center"/>
          </w:tcPr>
          <w:p w:rsidR="00450AA2" w:rsidRPr="00450AA2" w:rsidRDefault="00450AA2" w:rsidP="00450AA2">
            <w:pPr>
              <w:spacing w:before="60" w:after="60"/>
              <w:jc w:val="right"/>
              <w:rPr>
                <w:rFonts w:ascii="Times New Roman" w:eastAsia="Times New Roman" w:hAnsi="Times New Roman" w:cs="Times New Roman"/>
                <w:sz w:val="24"/>
                <w:szCs w:val="28"/>
              </w:rPr>
            </w:pPr>
          </w:p>
        </w:tc>
      </w:tr>
      <w:tr w:rsidR="00450AA2" w:rsidRPr="00450AA2" w:rsidTr="000F71F6">
        <w:trPr>
          <w:trHeight w:val="360"/>
        </w:trPr>
        <w:tc>
          <w:tcPr>
            <w:tcW w:w="709" w:type="dxa"/>
            <w:shd w:val="clear" w:color="auto" w:fill="auto"/>
            <w:noWrap/>
            <w:vAlign w:val="center"/>
          </w:tcPr>
          <w:p w:rsidR="00450AA2" w:rsidRPr="00450AA2" w:rsidRDefault="00450AA2" w:rsidP="00450AA2">
            <w:pPr>
              <w:numPr>
                <w:ilvl w:val="0"/>
                <w:numId w:val="5"/>
              </w:numPr>
              <w:spacing w:before="60" w:after="60"/>
              <w:ind w:left="360"/>
              <w:contextualSpacing/>
              <w:jc w:val="center"/>
              <w:rPr>
                <w:rFonts w:ascii="Times New Roman" w:eastAsia="Times New Roman" w:hAnsi="Times New Roman" w:cs="Times New Roman"/>
                <w:sz w:val="24"/>
                <w:szCs w:val="28"/>
              </w:rPr>
            </w:pPr>
          </w:p>
        </w:tc>
        <w:tc>
          <w:tcPr>
            <w:tcW w:w="5670" w:type="dxa"/>
            <w:shd w:val="clear" w:color="auto" w:fill="auto"/>
            <w:vAlign w:val="center"/>
            <w:hideMark/>
          </w:tcPr>
          <w:p w:rsidR="00450AA2" w:rsidRPr="00450AA2" w:rsidRDefault="00450AA2" w:rsidP="00450AA2">
            <w:pPr>
              <w:spacing w:before="60" w:after="60"/>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rPr>
              <w:t>Số người chết vì tai nạn lao động</w:t>
            </w:r>
          </w:p>
        </w:tc>
        <w:tc>
          <w:tcPr>
            <w:tcW w:w="1134" w:type="dxa"/>
            <w:shd w:val="clear" w:color="auto" w:fill="auto"/>
            <w:noWrap/>
            <w:vAlign w:val="center"/>
            <w:hideMark/>
          </w:tcPr>
          <w:p w:rsidR="00450AA2" w:rsidRPr="00450AA2" w:rsidRDefault="00450AA2" w:rsidP="00450AA2">
            <w:pPr>
              <w:spacing w:before="60" w:after="60"/>
              <w:jc w:val="center"/>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rPr>
              <w:t>người</w:t>
            </w:r>
          </w:p>
        </w:tc>
        <w:tc>
          <w:tcPr>
            <w:tcW w:w="1843" w:type="dxa"/>
            <w:shd w:val="clear" w:color="auto" w:fill="auto"/>
            <w:noWrap/>
            <w:vAlign w:val="center"/>
          </w:tcPr>
          <w:p w:rsidR="00450AA2" w:rsidRPr="00450AA2" w:rsidRDefault="00450AA2" w:rsidP="00450AA2">
            <w:pPr>
              <w:spacing w:before="60" w:after="60"/>
              <w:jc w:val="right"/>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rPr>
              <w:t>1</w:t>
            </w:r>
          </w:p>
        </w:tc>
        <w:tc>
          <w:tcPr>
            <w:tcW w:w="704" w:type="dxa"/>
            <w:shd w:val="clear" w:color="auto" w:fill="auto"/>
            <w:noWrap/>
            <w:vAlign w:val="center"/>
          </w:tcPr>
          <w:p w:rsidR="00450AA2" w:rsidRPr="00450AA2" w:rsidRDefault="00450AA2" w:rsidP="00450AA2">
            <w:pPr>
              <w:spacing w:before="60" w:after="60"/>
              <w:jc w:val="right"/>
              <w:rPr>
                <w:rFonts w:ascii="Times New Roman" w:eastAsia="Times New Roman" w:hAnsi="Times New Roman" w:cs="Times New Roman"/>
                <w:sz w:val="24"/>
                <w:szCs w:val="28"/>
              </w:rPr>
            </w:pPr>
          </w:p>
        </w:tc>
      </w:tr>
      <w:tr w:rsidR="00450AA2" w:rsidRPr="00450AA2" w:rsidTr="000F71F6">
        <w:trPr>
          <w:trHeight w:val="405"/>
        </w:trPr>
        <w:tc>
          <w:tcPr>
            <w:tcW w:w="709" w:type="dxa"/>
            <w:shd w:val="clear" w:color="auto" w:fill="auto"/>
            <w:noWrap/>
            <w:vAlign w:val="center"/>
            <w:hideMark/>
          </w:tcPr>
          <w:p w:rsidR="00450AA2" w:rsidRPr="00450AA2" w:rsidRDefault="00450AA2" w:rsidP="00450AA2">
            <w:pPr>
              <w:jc w:val="center"/>
              <w:rPr>
                <w:rFonts w:ascii="Times New Roman" w:eastAsia="Times New Roman" w:hAnsi="Times New Roman" w:cs="Times New Roman"/>
                <w:b/>
                <w:bCs/>
                <w:sz w:val="24"/>
                <w:szCs w:val="28"/>
              </w:rPr>
            </w:pPr>
            <w:r w:rsidRPr="00450AA2">
              <w:rPr>
                <w:rFonts w:ascii="Times New Roman" w:eastAsia="Times New Roman" w:hAnsi="Times New Roman" w:cs="Times New Roman"/>
                <w:b/>
                <w:bCs/>
                <w:sz w:val="24"/>
                <w:szCs w:val="28"/>
              </w:rPr>
              <w:t>II</w:t>
            </w:r>
          </w:p>
        </w:tc>
        <w:tc>
          <w:tcPr>
            <w:tcW w:w="9351" w:type="dxa"/>
            <w:gridSpan w:val="4"/>
            <w:shd w:val="clear" w:color="auto" w:fill="auto"/>
            <w:vAlign w:val="center"/>
            <w:hideMark/>
          </w:tcPr>
          <w:p w:rsidR="00450AA2" w:rsidRPr="00450AA2" w:rsidRDefault="00450AA2" w:rsidP="00450AA2">
            <w:pPr>
              <w:rPr>
                <w:rFonts w:ascii="Times New Roman" w:eastAsia="Times New Roman" w:hAnsi="Times New Roman" w:cs="Times New Roman"/>
                <w:b/>
                <w:bCs/>
                <w:sz w:val="24"/>
                <w:szCs w:val="28"/>
              </w:rPr>
            </w:pPr>
            <w:r w:rsidRPr="00450AA2">
              <w:rPr>
                <w:rFonts w:ascii="Times New Roman" w:eastAsia="Times New Roman" w:hAnsi="Times New Roman" w:cs="Times New Roman"/>
                <w:b/>
                <w:bCs/>
                <w:sz w:val="24"/>
                <w:szCs w:val="28"/>
              </w:rPr>
              <w:t>Đại diện chăm lo, bảo vệ quyền, lợi ích hợp pháp, chính đáng của người lao động</w:t>
            </w:r>
          </w:p>
        </w:tc>
      </w:tr>
      <w:tr w:rsidR="00450AA2" w:rsidRPr="00450AA2" w:rsidTr="000F71F6">
        <w:trPr>
          <w:trHeight w:val="555"/>
        </w:trPr>
        <w:tc>
          <w:tcPr>
            <w:tcW w:w="709" w:type="dxa"/>
            <w:shd w:val="clear" w:color="auto" w:fill="auto"/>
            <w:noWrap/>
            <w:vAlign w:val="center"/>
          </w:tcPr>
          <w:p w:rsidR="00450AA2" w:rsidRPr="00450AA2" w:rsidRDefault="00450AA2" w:rsidP="00450AA2">
            <w:pPr>
              <w:numPr>
                <w:ilvl w:val="0"/>
                <w:numId w:val="5"/>
              </w:numPr>
              <w:ind w:left="360"/>
              <w:contextualSpacing/>
              <w:jc w:val="center"/>
              <w:rPr>
                <w:rFonts w:ascii="Times New Roman" w:eastAsia="Times New Roman" w:hAnsi="Times New Roman" w:cs="Times New Roman"/>
                <w:sz w:val="24"/>
                <w:szCs w:val="28"/>
              </w:rPr>
            </w:pPr>
          </w:p>
        </w:tc>
        <w:tc>
          <w:tcPr>
            <w:tcW w:w="5670" w:type="dxa"/>
            <w:shd w:val="clear" w:color="auto" w:fill="auto"/>
            <w:vAlign w:val="center"/>
            <w:hideMark/>
          </w:tcPr>
          <w:p w:rsidR="00450AA2" w:rsidRPr="00450AA2" w:rsidRDefault="00450AA2" w:rsidP="00450AA2">
            <w:pPr>
              <w:spacing w:before="60" w:after="60"/>
              <w:rPr>
                <w:rFonts w:ascii="Times New Roman" w:eastAsia="Times New Roman" w:hAnsi="Times New Roman" w:cs="Times New Roman"/>
                <w:sz w:val="24"/>
                <w:szCs w:val="28"/>
              </w:rPr>
            </w:pPr>
            <w:r w:rsidRPr="00450AA2">
              <w:rPr>
                <w:rFonts w:ascii="Times New Roman" w:eastAsia="Times New Roman" w:hAnsi="Times New Roman" w:cs="Times New Roman"/>
                <w:spacing w:val="-2"/>
                <w:sz w:val="24"/>
                <w:szCs w:val="28"/>
              </w:rPr>
              <w:t>Tổng số doanh nghiệp, đơn vị có tổ chức công đoàn đủ điều kiện theo quy định của pháp luật được công đoàn thương lượng, ký kết thỏa ước lao động tập thể</w:t>
            </w:r>
          </w:p>
        </w:tc>
        <w:tc>
          <w:tcPr>
            <w:tcW w:w="1134" w:type="dxa"/>
            <w:shd w:val="clear" w:color="auto" w:fill="auto"/>
            <w:noWrap/>
            <w:vAlign w:val="center"/>
            <w:hideMark/>
          </w:tcPr>
          <w:p w:rsidR="00450AA2" w:rsidRPr="00450AA2" w:rsidRDefault="00450AA2" w:rsidP="00450AA2">
            <w:pPr>
              <w:spacing w:before="60" w:after="60"/>
              <w:jc w:val="center"/>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rPr>
              <w:t>DN</w:t>
            </w:r>
          </w:p>
        </w:tc>
        <w:tc>
          <w:tcPr>
            <w:tcW w:w="1843" w:type="dxa"/>
            <w:shd w:val="clear" w:color="auto" w:fill="auto"/>
            <w:noWrap/>
            <w:vAlign w:val="center"/>
          </w:tcPr>
          <w:p w:rsidR="00450AA2" w:rsidRPr="00450AA2" w:rsidRDefault="00450AA2" w:rsidP="00450AA2">
            <w:pPr>
              <w:spacing w:before="60" w:after="60"/>
              <w:jc w:val="right"/>
              <w:rPr>
                <w:rFonts w:ascii="Times New Roman" w:eastAsia="Times New Roman" w:hAnsi="Times New Roman" w:cs="Times New Roman"/>
                <w:sz w:val="24"/>
                <w:szCs w:val="28"/>
                <w:lang w:val="vi-VN"/>
              </w:rPr>
            </w:pPr>
            <w:r w:rsidRPr="00450AA2">
              <w:rPr>
                <w:rFonts w:ascii="Times New Roman" w:eastAsia="Times New Roman" w:hAnsi="Times New Roman" w:cs="Times New Roman"/>
                <w:sz w:val="24"/>
                <w:szCs w:val="28"/>
                <w:lang w:val="vi-VN"/>
              </w:rPr>
              <w:t>71</w:t>
            </w:r>
          </w:p>
        </w:tc>
        <w:tc>
          <w:tcPr>
            <w:tcW w:w="704" w:type="dxa"/>
            <w:shd w:val="clear" w:color="auto" w:fill="auto"/>
            <w:noWrap/>
            <w:vAlign w:val="center"/>
          </w:tcPr>
          <w:p w:rsidR="00450AA2" w:rsidRPr="00450AA2" w:rsidRDefault="00450AA2" w:rsidP="00450AA2">
            <w:pPr>
              <w:jc w:val="right"/>
              <w:rPr>
                <w:rFonts w:ascii="Times New Roman" w:eastAsia="Times New Roman" w:hAnsi="Times New Roman" w:cs="Times New Roman"/>
                <w:sz w:val="24"/>
                <w:szCs w:val="28"/>
              </w:rPr>
            </w:pPr>
          </w:p>
        </w:tc>
      </w:tr>
      <w:tr w:rsidR="00450AA2" w:rsidRPr="00450AA2" w:rsidTr="000F71F6">
        <w:trPr>
          <w:trHeight w:val="360"/>
        </w:trPr>
        <w:tc>
          <w:tcPr>
            <w:tcW w:w="709" w:type="dxa"/>
            <w:shd w:val="clear" w:color="auto" w:fill="auto"/>
            <w:noWrap/>
            <w:vAlign w:val="center"/>
          </w:tcPr>
          <w:p w:rsidR="00450AA2" w:rsidRPr="00450AA2" w:rsidRDefault="00450AA2" w:rsidP="00450AA2">
            <w:pPr>
              <w:numPr>
                <w:ilvl w:val="0"/>
                <w:numId w:val="5"/>
              </w:numPr>
              <w:ind w:left="360"/>
              <w:contextualSpacing/>
              <w:jc w:val="center"/>
              <w:rPr>
                <w:rFonts w:ascii="Times New Roman" w:eastAsia="Times New Roman" w:hAnsi="Times New Roman" w:cs="Times New Roman"/>
                <w:sz w:val="24"/>
                <w:szCs w:val="28"/>
              </w:rPr>
            </w:pPr>
          </w:p>
        </w:tc>
        <w:tc>
          <w:tcPr>
            <w:tcW w:w="5670" w:type="dxa"/>
            <w:shd w:val="clear" w:color="auto" w:fill="auto"/>
            <w:vAlign w:val="center"/>
            <w:hideMark/>
          </w:tcPr>
          <w:p w:rsidR="00450AA2" w:rsidRPr="00450AA2" w:rsidRDefault="00450AA2" w:rsidP="00450AA2">
            <w:pPr>
              <w:spacing w:before="60" w:after="60"/>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rPr>
              <w:t>Ký mới thỏa ước lao động tập thể ở doanh nghiệp có tổ chức công đoàn trong kỳ</w:t>
            </w:r>
          </w:p>
        </w:tc>
        <w:tc>
          <w:tcPr>
            <w:tcW w:w="1134" w:type="dxa"/>
            <w:shd w:val="clear" w:color="auto" w:fill="auto"/>
            <w:noWrap/>
            <w:vAlign w:val="center"/>
            <w:hideMark/>
          </w:tcPr>
          <w:p w:rsidR="00450AA2" w:rsidRPr="00450AA2" w:rsidRDefault="00450AA2" w:rsidP="00450AA2">
            <w:pPr>
              <w:spacing w:before="60" w:after="60"/>
              <w:jc w:val="center"/>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rPr>
              <w:t>DN</w:t>
            </w:r>
          </w:p>
        </w:tc>
        <w:tc>
          <w:tcPr>
            <w:tcW w:w="1843" w:type="dxa"/>
            <w:shd w:val="clear" w:color="auto" w:fill="auto"/>
            <w:noWrap/>
            <w:vAlign w:val="center"/>
          </w:tcPr>
          <w:p w:rsidR="00450AA2" w:rsidRPr="00450AA2" w:rsidRDefault="00450AA2" w:rsidP="00450AA2">
            <w:pPr>
              <w:spacing w:before="60" w:after="60"/>
              <w:jc w:val="right"/>
              <w:rPr>
                <w:rFonts w:ascii="Times New Roman" w:eastAsia="Times New Roman" w:hAnsi="Times New Roman" w:cs="Times New Roman"/>
                <w:sz w:val="24"/>
                <w:szCs w:val="28"/>
                <w:lang w:val="vi-VN"/>
              </w:rPr>
            </w:pPr>
            <w:r w:rsidRPr="00450AA2">
              <w:rPr>
                <w:rFonts w:ascii="Times New Roman" w:eastAsia="Times New Roman" w:hAnsi="Times New Roman" w:cs="Times New Roman"/>
                <w:sz w:val="24"/>
                <w:szCs w:val="28"/>
                <w:lang w:val="vi-VN"/>
              </w:rPr>
              <w:t>4</w:t>
            </w:r>
          </w:p>
        </w:tc>
        <w:tc>
          <w:tcPr>
            <w:tcW w:w="704" w:type="dxa"/>
            <w:shd w:val="clear" w:color="auto" w:fill="auto"/>
            <w:noWrap/>
            <w:vAlign w:val="center"/>
          </w:tcPr>
          <w:p w:rsidR="00450AA2" w:rsidRPr="00450AA2" w:rsidRDefault="00450AA2" w:rsidP="00450AA2">
            <w:pPr>
              <w:jc w:val="right"/>
              <w:rPr>
                <w:rFonts w:ascii="Times New Roman" w:eastAsia="Times New Roman" w:hAnsi="Times New Roman" w:cs="Times New Roman"/>
                <w:sz w:val="24"/>
                <w:szCs w:val="28"/>
              </w:rPr>
            </w:pPr>
          </w:p>
        </w:tc>
      </w:tr>
      <w:tr w:rsidR="00450AA2" w:rsidRPr="00450AA2" w:rsidTr="000F71F6">
        <w:trPr>
          <w:trHeight w:val="660"/>
        </w:trPr>
        <w:tc>
          <w:tcPr>
            <w:tcW w:w="709" w:type="dxa"/>
            <w:shd w:val="clear" w:color="auto" w:fill="auto"/>
            <w:noWrap/>
            <w:vAlign w:val="center"/>
          </w:tcPr>
          <w:p w:rsidR="00450AA2" w:rsidRPr="00450AA2" w:rsidRDefault="00450AA2" w:rsidP="00450AA2">
            <w:pPr>
              <w:numPr>
                <w:ilvl w:val="0"/>
                <w:numId w:val="5"/>
              </w:numPr>
              <w:ind w:left="360"/>
              <w:contextualSpacing/>
              <w:jc w:val="center"/>
              <w:rPr>
                <w:rFonts w:ascii="Times New Roman" w:eastAsia="Times New Roman" w:hAnsi="Times New Roman" w:cs="Times New Roman"/>
                <w:sz w:val="24"/>
                <w:szCs w:val="28"/>
              </w:rPr>
            </w:pPr>
          </w:p>
        </w:tc>
        <w:tc>
          <w:tcPr>
            <w:tcW w:w="5670" w:type="dxa"/>
            <w:shd w:val="clear" w:color="auto" w:fill="auto"/>
            <w:vAlign w:val="center"/>
            <w:hideMark/>
          </w:tcPr>
          <w:p w:rsidR="00450AA2" w:rsidRPr="00450AA2" w:rsidRDefault="00450AA2" w:rsidP="00450AA2">
            <w:pPr>
              <w:spacing w:before="60" w:after="60"/>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rPr>
              <w:t>Tổng số cơ quan, đơn vị thuộc đối tượng tổ chức hội nghị CB,CC,VC</w:t>
            </w:r>
          </w:p>
        </w:tc>
        <w:tc>
          <w:tcPr>
            <w:tcW w:w="1134" w:type="dxa"/>
            <w:shd w:val="clear" w:color="auto" w:fill="auto"/>
            <w:noWrap/>
            <w:vAlign w:val="center"/>
            <w:hideMark/>
          </w:tcPr>
          <w:p w:rsidR="00450AA2" w:rsidRPr="00450AA2" w:rsidRDefault="00450AA2" w:rsidP="00450AA2">
            <w:pPr>
              <w:spacing w:before="60" w:after="60"/>
              <w:jc w:val="center"/>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rPr>
              <w:t>đơn vị</w:t>
            </w:r>
          </w:p>
        </w:tc>
        <w:tc>
          <w:tcPr>
            <w:tcW w:w="1843" w:type="dxa"/>
            <w:shd w:val="clear" w:color="auto" w:fill="auto"/>
            <w:noWrap/>
            <w:vAlign w:val="center"/>
          </w:tcPr>
          <w:p w:rsidR="00450AA2" w:rsidRPr="00450AA2" w:rsidRDefault="00450AA2" w:rsidP="00450AA2">
            <w:pPr>
              <w:spacing w:before="60" w:after="60"/>
              <w:jc w:val="right"/>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rPr>
              <w:t>627</w:t>
            </w:r>
          </w:p>
        </w:tc>
        <w:tc>
          <w:tcPr>
            <w:tcW w:w="704" w:type="dxa"/>
            <w:shd w:val="clear" w:color="auto" w:fill="auto"/>
            <w:noWrap/>
            <w:vAlign w:val="center"/>
          </w:tcPr>
          <w:p w:rsidR="00450AA2" w:rsidRPr="00450AA2" w:rsidRDefault="00450AA2" w:rsidP="00450AA2">
            <w:pPr>
              <w:jc w:val="right"/>
              <w:rPr>
                <w:rFonts w:ascii="Times New Roman" w:eastAsia="Times New Roman" w:hAnsi="Times New Roman" w:cs="Times New Roman"/>
                <w:sz w:val="24"/>
                <w:szCs w:val="28"/>
              </w:rPr>
            </w:pPr>
          </w:p>
        </w:tc>
      </w:tr>
      <w:tr w:rsidR="00450AA2" w:rsidRPr="00450AA2" w:rsidTr="000F71F6">
        <w:trPr>
          <w:trHeight w:val="660"/>
        </w:trPr>
        <w:tc>
          <w:tcPr>
            <w:tcW w:w="709" w:type="dxa"/>
            <w:shd w:val="clear" w:color="auto" w:fill="auto"/>
            <w:noWrap/>
            <w:vAlign w:val="center"/>
          </w:tcPr>
          <w:p w:rsidR="00450AA2" w:rsidRPr="00450AA2" w:rsidRDefault="00450AA2" w:rsidP="00450AA2">
            <w:pPr>
              <w:numPr>
                <w:ilvl w:val="0"/>
                <w:numId w:val="5"/>
              </w:numPr>
              <w:ind w:left="360"/>
              <w:contextualSpacing/>
              <w:jc w:val="center"/>
              <w:rPr>
                <w:rFonts w:ascii="Times New Roman" w:eastAsia="Times New Roman" w:hAnsi="Times New Roman" w:cs="Times New Roman"/>
                <w:sz w:val="24"/>
                <w:szCs w:val="28"/>
              </w:rPr>
            </w:pPr>
          </w:p>
        </w:tc>
        <w:tc>
          <w:tcPr>
            <w:tcW w:w="5670" w:type="dxa"/>
            <w:shd w:val="clear" w:color="auto" w:fill="auto"/>
            <w:vAlign w:val="center"/>
            <w:hideMark/>
          </w:tcPr>
          <w:p w:rsidR="00450AA2" w:rsidRPr="00450AA2" w:rsidRDefault="00450AA2" w:rsidP="00450AA2">
            <w:pPr>
              <w:spacing w:before="60" w:after="60"/>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rPr>
              <w:t>Số cơ quan, đơn vị thuộc đối tượng đã tổ chức hội nghị CB,CC,VC</w:t>
            </w:r>
          </w:p>
        </w:tc>
        <w:tc>
          <w:tcPr>
            <w:tcW w:w="1134" w:type="dxa"/>
            <w:shd w:val="clear" w:color="auto" w:fill="auto"/>
            <w:noWrap/>
            <w:vAlign w:val="center"/>
            <w:hideMark/>
          </w:tcPr>
          <w:p w:rsidR="00450AA2" w:rsidRPr="00450AA2" w:rsidRDefault="00450AA2" w:rsidP="00450AA2">
            <w:pPr>
              <w:spacing w:before="60" w:after="60"/>
              <w:jc w:val="center"/>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rPr>
              <w:t>đơn vị</w:t>
            </w:r>
          </w:p>
        </w:tc>
        <w:tc>
          <w:tcPr>
            <w:tcW w:w="1843" w:type="dxa"/>
            <w:shd w:val="clear" w:color="auto" w:fill="auto"/>
            <w:noWrap/>
            <w:vAlign w:val="center"/>
          </w:tcPr>
          <w:p w:rsidR="00450AA2" w:rsidRPr="00450AA2" w:rsidRDefault="00450AA2" w:rsidP="00450AA2">
            <w:pPr>
              <w:spacing w:before="60" w:after="60"/>
              <w:jc w:val="right"/>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rPr>
              <w:t>627</w:t>
            </w:r>
          </w:p>
        </w:tc>
        <w:tc>
          <w:tcPr>
            <w:tcW w:w="704" w:type="dxa"/>
            <w:shd w:val="clear" w:color="auto" w:fill="auto"/>
            <w:noWrap/>
            <w:vAlign w:val="center"/>
          </w:tcPr>
          <w:p w:rsidR="00450AA2" w:rsidRPr="00450AA2" w:rsidRDefault="00450AA2" w:rsidP="00450AA2">
            <w:pPr>
              <w:jc w:val="right"/>
              <w:rPr>
                <w:rFonts w:ascii="Times New Roman" w:eastAsia="Times New Roman" w:hAnsi="Times New Roman" w:cs="Times New Roman"/>
                <w:sz w:val="24"/>
                <w:szCs w:val="28"/>
              </w:rPr>
            </w:pPr>
          </w:p>
        </w:tc>
      </w:tr>
      <w:tr w:rsidR="00450AA2" w:rsidRPr="00450AA2" w:rsidTr="000F71F6">
        <w:trPr>
          <w:trHeight w:val="360"/>
        </w:trPr>
        <w:tc>
          <w:tcPr>
            <w:tcW w:w="709" w:type="dxa"/>
            <w:shd w:val="clear" w:color="auto" w:fill="auto"/>
            <w:noWrap/>
            <w:vAlign w:val="center"/>
          </w:tcPr>
          <w:p w:rsidR="00450AA2" w:rsidRPr="00450AA2" w:rsidRDefault="00450AA2" w:rsidP="00450AA2">
            <w:pPr>
              <w:numPr>
                <w:ilvl w:val="0"/>
                <w:numId w:val="5"/>
              </w:numPr>
              <w:ind w:left="360"/>
              <w:contextualSpacing/>
              <w:jc w:val="center"/>
              <w:rPr>
                <w:rFonts w:ascii="Times New Roman" w:eastAsia="Times New Roman" w:hAnsi="Times New Roman" w:cs="Times New Roman"/>
                <w:sz w:val="24"/>
                <w:szCs w:val="28"/>
              </w:rPr>
            </w:pPr>
          </w:p>
        </w:tc>
        <w:tc>
          <w:tcPr>
            <w:tcW w:w="5670" w:type="dxa"/>
            <w:shd w:val="clear" w:color="auto" w:fill="auto"/>
            <w:vAlign w:val="center"/>
            <w:hideMark/>
          </w:tcPr>
          <w:p w:rsidR="00450AA2" w:rsidRPr="00450AA2" w:rsidRDefault="00450AA2" w:rsidP="00450AA2">
            <w:pPr>
              <w:spacing w:before="60" w:after="60"/>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rPr>
              <w:t>Số DN nhà nước đã tổ chức hội nghị NLĐ</w:t>
            </w:r>
          </w:p>
        </w:tc>
        <w:tc>
          <w:tcPr>
            <w:tcW w:w="1134" w:type="dxa"/>
            <w:shd w:val="clear" w:color="auto" w:fill="auto"/>
            <w:noWrap/>
            <w:vAlign w:val="center"/>
            <w:hideMark/>
          </w:tcPr>
          <w:p w:rsidR="00450AA2" w:rsidRPr="00450AA2" w:rsidRDefault="00450AA2" w:rsidP="00450AA2">
            <w:pPr>
              <w:spacing w:before="60" w:after="60"/>
              <w:jc w:val="center"/>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rPr>
              <w:t>DN</w:t>
            </w:r>
          </w:p>
        </w:tc>
        <w:tc>
          <w:tcPr>
            <w:tcW w:w="1843" w:type="dxa"/>
            <w:shd w:val="clear" w:color="auto" w:fill="auto"/>
            <w:noWrap/>
            <w:vAlign w:val="center"/>
          </w:tcPr>
          <w:p w:rsidR="00450AA2" w:rsidRPr="00450AA2" w:rsidRDefault="00450AA2" w:rsidP="00450AA2">
            <w:pPr>
              <w:spacing w:before="60" w:after="60"/>
              <w:jc w:val="right"/>
              <w:rPr>
                <w:rFonts w:ascii="Times New Roman" w:eastAsia="Times New Roman" w:hAnsi="Times New Roman" w:cs="Times New Roman"/>
                <w:sz w:val="24"/>
                <w:szCs w:val="28"/>
                <w:lang w:val="vi-VN"/>
              </w:rPr>
            </w:pPr>
            <w:r w:rsidRPr="00450AA2">
              <w:rPr>
                <w:rFonts w:ascii="Times New Roman" w:eastAsia="Times New Roman" w:hAnsi="Times New Roman" w:cs="Times New Roman"/>
                <w:sz w:val="24"/>
                <w:szCs w:val="28"/>
                <w:lang w:val="vi-VN"/>
              </w:rPr>
              <w:t>16</w:t>
            </w:r>
          </w:p>
        </w:tc>
        <w:tc>
          <w:tcPr>
            <w:tcW w:w="704" w:type="dxa"/>
            <w:shd w:val="clear" w:color="auto" w:fill="auto"/>
            <w:noWrap/>
            <w:vAlign w:val="center"/>
          </w:tcPr>
          <w:p w:rsidR="00450AA2" w:rsidRPr="00450AA2" w:rsidRDefault="00450AA2" w:rsidP="00450AA2">
            <w:pPr>
              <w:jc w:val="right"/>
              <w:rPr>
                <w:rFonts w:ascii="Times New Roman" w:eastAsia="Times New Roman" w:hAnsi="Times New Roman" w:cs="Times New Roman"/>
                <w:sz w:val="24"/>
                <w:szCs w:val="28"/>
              </w:rPr>
            </w:pPr>
          </w:p>
        </w:tc>
      </w:tr>
      <w:tr w:rsidR="00450AA2" w:rsidRPr="00450AA2" w:rsidTr="000F71F6">
        <w:trPr>
          <w:trHeight w:val="102"/>
        </w:trPr>
        <w:tc>
          <w:tcPr>
            <w:tcW w:w="709" w:type="dxa"/>
            <w:shd w:val="clear" w:color="auto" w:fill="auto"/>
            <w:noWrap/>
            <w:vAlign w:val="center"/>
          </w:tcPr>
          <w:p w:rsidR="00450AA2" w:rsidRPr="00450AA2" w:rsidRDefault="00450AA2" w:rsidP="00450AA2">
            <w:pPr>
              <w:numPr>
                <w:ilvl w:val="0"/>
                <w:numId w:val="5"/>
              </w:numPr>
              <w:ind w:left="360"/>
              <w:contextualSpacing/>
              <w:jc w:val="center"/>
              <w:rPr>
                <w:rFonts w:ascii="Times New Roman" w:eastAsia="Times New Roman" w:hAnsi="Times New Roman" w:cs="Times New Roman"/>
                <w:sz w:val="24"/>
                <w:szCs w:val="28"/>
              </w:rPr>
            </w:pPr>
          </w:p>
        </w:tc>
        <w:tc>
          <w:tcPr>
            <w:tcW w:w="5670" w:type="dxa"/>
            <w:shd w:val="clear" w:color="auto" w:fill="auto"/>
            <w:vAlign w:val="center"/>
            <w:hideMark/>
          </w:tcPr>
          <w:p w:rsidR="00450AA2" w:rsidRPr="00450AA2" w:rsidRDefault="00450AA2" w:rsidP="00450AA2">
            <w:pPr>
              <w:spacing w:before="60" w:after="60"/>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rPr>
              <w:t>Số DN ngoài khu vực NN đã tổ chức hội nghị NLĐ</w:t>
            </w:r>
          </w:p>
        </w:tc>
        <w:tc>
          <w:tcPr>
            <w:tcW w:w="1134" w:type="dxa"/>
            <w:shd w:val="clear" w:color="auto" w:fill="auto"/>
            <w:noWrap/>
            <w:vAlign w:val="center"/>
            <w:hideMark/>
          </w:tcPr>
          <w:p w:rsidR="00450AA2" w:rsidRPr="00450AA2" w:rsidRDefault="00450AA2" w:rsidP="00450AA2">
            <w:pPr>
              <w:spacing w:before="60" w:after="60"/>
              <w:jc w:val="center"/>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rPr>
              <w:t>DN</w:t>
            </w:r>
          </w:p>
        </w:tc>
        <w:tc>
          <w:tcPr>
            <w:tcW w:w="1843" w:type="dxa"/>
            <w:shd w:val="clear" w:color="auto" w:fill="auto"/>
            <w:noWrap/>
            <w:vAlign w:val="center"/>
          </w:tcPr>
          <w:p w:rsidR="00450AA2" w:rsidRPr="00450AA2" w:rsidRDefault="00450AA2" w:rsidP="00450AA2">
            <w:pPr>
              <w:spacing w:before="60" w:after="60"/>
              <w:jc w:val="right"/>
              <w:rPr>
                <w:rFonts w:ascii="Times New Roman" w:eastAsia="Times New Roman" w:hAnsi="Times New Roman" w:cs="Times New Roman"/>
                <w:sz w:val="24"/>
                <w:szCs w:val="28"/>
                <w:lang w:val="vi-VN"/>
              </w:rPr>
            </w:pPr>
            <w:r w:rsidRPr="00450AA2">
              <w:rPr>
                <w:rFonts w:ascii="Times New Roman" w:eastAsia="Times New Roman" w:hAnsi="Times New Roman" w:cs="Times New Roman"/>
                <w:sz w:val="24"/>
                <w:szCs w:val="28"/>
                <w:lang w:val="vi-VN"/>
              </w:rPr>
              <w:t>64</w:t>
            </w:r>
          </w:p>
        </w:tc>
        <w:tc>
          <w:tcPr>
            <w:tcW w:w="704" w:type="dxa"/>
            <w:shd w:val="clear" w:color="auto" w:fill="auto"/>
            <w:noWrap/>
            <w:vAlign w:val="center"/>
          </w:tcPr>
          <w:p w:rsidR="00450AA2" w:rsidRPr="00450AA2" w:rsidRDefault="00450AA2" w:rsidP="00450AA2">
            <w:pPr>
              <w:jc w:val="right"/>
              <w:rPr>
                <w:rFonts w:ascii="Times New Roman" w:eastAsia="Times New Roman" w:hAnsi="Times New Roman" w:cs="Times New Roman"/>
                <w:sz w:val="24"/>
                <w:szCs w:val="28"/>
              </w:rPr>
            </w:pPr>
          </w:p>
        </w:tc>
      </w:tr>
      <w:tr w:rsidR="00450AA2" w:rsidRPr="00450AA2" w:rsidTr="000F71F6">
        <w:trPr>
          <w:trHeight w:val="660"/>
        </w:trPr>
        <w:tc>
          <w:tcPr>
            <w:tcW w:w="709" w:type="dxa"/>
            <w:shd w:val="clear" w:color="auto" w:fill="auto"/>
            <w:noWrap/>
            <w:vAlign w:val="center"/>
          </w:tcPr>
          <w:p w:rsidR="00450AA2" w:rsidRPr="00450AA2" w:rsidRDefault="00450AA2" w:rsidP="00450AA2">
            <w:pPr>
              <w:numPr>
                <w:ilvl w:val="0"/>
                <w:numId w:val="5"/>
              </w:numPr>
              <w:ind w:left="360"/>
              <w:contextualSpacing/>
              <w:jc w:val="center"/>
              <w:rPr>
                <w:rFonts w:ascii="Times New Roman" w:eastAsia="Times New Roman" w:hAnsi="Times New Roman" w:cs="Times New Roman"/>
                <w:sz w:val="24"/>
                <w:szCs w:val="28"/>
              </w:rPr>
            </w:pPr>
          </w:p>
        </w:tc>
        <w:tc>
          <w:tcPr>
            <w:tcW w:w="5670" w:type="dxa"/>
            <w:shd w:val="clear" w:color="auto" w:fill="auto"/>
            <w:vAlign w:val="center"/>
            <w:hideMark/>
          </w:tcPr>
          <w:p w:rsidR="00450AA2" w:rsidRPr="00450AA2" w:rsidRDefault="00450AA2" w:rsidP="00450AA2">
            <w:pPr>
              <w:spacing w:before="60" w:after="60"/>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rPr>
              <w:t>Số DN nhà nước đã tổ chức đối thoại tại nơi làm việc</w:t>
            </w:r>
          </w:p>
        </w:tc>
        <w:tc>
          <w:tcPr>
            <w:tcW w:w="1134" w:type="dxa"/>
            <w:shd w:val="clear" w:color="auto" w:fill="auto"/>
            <w:noWrap/>
            <w:vAlign w:val="center"/>
            <w:hideMark/>
          </w:tcPr>
          <w:p w:rsidR="00450AA2" w:rsidRPr="00450AA2" w:rsidRDefault="00450AA2" w:rsidP="00450AA2">
            <w:pPr>
              <w:spacing w:before="60" w:after="60"/>
              <w:jc w:val="center"/>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rPr>
              <w:t>DN</w:t>
            </w:r>
          </w:p>
        </w:tc>
        <w:tc>
          <w:tcPr>
            <w:tcW w:w="1843" w:type="dxa"/>
            <w:shd w:val="clear" w:color="auto" w:fill="auto"/>
            <w:noWrap/>
            <w:vAlign w:val="center"/>
          </w:tcPr>
          <w:p w:rsidR="00450AA2" w:rsidRPr="00450AA2" w:rsidRDefault="00450AA2" w:rsidP="00450AA2">
            <w:pPr>
              <w:spacing w:before="60" w:after="60"/>
              <w:jc w:val="right"/>
              <w:rPr>
                <w:rFonts w:ascii="Times New Roman" w:eastAsia="Times New Roman" w:hAnsi="Times New Roman" w:cs="Times New Roman"/>
                <w:sz w:val="24"/>
                <w:szCs w:val="28"/>
                <w:lang w:val="vi-VN"/>
              </w:rPr>
            </w:pPr>
            <w:r w:rsidRPr="00450AA2">
              <w:rPr>
                <w:rFonts w:ascii="Times New Roman" w:eastAsia="Times New Roman" w:hAnsi="Times New Roman" w:cs="Times New Roman"/>
                <w:sz w:val="24"/>
                <w:szCs w:val="28"/>
                <w:lang w:val="vi-VN"/>
              </w:rPr>
              <w:t>16</w:t>
            </w:r>
          </w:p>
        </w:tc>
        <w:tc>
          <w:tcPr>
            <w:tcW w:w="704" w:type="dxa"/>
            <w:shd w:val="clear" w:color="auto" w:fill="auto"/>
            <w:noWrap/>
            <w:vAlign w:val="center"/>
          </w:tcPr>
          <w:p w:rsidR="00450AA2" w:rsidRPr="00450AA2" w:rsidRDefault="00450AA2" w:rsidP="00450AA2">
            <w:pPr>
              <w:jc w:val="right"/>
              <w:rPr>
                <w:rFonts w:ascii="Times New Roman" w:eastAsia="Times New Roman" w:hAnsi="Times New Roman" w:cs="Times New Roman"/>
                <w:sz w:val="24"/>
                <w:szCs w:val="28"/>
              </w:rPr>
            </w:pPr>
          </w:p>
        </w:tc>
      </w:tr>
      <w:tr w:rsidR="00450AA2" w:rsidRPr="00450AA2" w:rsidTr="000F71F6">
        <w:trPr>
          <w:trHeight w:val="660"/>
        </w:trPr>
        <w:tc>
          <w:tcPr>
            <w:tcW w:w="709" w:type="dxa"/>
            <w:shd w:val="clear" w:color="auto" w:fill="auto"/>
            <w:noWrap/>
            <w:vAlign w:val="center"/>
          </w:tcPr>
          <w:p w:rsidR="00450AA2" w:rsidRPr="00450AA2" w:rsidRDefault="00450AA2" w:rsidP="00450AA2">
            <w:pPr>
              <w:numPr>
                <w:ilvl w:val="0"/>
                <w:numId w:val="5"/>
              </w:numPr>
              <w:ind w:left="360"/>
              <w:contextualSpacing/>
              <w:jc w:val="center"/>
              <w:rPr>
                <w:rFonts w:ascii="Times New Roman" w:eastAsia="Times New Roman" w:hAnsi="Times New Roman" w:cs="Times New Roman"/>
                <w:sz w:val="24"/>
                <w:szCs w:val="28"/>
              </w:rPr>
            </w:pPr>
          </w:p>
        </w:tc>
        <w:tc>
          <w:tcPr>
            <w:tcW w:w="5670" w:type="dxa"/>
            <w:shd w:val="clear" w:color="auto" w:fill="auto"/>
            <w:vAlign w:val="center"/>
            <w:hideMark/>
          </w:tcPr>
          <w:p w:rsidR="00450AA2" w:rsidRPr="00450AA2" w:rsidRDefault="00450AA2" w:rsidP="00450AA2">
            <w:pPr>
              <w:spacing w:before="60" w:after="60"/>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rPr>
              <w:t>Số DN ngoài khu vực nhà nước đã tổ chức đối thoại tại nơi làm việc</w:t>
            </w:r>
          </w:p>
        </w:tc>
        <w:tc>
          <w:tcPr>
            <w:tcW w:w="1134" w:type="dxa"/>
            <w:shd w:val="clear" w:color="auto" w:fill="auto"/>
            <w:noWrap/>
            <w:vAlign w:val="center"/>
            <w:hideMark/>
          </w:tcPr>
          <w:p w:rsidR="00450AA2" w:rsidRPr="00450AA2" w:rsidRDefault="00450AA2" w:rsidP="00450AA2">
            <w:pPr>
              <w:spacing w:before="60" w:after="60"/>
              <w:jc w:val="center"/>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rPr>
              <w:t>DN</w:t>
            </w:r>
          </w:p>
        </w:tc>
        <w:tc>
          <w:tcPr>
            <w:tcW w:w="1843" w:type="dxa"/>
            <w:shd w:val="clear" w:color="auto" w:fill="auto"/>
            <w:noWrap/>
            <w:vAlign w:val="center"/>
          </w:tcPr>
          <w:p w:rsidR="00450AA2" w:rsidRPr="00450AA2" w:rsidRDefault="00450AA2" w:rsidP="00450AA2">
            <w:pPr>
              <w:spacing w:before="60" w:after="60"/>
              <w:jc w:val="right"/>
              <w:rPr>
                <w:rFonts w:ascii="Times New Roman" w:eastAsia="Times New Roman" w:hAnsi="Times New Roman" w:cs="Times New Roman"/>
                <w:sz w:val="24"/>
                <w:szCs w:val="28"/>
                <w:lang w:val="vi-VN"/>
              </w:rPr>
            </w:pPr>
            <w:r w:rsidRPr="00450AA2">
              <w:rPr>
                <w:rFonts w:ascii="Times New Roman" w:eastAsia="Times New Roman" w:hAnsi="Times New Roman" w:cs="Times New Roman"/>
                <w:sz w:val="24"/>
                <w:szCs w:val="28"/>
                <w:lang w:val="vi-VN"/>
              </w:rPr>
              <w:t>64</w:t>
            </w:r>
          </w:p>
        </w:tc>
        <w:tc>
          <w:tcPr>
            <w:tcW w:w="704" w:type="dxa"/>
            <w:shd w:val="clear" w:color="auto" w:fill="auto"/>
            <w:noWrap/>
            <w:vAlign w:val="center"/>
          </w:tcPr>
          <w:p w:rsidR="00450AA2" w:rsidRPr="00450AA2" w:rsidRDefault="00450AA2" w:rsidP="00450AA2">
            <w:pPr>
              <w:jc w:val="right"/>
              <w:rPr>
                <w:rFonts w:ascii="Times New Roman" w:eastAsia="Times New Roman" w:hAnsi="Times New Roman" w:cs="Times New Roman"/>
                <w:sz w:val="24"/>
                <w:szCs w:val="28"/>
              </w:rPr>
            </w:pPr>
          </w:p>
        </w:tc>
      </w:tr>
      <w:tr w:rsidR="00450AA2" w:rsidRPr="00450AA2" w:rsidTr="000F71F6">
        <w:trPr>
          <w:trHeight w:val="660"/>
        </w:trPr>
        <w:tc>
          <w:tcPr>
            <w:tcW w:w="709" w:type="dxa"/>
            <w:shd w:val="clear" w:color="auto" w:fill="auto"/>
            <w:noWrap/>
            <w:vAlign w:val="center"/>
          </w:tcPr>
          <w:p w:rsidR="00450AA2" w:rsidRPr="00450AA2" w:rsidRDefault="00450AA2" w:rsidP="00450AA2">
            <w:pPr>
              <w:numPr>
                <w:ilvl w:val="0"/>
                <w:numId w:val="5"/>
              </w:numPr>
              <w:ind w:left="360"/>
              <w:contextualSpacing/>
              <w:jc w:val="center"/>
              <w:rPr>
                <w:rFonts w:ascii="Times New Roman" w:eastAsia="Times New Roman" w:hAnsi="Times New Roman" w:cs="Times New Roman"/>
                <w:sz w:val="24"/>
                <w:szCs w:val="28"/>
              </w:rPr>
            </w:pPr>
          </w:p>
        </w:tc>
        <w:tc>
          <w:tcPr>
            <w:tcW w:w="5670" w:type="dxa"/>
            <w:shd w:val="clear" w:color="auto" w:fill="auto"/>
            <w:vAlign w:val="center"/>
            <w:hideMark/>
          </w:tcPr>
          <w:p w:rsidR="00450AA2" w:rsidRPr="00450AA2" w:rsidRDefault="00450AA2" w:rsidP="00450AA2">
            <w:pPr>
              <w:spacing w:before="60" w:after="60"/>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rPr>
              <w:t xml:space="preserve">Số CĐCS khu vực HC, SNCL, doanh nghiệp nhà nước tham gia ban hành quy chế dân chủ cơ sở </w:t>
            </w:r>
          </w:p>
        </w:tc>
        <w:tc>
          <w:tcPr>
            <w:tcW w:w="1134" w:type="dxa"/>
            <w:shd w:val="clear" w:color="auto" w:fill="auto"/>
            <w:noWrap/>
            <w:vAlign w:val="center"/>
            <w:hideMark/>
          </w:tcPr>
          <w:p w:rsidR="00450AA2" w:rsidRPr="00450AA2" w:rsidRDefault="00450AA2" w:rsidP="00450AA2">
            <w:pPr>
              <w:spacing w:before="60" w:after="60"/>
              <w:jc w:val="center"/>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rPr>
              <w:t>đơn vị</w:t>
            </w:r>
          </w:p>
        </w:tc>
        <w:tc>
          <w:tcPr>
            <w:tcW w:w="1843" w:type="dxa"/>
            <w:shd w:val="clear" w:color="auto" w:fill="auto"/>
            <w:noWrap/>
            <w:vAlign w:val="center"/>
          </w:tcPr>
          <w:p w:rsidR="00450AA2" w:rsidRPr="00450AA2" w:rsidRDefault="00450AA2" w:rsidP="00450AA2">
            <w:pPr>
              <w:spacing w:before="60" w:after="60"/>
              <w:jc w:val="right"/>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lang w:val="vi-VN"/>
              </w:rPr>
              <w:t>64</w:t>
            </w:r>
            <w:r w:rsidRPr="00450AA2">
              <w:rPr>
                <w:rFonts w:ascii="Times New Roman" w:eastAsia="Times New Roman" w:hAnsi="Times New Roman" w:cs="Times New Roman"/>
                <w:sz w:val="24"/>
                <w:szCs w:val="28"/>
              </w:rPr>
              <w:t>4</w:t>
            </w:r>
          </w:p>
        </w:tc>
        <w:tc>
          <w:tcPr>
            <w:tcW w:w="704" w:type="dxa"/>
            <w:shd w:val="clear" w:color="auto" w:fill="auto"/>
            <w:noWrap/>
            <w:vAlign w:val="center"/>
          </w:tcPr>
          <w:p w:rsidR="00450AA2" w:rsidRPr="00450AA2" w:rsidRDefault="00450AA2" w:rsidP="00450AA2">
            <w:pPr>
              <w:jc w:val="right"/>
              <w:rPr>
                <w:rFonts w:ascii="Times New Roman" w:eastAsia="Times New Roman" w:hAnsi="Times New Roman" w:cs="Times New Roman"/>
                <w:sz w:val="24"/>
                <w:szCs w:val="28"/>
              </w:rPr>
            </w:pPr>
          </w:p>
        </w:tc>
      </w:tr>
      <w:tr w:rsidR="00450AA2" w:rsidRPr="00450AA2" w:rsidTr="000F71F6">
        <w:trPr>
          <w:trHeight w:val="360"/>
        </w:trPr>
        <w:tc>
          <w:tcPr>
            <w:tcW w:w="709" w:type="dxa"/>
            <w:shd w:val="clear" w:color="auto" w:fill="auto"/>
            <w:noWrap/>
            <w:vAlign w:val="center"/>
          </w:tcPr>
          <w:p w:rsidR="00450AA2" w:rsidRPr="00450AA2" w:rsidRDefault="00450AA2" w:rsidP="00450AA2">
            <w:pPr>
              <w:numPr>
                <w:ilvl w:val="0"/>
                <w:numId w:val="5"/>
              </w:numPr>
              <w:ind w:left="360"/>
              <w:contextualSpacing/>
              <w:jc w:val="center"/>
              <w:rPr>
                <w:rFonts w:ascii="Times New Roman" w:eastAsia="Times New Roman" w:hAnsi="Times New Roman" w:cs="Times New Roman"/>
                <w:sz w:val="24"/>
                <w:szCs w:val="28"/>
              </w:rPr>
            </w:pPr>
          </w:p>
        </w:tc>
        <w:tc>
          <w:tcPr>
            <w:tcW w:w="5670" w:type="dxa"/>
            <w:shd w:val="clear" w:color="auto" w:fill="auto"/>
            <w:vAlign w:val="center"/>
            <w:hideMark/>
          </w:tcPr>
          <w:p w:rsidR="00450AA2" w:rsidRPr="00450AA2" w:rsidRDefault="00450AA2" w:rsidP="00450AA2">
            <w:pPr>
              <w:spacing w:before="60" w:after="60"/>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rPr>
              <w:t>Số CĐCS doanh nghiệp, đơn vị ngoài khu vực nhà nước tham gia ban hành quy chế dân chủ cơ sở</w:t>
            </w:r>
          </w:p>
        </w:tc>
        <w:tc>
          <w:tcPr>
            <w:tcW w:w="1134" w:type="dxa"/>
            <w:shd w:val="clear" w:color="auto" w:fill="auto"/>
            <w:noWrap/>
            <w:vAlign w:val="center"/>
            <w:hideMark/>
          </w:tcPr>
          <w:p w:rsidR="00450AA2" w:rsidRPr="00450AA2" w:rsidRDefault="00450AA2" w:rsidP="00450AA2">
            <w:pPr>
              <w:spacing w:before="60" w:after="60"/>
              <w:jc w:val="center"/>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rPr>
              <w:t>đơn vị</w:t>
            </w:r>
          </w:p>
        </w:tc>
        <w:tc>
          <w:tcPr>
            <w:tcW w:w="1843" w:type="dxa"/>
            <w:shd w:val="clear" w:color="auto" w:fill="auto"/>
            <w:noWrap/>
            <w:vAlign w:val="center"/>
          </w:tcPr>
          <w:p w:rsidR="00450AA2" w:rsidRPr="00450AA2" w:rsidRDefault="00450AA2" w:rsidP="00450AA2">
            <w:pPr>
              <w:spacing w:before="60" w:after="60"/>
              <w:jc w:val="right"/>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lang w:val="vi-VN"/>
              </w:rPr>
              <w:t>4</w:t>
            </w:r>
            <w:r w:rsidRPr="00450AA2">
              <w:rPr>
                <w:rFonts w:ascii="Times New Roman" w:eastAsia="Times New Roman" w:hAnsi="Times New Roman" w:cs="Times New Roman"/>
                <w:sz w:val="24"/>
                <w:szCs w:val="28"/>
              </w:rPr>
              <w:t>2</w:t>
            </w:r>
          </w:p>
        </w:tc>
        <w:tc>
          <w:tcPr>
            <w:tcW w:w="704" w:type="dxa"/>
            <w:shd w:val="clear" w:color="auto" w:fill="auto"/>
            <w:noWrap/>
            <w:vAlign w:val="center"/>
          </w:tcPr>
          <w:p w:rsidR="00450AA2" w:rsidRPr="00450AA2" w:rsidRDefault="00450AA2" w:rsidP="00450AA2">
            <w:pPr>
              <w:jc w:val="right"/>
              <w:rPr>
                <w:rFonts w:ascii="Times New Roman" w:eastAsia="Times New Roman" w:hAnsi="Times New Roman" w:cs="Times New Roman"/>
                <w:sz w:val="24"/>
                <w:szCs w:val="28"/>
              </w:rPr>
            </w:pPr>
          </w:p>
        </w:tc>
      </w:tr>
      <w:tr w:rsidR="00450AA2" w:rsidRPr="00450AA2" w:rsidTr="000F71F6">
        <w:trPr>
          <w:trHeight w:val="360"/>
        </w:trPr>
        <w:tc>
          <w:tcPr>
            <w:tcW w:w="709" w:type="dxa"/>
            <w:shd w:val="clear" w:color="auto" w:fill="auto"/>
            <w:noWrap/>
            <w:vAlign w:val="center"/>
          </w:tcPr>
          <w:p w:rsidR="00450AA2" w:rsidRPr="00450AA2" w:rsidRDefault="00450AA2" w:rsidP="00450AA2">
            <w:pPr>
              <w:numPr>
                <w:ilvl w:val="0"/>
                <w:numId w:val="5"/>
              </w:numPr>
              <w:ind w:left="360"/>
              <w:contextualSpacing/>
              <w:jc w:val="center"/>
              <w:rPr>
                <w:rFonts w:ascii="Times New Roman" w:eastAsia="Times New Roman" w:hAnsi="Times New Roman" w:cs="Times New Roman"/>
                <w:sz w:val="24"/>
                <w:szCs w:val="28"/>
              </w:rPr>
            </w:pPr>
          </w:p>
        </w:tc>
        <w:tc>
          <w:tcPr>
            <w:tcW w:w="5670" w:type="dxa"/>
            <w:shd w:val="clear" w:color="auto" w:fill="auto"/>
            <w:vAlign w:val="center"/>
            <w:hideMark/>
          </w:tcPr>
          <w:p w:rsidR="00450AA2" w:rsidRPr="00450AA2" w:rsidRDefault="00450AA2" w:rsidP="00450AA2">
            <w:pPr>
              <w:spacing w:before="60" w:after="60"/>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rPr>
              <w:t>Số người được tư vấn pháp luật</w:t>
            </w:r>
          </w:p>
        </w:tc>
        <w:tc>
          <w:tcPr>
            <w:tcW w:w="1134" w:type="dxa"/>
            <w:shd w:val="clear" w:color="auto" w:fill="auto"/>
            <w:noWrap/>
            <w:vAlign w:val="center"/>
            <w:hideMark/>
          </w:tcPr>
          <w:p w:rsidR="00450AA2" w:rsidRPr="00450AA2" w:rsidRDefault="00450AA2" w:rsidP="00450AA2">
            <w:pPr>
              <w:spacing w:before="60" w:after="60"/>
              <w:jc w:val="center"/>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rPr>
              <w:t>lượt người</w:t>
            </w:r>
          </w:p>
        </w:tc>
        <w:tc>
          <w:tcPr>
            <w:tcW w:w="1843" w:type="dxa"/>
            <w:shd w:val="clear" w:color="auto" w:fill="auto"/>
            <w:noWrap/>
            <w:vAlign w:val="center"/>
          </w:tcPr>
          <w:p w:rsidR="00450AA2" w:rsidRPr="00450AA2" w:rsidRDefault="00450AA2" w:rsidP="00450AA2">
            <w:pPr>
              <w:spacing w:before="60" w:after="60"/>
              <w:jc w:val="right"/>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rPr>
              <w:t>2.308</w:t>
            </w:r>
          </w:p>
        </w:tc>
        <w:tc>
          <w:tcPr>
            <w:tcW w:w="704" w:type="dxa"/>
            <w:shd w:val="clear" w:color="auto" w:fill="auto"/>
            <w:noWrap/>
            <w:vAlign w:val="center"/>
          </w:tcPr>
          <w:p w:rsidR="00450AA2" w:rsidRPr="00450AA2" w:rsidRDefault="00450AA2" w:rsidP="00450AA2">
            <w:pPr>
              <w:jc w:val="right"/>
              <w:rPr>
                <w:rFonts w:ascii="Times New Roman" w:eastAsia="Times New Roman" w:hAnsi="Times New Roman" w:cs="Times New Roman"/>
                <w:sz w:val="24"/>
                <w:szCs w:val="28"/>
              </w:rPr>
            </w:pPr>
          </w:p>
        </w:tc>
      </w:tr>
      <w:tr w:rsidR="00450AA2" w:rsidRPr="00450AA2" w:rsidTr="000F71F6">
        <w:trPr>
          <w:trHeight w:val="360"/>
        </w:trPr>
        <w:tc>
          <w:tcPr>
            <w:tcW w:w="709" w:type="dxa"/>
            <w:shd w:val="clear" w:color="auto" w:fill="auto"/>
            <w:noWrap/>
            <w:vAlign w:val="center"/>
          </w:tcPr>
          <w:p w:rsidR="00450AA2" w:rsidRPr="00450AA2" w:rsidRDefault="00450AA2" w:rsidP="00450AA2">
            <w:pPr>
              <w:numPr>
                <w:ilvl w:val="0"/>
                <w:numId w:val="5"/>
              </w:numPr>
              <w:ind w:left="360"/>
              <w:contextualSpacing/>
              <w:jc w:val="center"/>
              <w:rPr>
                <w:rFonts w:ascii="Times New Roman" w:eastAsia="Times New Roman" w:hAnsi="Times New Roman" w:cs="Times New Roman"/>
                <w:sz w:val="24"/>
                <w:szCs w:val="28"/>
              </w:rPr>
            </w:pPr>
          </w:p>
        </w:tc>
        <w:tc>
          <w:tcPr>
            <w:tcW w:w="5670" w:type="dxa"/>
            <w:shd w:val="clear" w:color="auto" w:fill="auto"/>
            <w:vAlign w:val="center"/>
          </w:tcPr>
          <w:p w:rsidR="00450AA2" w:rsidRPr="00450AA2" w:rsidRDefault="00450AA2" w:rsidP="00450AA2">
            <w:pPr>
              <w:spacing w:before="60" w:after="60"/>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rPr>
              <w:t>Tổng số vụ việc về lao động khởi kiện tại tòa án</w:t>
            </w:r>
          </w:p>
        </w:tc>
        <w:tc>
          <w:tcPr>
            <w:tcW w:w="1134" w:type="dxa"/>
            <w:shd w:val="clear" w:color="auto" w:fill="auto"/>
            <w:noWrap/>
            <w:vAlign w:val="center"/>
          </w:tcPr>
          <w:p w:rsidR="00450AA2" w:rsidRPr="00450AA2" w:rsidRDefault="00450AA2" w:rsidP="00450AA2">
            <w:pPr>
              <w:spacing w:before="60" w:after="60"/>
              <w:jc w:val="center"/>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rPr>
              <w:t>vụ việc</w:t>
            </w:r>
          </w:p>
        </w:tc>
        <w:tc>
          <w:tcPr>
            <w:tcW w:w="1843" w:type="dxa"/>
            <w:shd w:val="clear" w:color="auto" w:fill="auto"/>
            <w:noWrap/>
            <w:vAlign w:val="center"/>
          </w:tcPr>
          <w:p w:rsidR="00450AA2" w:rsidRPr="00450AA2" w:rsidRDefault="00450AA2" w:rsidP="00450AA2">
            <w:pPr>
              <w:spacing w:before="60" w:after="60"/>
              <w:jc w:val="right"/>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rPr>
              <w:t>0</w:t>
            </w:r>
          </w:p>
        </w:tc>
        <w:tc>
          <w:tcPr>
            <w:tcW w:w="704" w:type="dxa"/>
            <w:shd w:val="clear" w:color="auto" w:fill="auto"/>
            <w:noWrap/>
            <w:vAlign w:val="center"/>
          </w:tcPr>
          <w:p w:rsidR="00450AA2" w:rsidRPr="00450AA2" w:rsidRDefault="00450AA2" w:rsidP="00450AA2">
            <w:pPr>
              <w:jc w:val="right"/>
              <w:rPr>
                <w:rFonts w:ascii="Times New Roman" w:eastAsia="Times New Roman" w:hAnsi="Times New Roman" w:cs="Times New Roman"/>
                <w:sz w:val="24"/>
                <w:szCs w:val="28"/>
              </w:rPr>
            </w:pPr>
          </w:p>
        </w:tc>
      </w:tr>
      <w:tr w:rsidR="00450AA2" w:rsidRPr="00450AA2" w:rsidTr="000F71F6">
        <w:trPr>
          <w:trHeight w:val="360"/>
        </w:trPr>
        <w:tc>
          <w:tcPr>
            <w:tcW w:w="709" w:type="dxa"/>
            <w:shd w:val="clear" w:color="auto" w:fill="auto"/>
            <w:noWrap/>
            <w:vAlign w:val="center"/>
          </w:tcPr>
          <w:p w:rsidR="00450AA2" w:rsidRPr="00450AA2" w:rsidRDefault="00450AA2" w:rsidP="00450AA2">
            <w:pPr>
              <w:numPr>
                <w:ilvl w:val="0"/>
                <w:numId w:val="5"/>
              </w:numPr>
              <w:ind w:left="360"/>
              <w:contextualSpacing/>
              <w:jc w:val="center"/>
              <w:rPr>
                <w:rFonts w:ascii="Times New Roman" w:eastAsia="Times New Roman" w:hAnsi="Times New Roman" w:cs="Times New Roman"/>
                <w:sz w:val="24"/>
                <w:szCs w:val="28"/>
              </w:rPr>
            </w:pPr>
          </w:p>
        </w:tc>
        <w:tc>
          <w:tcPr>
            <w:tcW w:w="5670" w:type="dxa"/>
            <w:shd w:val="clear" w:color="auto" w:fill="auto"/>
            <w:vAlign w:val="center"/>
            <w:hideMark/>
          </w:tcPr>
          <w:p w:rsidR="00450AA2" w:rsidRPr="00450AA2" w:rsidRDefault="00450AA2" w:rsidP="00450AA2">
            <w:pPr>
              <w:spacing w:before="60" w:after="60"/>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rPr>
              <w:t>Số vụ việc về lao động khởi kiện tại tòa án được công đoàn hỗ trợ</w:t>
            </w:r>
          </w:p>
        </w:tc>
        <w:tc>
          <w:tcPr>
            <w:tcW w:w="1134" w:type="dxa"/>
            <w:shd w:val="clear" w:color="auto" w:fill="auto"/>
            <w:noWrap/>
            <w:vAlign w:val="center"/>
            <w:hideMark/>
          </w:tcPr>
          <w:p w:rsidR="00450AA2" w:rsidRPr="00450AA2" w:rsidRDefault="00450AA2" w:rsidP="00450AA2">
            <w:pPr>
              <w:spacing w:before="60" w:after="60"/>
              <w:jc w:val="center"/>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rPr>
              <w:t>vụ việc</w:t>
            </w:r>
          </w:p>
        </w:tc>
        <w:tc>
          <w:tcPr>
            <w:tcW w:w="1843" w:type="dxa"/>
            <w:shd w:val="clear" w:color="auto" w:fill="auto"/>
            <w:noWrap/>
            <w:vAlign w:val="center"/>
          </w:tcPr>
          <w:p w:rsidR="00450AA2" w:rsidRPr="00450AA2" w:rsidRDefault="00450AA2" w:rsidP="00450AA2">
            <w:pPr>
              <w:spacing w:before="60" w:after="60"/>
              <w:jc w:val="right"/>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rPr>
              <w:t>0</w:t>
            </w:r>
          </w:p>
        </w:tc>
        <w:tc>
          <w:tcPr>
            <w:tcW w:w="704" w:type="dxa"/>
            <w:shd w:val="clear" w:color="auto" w:fill="auto"/>
            <w:noWrap/>
            <w:vAlign w:val="center"/>
          </w:tcPr>
          <w:p w:rsidR="00450AA2" w:rsidRPr="00450AA2" w:rsidRDefault="00450AA2" w:rsidP="00450AA2">
            <w:pPr>
              <w:jc w:val="right"/>
              <w:rPr>
                <w:rFonts w:ascii="Times New Roman" w:eastAsia="Times New Roman" w:hAnsi="Times New Roman" w:cs="Times New Roman"/>
                <w:sz w:val="24"/>
                <w:szCs w:val="28"/>
              </w:rPr>
            </w:pPr>
          </w:p>
        </w:tc>
      </w:tr>
      <w:tr w:rsidR="00450AA2" w:rsidRPr="00450AA2" w:rsidTr="000F71F6">
        <w:trPr>
          <w:trHeight w:val="360"/>
        </w:trPr>
        <w:tc>
          <w:tcPr>
            <w:tcW w:w="709" w:type="dxa"/>
            <w:shd w:val="clear" w:color="auto" w:fill="auto"/>
            <w:noWrap/>
            <w:vAlign w:val="center"/>
          </w:tcPr>
          <w:p w:rsidR="00450AA2" w:rsidRPr="00450AA2" w:rsidRDefault="00450AA2" w:rsidP="00450AA2">
            <w:pPr>
              <w:numPr>
                <w:ilvl w:val="0"/>
                <w:numId w:val="5"/>
              </w:numPr>
              <w:ind w:left="360"/>
              <w:contextualSpacing/>
              <w:jc w:val="center"/>
              <w:rPr>
                <w:rFonts w:ascii="Times New Roman" w:eastAsia="Times New Roman" w:hAnsi="Times New Roman" w:cs="Times New Roman"/>
                <w:color w:val="000000"/>
                <w:sz w:val="24"/>
                <w:szCs w:val="28"/>
              </w:rPr>
            </w:pPr>
          </w:p>
        </w:tc>
        <w:tc>
          <w:tcPr>
            <w:tcW w:w="5670" w:type="dxa"/>
            <w:shd w:val="clear" w:color="auto" w:fill="auto"/>
            <w:vAlign w:val="center"/>
          </w:tcPr>
          <w:p w:rsidR="00450AA2" w:rsidRPr="00450AA2" w:rsidRDefault="00450AA2" w:rsidP="00450AA2">
            <w:pPr>
              <w:spacing w:before="60" w:after="60"/>
              <w:rPr>
                <w:rFonts w:ascii="Times New Roman" w:eastAsia="Times New Roman" w:hAnsi="Times New Roman" w:cs="Times New Roman"/>
                <w:color w:val="000000"/>
                <w:sz w:val="24"/>
                <w:szCs w:val="28"/>
              </w:rPr>
            </w:pPr>
            <w:r w:rsidRPr="00450AA2">
              <w:rPr>
                <w:rFonts w:ascii="Times New Roman" w:eastAsia="Times New Roman" w:hAnsi="Times New Roman" w:cs="Times New Roman"/>
                <w:color w:val="000000"/>
                <w:sz w:val="24"/>
                <w:szCs w:val="28"/>
              </w:rPr>
              <w:t>Tổng số đơn vị, doanh nghiệp có tổ chức bữa ăn ca</w:t>
            </w:r>
          </w:p>
        </w:tc>
        <w:tc>
          <w:tcPr>
            <w:tcW w:w="1134" w:type="dxa"/>
            <w:shd w:val="clear" w:color="auto" w:fill="auto"/>
            <w:noWrap/>
            <w:vAlign w:val="center"/>
          </w:tcPr>
          <w:p w:rsidR="00450AA2" w:rsidRPr="00450AA2" w:rsidRDefault="00450AA2" w:rsidP="00450AA2">
            <w:pPr>
              <w:spacing w:before="60" w:after="60"/>
              <w:jc w:val="center"/>
              <w:rPr>
                <w:rFonts w:ascii="Times New Roman" w:eastAsia="Times New Roman" w:hAnsi="Times New Roman" w:cs="Times New Roman"/>
                <w:color w:val="000000"/>
                <w:sz w:val="24"/>
                <w:szCs w:val="28"/>
              </w:rPr>
            </w:pPr>
            <w:r w:rsidRPr="00450AA2">
              <w:rPr>
                <w:rFonts w:ascii="Times New Roman" w:eastAsia="Times New Roman" w:hAnsi="Times New Roman" w:cs="Times New Roman"/>
                <w:color w:val="000000"/>
                <w:sz w:val="24"/>
                <w:szCs w:val="28"/>
              </w:rPr>
              <w:t>đơn vị</w:t>
            </w:r>
          </w:p>
        </w:tc>
        <w:tc>
          <w:tcPr>
            <w:tcW w:w="1843" w:type="dxa"/>
            <w:shd w:val="clear" w:color="auto" w:fill="auto"/>
            <w:noWrap/>
            <w:vAlign w:val="center"/>
          </w:tcPr>
          <w:p w:rsidR="00450AA2" w:rsidRPr="00450AA2" w:rsidRDefault="00450AA2" w:rsidP="00450AA2">
            <w:pPr>
              <w:spacing w:before="60" w:after="60"/>
              <w:jc w:val="right"/>
              <w:rPr>
                <w:rFonts w:ascii="Times New Roman" w:eastAsia="Times New Roman" w:hAnsi="Times New Roman" w:cs="Times New Roman"/>
                <w:color w:val="000000"/>
                <w:sz w:val="24"/>
                <w:szCs w:val="28"/>
                <w:lang w:val="vi-VN"/>
              </w:rPr>
            </w:pPr>
            <w:r w:rsidRPr="00450AA2">
              <w:rPr>
                <w:rFonts w:ascii="Times New Roman" w:eastAsia="Times New Roman" w:hAnsi="Times New Roman" w:cs="Times New Roman"/>
                <w:color w:val="000000"/>
                <w:sz w:val="24"/>
                <w:szCs w:val="28"/>
                <w:lang w:val="vi-VN"/>
              </w:rPr>
              <w:t>32</w:t>
            </w:r>
          </w:p>
        </w:tc>
        <w:tc>
          <w:tcPr>
            <w:tcW w:w="704" w:type="dxa"/>
            <w:shd w:val="clear" w:color="auto" w:fill="auto"/>
            <w:noWrap/>
            <w:vAlign w:val="center"/>
          </w:tcPr>
          <w:p w:rsidR="00450AA2" w:rsidRPr="00450AA2" w:rsidRDefault="00450AA2" w:rsidP="00450AA2">
            <w:pPr>
              <w:jc w:val="right"/>
              <w:rPr>
                <w:rFonts w:ascii="Times New Roman" w:eastAsia="Times New Roman" w:hAnsi="Times New Roman" w:cs="Times New Roman"/>
                <w:sz w:val="24"/>
                <w:szCs w:val="28"/>
                <w:lang w:val="vi-VN"/>
              </w:rPr>
            </w:pPr>
          </w:p>
        </w:tc>
      </w:tr>
      <w:tr w:rsidR="00450AA2" w:rsidRPr="00450AA2" w:rsidTr="000F71F6">
        <w:trPr>
          <w:trHeight w:val="360"/>
        </w:trPr>
        <w:tc>
          <w:tcPr>
            <w:tcW w:w="709" w:type="dxa"/>
            <w:shd w:val="clear" w:color="auto" w:fill="auto"/>
            <w:noWrap/>
            <w:vAlign w:val="center"/>
          </w:tcPr>
          <w:p w:rsidR="00450AA2" w:rsidRPr="00450AA2" w:rsidRDefault="00450AA2" w:rsidP="00450AA2">
            <w:pPr>
              <w:numPr>
                <w:ilvl w:val="0"/>
                <w:numId w:val="5"/>
              </w:numPr>
              <w:ind w:left="360"/>
              <w:contextualSpacing/>
              <w:jc w:val="center"/>
              <w:rPr>
                <w:rFonts w:ascii="Times New Roman" w:eastAsia="Times New Roman" w:hAnsi="Times New Roman" w:cs="Times New Roman"/>
                <w:sz w:val="24"/>
                <w:szCs w:val="28"/>
              </w:rPr>
            </w:pPr>
          </w:p>
        </w:tc>
        <w:tc>
          <w:tcPr>
            <w:tcW w:w="5670" w:type="dxa"/>
            <w:shd w:val="clear" w:color="auto" w:fill="auto"/>
            <w:vAlign w:val="center"/>
          </w:tcPr>
          <w:p w:rsidR="00450AA2" w:rsidRPr="00450AA2" w:rsidRDefault="00450AA2" w:rsidP="00450AA2">
            <w:pPr>
              <w:spacing w:before="60" w:after="60"/>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lang w:val="nl-NL" w:eastAsia="vi-VN"/>
              </w:rPr>
              <w:t>Số đơn vị, doanh nghiệp</w:t>
            </w:r>
            <w:r w:rsidRPr="00450AA2">
              <w:rPr>
                <w:rFonts w:ascii="Times New Roman" w:eastAsia="Times New Roman" w:hAnsi="Times New Roman" w:cs="Times New Roman"/>
                <w:sz w:val="24"/>
                <w:szCs w:val="28"/>
                <w:lang w:val="pt-BR"/>
              </w:rPr>
              <w:t xml:space="preserve"> điều chỉnh tăng giá trị bữa ăn ca trong kỳ báo cáo </w:t>
            </w:r>
          </w:p>
        </w:tc>
        <w:tc>
          <w:tcPr>
            <w:tcW w:w="1134" w:type="dxa"/>
            <w:shd w:val="clear" w:color="auto" w:fill="auto"/>
            <w:noWrap/>
            <w:vAlign w:val="center"/>
          </w:tcPr>
          <w:p w:rsidR="00450AA2" w:rsidRPr="00450AA2" w:rsidRDefault="00450AA2" w:rsidP="00450AA2">
            <w:pPr>
              <w:spacing w:before="60" w:after="60"/>
              <w:jc w:val="center"/>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rPr>
              <w:t>đơn vị</w:t>
            </w:r>
          </w:p>
        </w:tc>
        <w:tc>
          <w:tcPr>
            <w:tcW w:w="1843" w:type="dxa"/>
            <w:shd w:val="clear" w:color="auto" w:fill="auto"/>
            <w:noWrap/>
            <w:vAlign w:val="center"/>
          </w:tcPr>
          <w:p w:rsidR="00450AA2" w:rsidRPr="00450AA2" w:rsidRDefault="00450AA2" w:rsidP="00450AA2">
            <w:pPr>
              <w:spacing w:before="60" w:after="60"/>
              <w:jc w:val="right"/>
              <w:rPr>
                <w:rFonts w:ascii="Times New Roman" w:eastAsia="Times New Roman" w:hAnsi="Times New Roman" w:cs="Times New Roman"/>
                <w:sz w:val="24"/>
                <w:szCs w:val="28"/>
                <w:lang w:val="vi-VN"/>
              </w:rPr>
            </w:pPr>
            <w:r w:rsidRPr="00450AA2">
              <w:rPr>
                <w:rFonts w:ascii="Times New Roman" w:eastAsia="Times New Roman" w:hAnsi="Times New Roman" w:cs="Times New Roman"/>
                <w:sz w:val="24"/>
                <w:szCs w:val="28"/>
                <w:lang w:val="vi-VN"/>
              </w:rPr>
              <w:t>5</w:t>
            </w:r>
          </w:p>
        </w:tc>
        <w:tc>
          <w:tcPr>
            <w:tcW w:w="704" w:type="dxa"/>
            <w:shd w:val="clear" w:color="auto" w:fill="auto"/>
            <w:noWrap/>
            <w:vAlign w:val="center"/>
          </w:tcPr>
          <w:p w:rsidR="00450AA2" w:rsidRPr="00450AA2" w:rsidRDefault="00450AA2" w:rsidP="00450AA2">
            <w:pPr>
              <w:jc w:val="right"/>
              <w:rPr>
                <w:rFonts w:ascii="Times New Roman" w:eastAsia="Times New Roman" w:hAnsi="Times New Roman" w:cs="Times New Roman"/>
                <w:sz w:val="24"/>
                <w:szCs w:val="28"/>
              </w:rPr>
            </w:pPr>
          </w:p>
        </w:tc>
      </w:tr>
      <w:tr w:rsidR="00450AA2" w:rsidRPr="00450AA2" w:rsidTr="000F71F6">
        <w:trPr>
          <w:trHeight w:val="360"/>
        </w:trPr>
        <w:tc>
          <w:tcPr>
            <w:tcW w:w="709" w:type="dxa"/>
            <w:shd w:val="clear" w:color="auto" w:fill="auto"/>
            <w:noWrap/>
            <w:vAlign w:val="center"/>
          </w:tcPr>
          <w:p w:rsidR="00450AA2" w:rsidRPr="00450AA2" w:rsidRDefault="00450AA2" w:rsidP="00450AA2">
            <w:pPr>
              <w:numPr>
                <w:ilvl w:val="0"/>
                <w:numId w:val="5"/>
              </w:numPr>
              <w:ind w:left="360"/>
              <w:contextualSpacing/>
              <w:jc w:val="center"/>
              <w:rPr>
                <w:rFonts w:ascii="Times New Roman" w:eastAsia="Times New Roman" w:hAnsi="Times New Roman" w:cs="Times New Roman"/>
                <w:sz w:val="24"/>
                <w:szCs w:val="28"/>
              </w:rPr>
            </w:pPr>
          </w:p>
        </w:tc>
        <w:tc>
          <w:tcPr>
            <w:tcW w:w="5670" w:type="dxa"/>
            <w:shd w:val="clear" w:color="auto" w:fill="auto"/>
            <w:vAlign w:val="center"/>
            <w:hideMark/>
          </w:tcPr>
          <w:p w:rsidR="00450AA2" w:rsidRPr="00450AA2" w:rsidRDefault="00450AA2" w:rsidP="00450AA2">
            <w:pPr>
              <w:spacing w:before="60" w:after="60"/>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rPr>
              <w:t>Số cuộc CĐ chủ trì/tham gia giám sát</w:t>
            </w:r>
          </w:p>
        </w:tc>
        <w:tc>
          <w:tcPr>
            <w:tcW w:w="1134" w:type="dxa"/>
            <w:shd w:val="clear" w:color="auto" w:fill="auto"/>
            <w:noWrap/>
            <w:vAlign w:val="center"/>
            <w:hideMark/>
          </w:tcPr>
          <w:p w:rsidR="00450AA2" w:rsidRPr="00450AA2" w:rsidRDefault="00450AA2" w:rsidP="00450AA2">
            <w:pPr>
              <w:spacing w:before="60" w:after="60"/>
              <w:jc w:val="center"/>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rPr>
              <w:t>cuộc</w:t>
            </w:r>
          </w:p>
        </w:tc>
        <w:tc>
          <w:tcPr>
            <w:tcW w:w="1843" w:type="dxa"/>
            <w:shd w:val="clear" w:color="auto" w:fill="auto"/>
            <w:noWrap/>
            <w:vAlign w:val="center"/>
          </w:tcPr>
          <w:p w:rsidR="00450AA2" w:rsidRPr="00450AA2" w:rsidRDefault="00450AA2" w:rsidP="00450AA2">
            <w:pPr>
              <w:spacing w:before="60" w:after="60"/>
              <w:jc w:val="right"/>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rPr>
              <w:t>78</w:t>
            </w:r>
          </w:p>
        </w:tc>
        <w:tc>
          <w:tcPr>
            <w:tcW w:w="704" w:type="dxa"/>
            <w:shd w:val="clear" w:color="auto" w:fill="auto"/>
            <w:noWrap/>
            <w:vAlign w:val="center"/>
          </w:tcPr>
          <w:p w:rsidR="00450AA2" w:rsidRPr="00450AA2" w:rsidRDefault="00450AA2" w:rsidP="00450AA2">
            <w:pPr>
              <w:jc w:val="right"/>
              <w:rPr>
                <w:rFonts w:ascii="Times New Roman" w:eastAsia="Times New Roman" w:hAnsi="Times New Roman" w:cs="Times New Roman"/>
                <w:sz w:val="24"/>
                <w:szCs w:val="28"/>
              </w:rPr>
            </w:pPr>
          </w:p>
        </w:tc>
      </w:tr>
      <w:tr w:rsidR="00450AA2" w:rsidRPr="00450AA2" w:rsidTr="000F71F6">
        <w:trPr>
          <w:trHeight w:val="360"/>
        </w:trPr>
        <w:tc>
          <w:tcPr>
            <w:tcW w:w="709" w:type="dxa"/>
            <w:shd w:val="clear" w:color="auto" w:fill="auto"/>
            <w:noWrap/>
            <w:vAlign w:val="center"/>
          </w:tcPr>
          <w:p w:rsidR="00450AA2" w:rsidRPr="00450AA2" w:rsidRDefault="00450AA2" w:rsidP="00450AA2">
            <w:pPr>
              <w:numPr>
                <w:ilvl w:val="0"/>
                <w:numId w:val="5"/>
              </w:numPr>
              <w:ind w:left="360"/>
              <w:contextualSpacing/>
              <w:jc w:val="center"/>
              <w:rPr>
                <w:rFonts w:ascii="Times New Roman" w:eastAsia="Times New Roman" w:hAnsi="Times New Roman" w:cs="Times New Roman"/>
                <w:sz w:val="24"/>
                <w:szCs w:val="28"/>
              </w:rPr>
            </w:pPr>
          </w:p>
        </w:tc>
        <w:tc>
          <w:tcPr>
            <w:tcW w:w="5670" w:type="dxa"/>
            <w:shd w:val="clear" w:color="auto" w:fill="auto"/>
            <w:vAlign w:val="center"/>
            <w:hideMark/>
          </w:tcPr>
          <w:p w:rsidR="00450AA2" w:rsidRPr="00450AA2" w:rsidRDefault="00450AA2" w:rsidP="00450AA2">
            <w:pPr>
              <w:spacing w:before="60" w:after="60"/>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rPr>
              <w:t>Số văn bản công đoàn phản biện</w:t>
            </w:r>
          </w:p>
        </w:tc>
        <w:tc>
          <w:tcPr>
            <w:tcW w:w="1134" w:type="dxa"/>
            <w:shd w:val="clear" w:color="auto" w:fill="auto"/>
            <w:noWrap/>
            <w:vAlign w:val="center"/>
            <w:hideMark/>
          </w:tcPr>
          <w:p w:rsidR="00450AA2" w:rsidRPr="00450AA2" w:rsidRDefault="00450AA2" w:rsidP="00450AA2">
            <w:pPr>
              <w:spacing w:before="60" w:after="60"/>
              <w:jc w:val="center"/>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rPr>
              <w:t>văn bản</w:t>
            </w:r>
          </w:p>
        </w:tc>
        <w:tc>
          <w:tcPr>
            <w:tcW w:w="1843" w:type="dxa"/>
            <w:shd w:val="clear" w:color="auto" w:fill="auto"/>
            <w:noWrap/>
            <w:vAlign w:val="center"/>
          </w:tcPr>
          <w:p w:rsidR="00450AA2" w:rsidRPr="00450AA2" w:rsidRDefault="00450AA2" w:rsidP="00450AA2">
            <w:pPr>
              <w:spacing w:before="60" w:after="60"/>
              <w:jc w:val="right"/>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rPr>
              <w:t>57</w:t>
            </w:r>
          </w:p>
        </w:tc>
        <w:tc>
          <w:tcPr>
            <w:tcW w:w="704" w:type="dxa"/>
            <w:shd w:val="clear" w:color="auto" w:fill="auto"/>
            <w:noWrap/>
            <w:vAlign w:val="center"/>
          </w:tcPr>
          <w:p w:rsidR="00450AA2" w:rsidRPr="00450AA2" w:rsidRDefault="00450AA2" w:rsidP="00450AA2">
            <w:pPr>
              <w:jc w:val="right"/>
              <w:rPr>
                <w:rFonts w:ascii="Times New Roman" w:eastAsia="Times New Roman" w:hAnsi="Times New Roman" w:cs="Times New Roman"/>
                <w:sz w:val="24"/>
                <w:szCs w:val="28"/>
              </w:rPr>
            </w:pPr>
          </w:p>
        </w:tc>
      </w:tr>
      <w:tr w:rsidR="00450AA2" w:rsidRPr="00450AA2" w:rsidTr="000F71F6">
        <w:trPr>
          <w:trHeight w:val="660"/>
        </w:trPr>
        <w:tc>
          <w:tcPr>
            <w:tcW w:w="709" w:type="dxa"/>
            <w:shd w:val="clear" w:color="auto" w:fill="auto"/>
            <w:noWrap/>
            <w:vAlign w:val="center"/>
          </w:tcPr>
          <w:p w:rsidR="00450AA2" w:rsidRPr="00450AA2" w:rsidRDefault="00450AA2" w:rsidP="00450AA2">
            <w:pPr>
              <w:numPr>
                <w:ilvl w:val="0"/>
                <w:numId w:val="5"/>
              </w:numPr>
              <w:ind w:left="360"/>
              <w:contextualSpacing/>
              <w:jc w:val="center"/>
              <w:rPr>
                <w:rFonts w:ascii="Times New Roman" w:eastAsia="Times New Roman" w:hAnsi="Times New Roman" w:cs="Times New Roman"/>
                <w:sz w:val="24"/>
                <w:szCs w:val="28"/>
              </w:rPr>
            </w:pPr>
          </w:p>
        </w:tc>
        <w:tc>
          <w:tcPr>
            <w:tcW w:w="5670" w:type="dxa"/>
            <w:shd w:val="clear" w:color="auto" w:fill="auto"/>
            <w:vAlign w:val="center"/>
            <w:hideMark/>
          </w:tcPr>
          <w:p w:rsidR="00450AA2" w:rsidRPr="00450AA2" w:rsidRDefault="00450AA2" w:rsidP="00450AA2">
            <w:pPr>
              <w:spacing w:before="60" w:after="60"/>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rPr>
              <w:t>Số đoàn viên và người lao động có hoàn cảnh khó khăn được công đoàn hỗ trợ, thăm hỏi</w:t>
            </w:r>
          </w:p>
        </w:tc>
        <w:tc>
          <w:tcPr>
            <w:tcW w:w="1134" w:type="dxa"/>
            <w:shd w:val="clear" w:color="auto" w:fill="auto"/>
            <w:noWrap/>
            <w:vAlign w:val="center"/>
            <w:hideMark/>
          </w:tcPr>
          <w:p w:rsidR="00450AA2" w:rsidRPr="00450AA2" w:rsidRDefault="00450AA2" w:rsidP="00450AA2">
            <w:pPr>
              <w:spacing w:before="60" w:after="60"/>
              <w:jc w:val="center"/>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rPr>
              <w:t>lượt người</w:t>
            </w:r>
          </w:p>
        </w:tc>
        <w:tc>
          <w:tcPr>
            <w:tcW w:w="1843" w:type="dxa"/>
            <w:shd w:val="clear" w:color="auto" w:fill="auto"/>
            <w:noWrap/>
            <w:vAlign w:val="center"/>
          </w:tcPr>
          <w:p w:rsidR="00450AA2" w:rsidRPr="00450AA2" w:rsidRDefault="00450AA2" w:rsidP="00450AA2">
            <w:pPr>
              <w:spacing w:before="60" w:after="60"/>
              <w:jc w:val="right"/>
              <w:rPr>
                <w:rFonts w:ascii="Times New Roman" w:eastAsia="Times New Roman" w:hAnsi="Times New Roman" w:cs="Times New Roman"/>
                <w:sz w:val="24"/>
                <w:szCs w:val="28"/>
              </w:rPr>
            </w:pPr>
            <w:r w:rsidRPr="00450AA2">
              <w:rPr>
                <w:rFonts w:ascii="Times New Roman" w:eastAsia="SimSun" w:hAnsi="Times New Roman" w:cs="Times New Roman"/>
                <w:color w:val="000000"/>
                <w:sz w:val="24"/>
                <w:szCs w:val="28"/>
                <w:lang w:val="vi-VN"/>
              </w:rPr>
              <w:t>25.167</w:t>
            </w:r>
          </w:p>
        </w:tc>
        <w:tc>
          <w:tcPr>
            <w:tcW w:w="704" w:type="dxa"/>
            <w:shd w:val="clear" w:color="auto" w:fill="auto"/>
            <w:noWrap/>
            <w:vAlign w:val="center"/>
          </w:tcPr>
          <w:p w:rsidR="00450AA2" w:rsidRPr="00450AA2" w:rsidRDefault="00450AA2" w:rsidP="00450AA2">
            <w:pPr>
              <w:jc w:val="right"/>
              <w:rPr>
                <w:rFonts w:ascii="Times New Roman" w:eastAsia="Times New Roman" w:hAnsi="Times New Roman" w:cs="Times New Roman"/>
                <w:sz w:val="24"/>
                <w:szCs w:val="28"/>
              </w:rPr>
            </w:pPr>
          </w:p>
        </w:tc>
      </w:tr>
      <w:tr w:rsidR="00450AA2" w:rsidRPr="00450AA2" w:rsidTr="000F71F6">
        <w:trPr>
          <w:trHeight w:val="360"/>
        </w:trPr>
        <w:tc>
          <w:tcPr>
            <w:tcW w:w="709" w:type="dxa"/>
            <w:shd w:val="clear" w:color="auto" w:fill="auto"/>
            <w:noWrap/>
            <w:vAlign w:val="center"/>
          </w:tcPr>
          <w:p w:rsidR="00450AA2" w:rsidRPr="00450AA2" w:rsidRDefault="00450AA2" w:rsidP="00450AA2">
            <w:pPr>
              <w:numPr>
                <w:ilvl w:val="0"/>
                <w:numId w:val="5"/>
              </w:numPr>
              <w:ind w:left="360"/>
              <w:contextualSpacing/>
              <w:jc w:val="center"/>
              <w:rPr>
                <w:rFonts w:ascii="Times New Roman" w:eastAsia="Times New Roman" w:hAnsi="Times New Roman" w:cs="Times New Roman"/>
                <w:sz w:val="24"/>
                <w:szCs w:val="28"/>
              </w:rPr>
            </w:pPr>
          </w:p>
        </w:tc>
        <w:tc>
          <w:tcPr>
            <w:tcW w:w="5670" w:type="dxa"/>
            <w:shd w:val="clear" w:color="auto" w:fill="auto"/>
            <w:vAlign w:val="center"/>
            <w:hideMark/>
          </w:tcPr>
          <w:p w:rsidR="00450AA2" w:rsidRPr="00450AA2" w:rsidRDefault="00450AA2" w:rsidP="00450AA2">
            <w:pPr>
              <w:spacing w:before="60" w:after="60"/>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rPr>
              <w:t>Số tiền hỗ trợ, thăm hỏi</w:t>
            </w:r>
          </w:p>
        </w:tc>
        <w:tc>
          <w:tcPr>
            <w:tcW w:w="1134" w:type="dxa"/>
            <w:shd w:val="clear" w:color="auto" w:fill="auto"/>
            <w:noWrap/>
            <w:vAlign w:val="center"/>
            <w:hideMark/>
          </w:tcPr>
          <w:p w:rsidR="00450AA2" w:rsidRPr="00450AA2" w:rsidRDefault="00450AA2" w:rsidP="00450AA2">
            <w:pPr>
              <w:spacing w:before="60" w:after="60"/>
              <w:jc w:val="center"/>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rPr>
              <w:t>đồng</w:t>
            </w:r>
          </w:p>
        </w:tc>
        <w:tc>
          <w:tcPr>
            <w:tcW w:w="1843" w:type="dxa"/>
            <w:shd w:val="clear" w:color="auto" w:fill="auto"/>
            <w:noWrap/>
            <w:vAlign w:val="center"/>
          </w:tcPr>
          <w:p w:rsidR="00450AA2" w:rsidRPr="00450AA2" w:rsidRDefault="00450AA2" w:rsidP="00450AA2">
            <w:pPr>
              <w:spacing w:before="60" w:after="60"/>
              <w:jc w:val="right"/>
              <w:rPr>
                <w:rFonts w:ascii="Times New Roman" w:eastAsia="Times New Roman" w:hAnsi="Times New Roman" w:cs="Times New Roman"/>
                <w:sz w:val="24"/>
                <w:szCs w:val="28"/>
                <w:lang w:val="vi-VN"/>
              </w:rPr>
            </w:pPr>
            <w:r w:rsidRPr="00450AA2">
              <w:rPr>
                <w:rFonts w:ascii="Times New Roman" w:eastAsia="SimSun" w:hAnsi="Times New Roman" w:cs="Times New Roman"/>
                <w:color w:val="000000"/>
                <w:sz w:val="24"/>
                <w:szCs w:val="28"/>
                <w:lang w:val="vi-VN"/>
              </w:rPr>
              <w:t>6.459.240.000</w:t>
            </w:r>
          </w:p>
        </w:tc>
        <w:tc>
          <w:tcPr>
            <w:tcW w:w="704" w:type="dxa"/>
            <w:shd w:val="clear" w:color="auto" w:fill="auto"/>
            <w:noWrap/>
            <w:vAlign w:val="center"/>
          </w:tcPr>
          <w:p w:rsidR="00450AA2" w:rsidRPr="00450AA2" w:rsidRDefault="00450AA2" w:rsidP="00450AA2">
            <w:pPr>
              <w:jc w:val="right"/>
              <w:rPr>
                <w:rFonts w:ascii="Times New Roman" w:eastAsia="Times New Roman" w:hAnsi="Times New Roman" w:cs="Times New Roman"/>
                <w:sz w:val="24"/>
                <w:szCs w:val="28"/>
              </w:rPr>
            </w:pPr>
          </w:p>
        </w:tc>
      </w:tr>
      <w:tr w:rsidR="00450AA2" w:rsidRPr="00450AA2" w:rsidTr="000F71F6">
        <w:trPr>
          <w:trHeight w:val="360"/>
        </w:trPr>
        <w:tc>
          <w:tcPr>
            <w:tcW w:w="709" w:type="dxa"/>
            <w:shd w:val="clear" w:color="auto" w:fill="auto"/>
            <w:noWrap/>
            <w:vAlign w:val="center"/>
          </w:tcPr>
          <w:p w:rsidR="00450AA2" w:rsidRPr="00450AA2" w:rsidRDefault="00450AA2" w:rsidP="00450AA2">
            <w:pPr>
              <w:numPr>
                <w:ilvl w:val="0"/>
                <w:numId w:val="5"/>
              </w:numPr>
              <w:ind w:left="360"/>
              <w:contextualSpacing/>
              <w:jc w:val="center"/>
              <w:rPr>
                <w:rFonts w:ascii="Times New Roman" w:eastAsia="Times New Roman" w:hAnsi="Times New Roman" w:cs="Times New Roman"/>
                <w:sz w:val="24"/>
                <w:szCs w:val="28"/>
              </w:rPr>
            </w:pPr>
          </w:p>
        </w:tc>
        <w:tc>
          <w:tcPr>
            <w:tcW w:w="5670" w:type="dxa"/>
            <w:shd w:val="clear" w:color="auto" w:fill="auto"/>
            <w:vAlign w:val="center"/>
            <w:hideMark/>
          </w:tcPr>
          <w:p w:rsidR="00450AA2" w:rsidRPr="00450AA2" w:rsidRDefault="00450AA2" w:rsidP="00450AA2">
            <w:pPr>
              <w:spacing w:before="60" w:after="60"/>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rPr>
              <w:t>Hỗ trợ xây mới, sửa chữa nhà “Mái ấm CĐ”</w:t>
            </w:r>
          </w:p>
        </w:tc>
        <w:tc>
          <w:tcPr>
            <w:tcW w:w="1134" w:type="dxa"/>
            <w:shd w:val="clear" w:color="auto" w:fill="auto"/>
            <w:noWrap/>
            <w:vAlign w:val="center"/>
            <w:hideMark/>
          </w:tcPr>
          <w:p w:rsidR="00450AA2" w:rsidRPr="00450AA2" w:rsidRDefault="00450AA2" w:rsidP="00450AA2">
            <w:pPr>
              <w:spacing w:before="60" w:after="60"/>
              <w:jc w:val="center"/>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rPr>
              <w:t>nhà</w:t>
            </w:r>
          </w:p>
        </w:tc>
        <w:tc>
          <w:tcPr>
            <w:tcW w:w="1843" w:type="dxa"/>
            <w:shd w:val="clear" w:color="auto" w:fill="auto"/>
            <w:noWrap/>
            <w:vAlign w:val="center"/>
          </w:tcPr>
          <w:p w:rsidR="00450AA2" w:rsidRPr="00450AA2" w:rsidRDefault="00450AA2" w:rsidP="00450AA2">
            <w:pPr>
              <w:spacing w:before="60" w:after="60"/>
              <w:jc w:val="right"/>
              <w:rPr>
                <w:rFonts w:ascii="Times New Roman" w:eastAsia="Times New Roman" w:hAnsi="Times New Roman" w:cs="Times New Roman"/>
                <w:color w:val="000000"/>
                <w:sz w:val="24"/>
                <w:szCs w:val="28"/>
                <w:lang w:val="vi-VN"/>
              </w:rPr>
            </w:pPr>
            <w:r w:rsidRPr="00450AA2">
              <w:rPr>
                <w:rFonts w:ascii="Times New Roman" w:eastAsia="Times New Roman" w:hAnsi="Times New Roman" w:cs="Times New Roman"/>
                <w:color w:val="000000"/>
                <w:sz w:val="24"/>
                <w:szCs w:val="28"/>
                <w:lang w:val="vi-VN"/>
              </w:rPr>
              <w:t>02</w:t>
            </w:r>
          </w:p>
        </w:tc>
        <w:tc>
          <w:tcPr>
            <w:tcW w:w="704" w:type="dxa"/>
            <w:shd w:val="clear" w:color="auto" w:fill="auto"/>
            <w:noWrap/>
            <w:vAlign w:val="center"/>
          </w:tcPr>
          <w:p w:rsidR="00450AA2" w:rsidRPr="00450AA2" w:rsidRDefault="00450AA2" w:rsidP="00450AA2">
            <w:pPr>
              <w:jc w:val="center"/>
              <w:rPr>
                <w:rFonts w:ascii="Times New Roman" w:eastAsia="Times New Roman" w:hAnsi="Times New Roman" w:cs="Times New Roman"/>
                <w:sz w:val="20"/>
                <w:szCs w:val="20"/>
              </w:rPr>
            </w:pPr>
          </w:p>
        </w:tc>
      </w:tr>
      <w:tr w:rsidR="00450AA2" w:rsidRPr="00450AA2" w:rsidTr="000F71F6">
        <w:trPr>
          <w:trHeight w:val="360"/>
        </w:trPr>
        <w:tc>
          <w:tcPr>
            <w:tcW w:w="709" w:type="dxa"/>
            <w:shd w:val="clear" w:color="auto" w:fill="auto"/>
            <w:noWrap/>
            <w:vAlign w:val="center"/>
          </w:tcPr>
          <w:p w:rsidR="00450AA2" w:rsidRPr="00450AA2" w:rsidRDefault="00450AA2" w:rsidP="00450AA2">
            <w:pPr>
              <w:numPr>
                <w:ilvl w:val="0"/>
                <w:numId w:val="5"/>
              </w:numPr>
              <w:ind w:left="360"/>
              <w:contextualSpacing/>
              <w:jc w:val="center"/>
              <w:rPr>
                <w:rFonts w:ascii="Times New Roman" w:eastAsia="Times New Roman" w:hAnsi="Times New Roman" w:cs="Times New Roman"/>
                <w:sz w:val="24"/>
                <w:szCs w:val="28"/>
              </w:rPr>
            </w:pPr>
          </w:p>
        </w:tc>
        <w:tc>
          <w:tcPr>
            <w:tcW w:w="5670" w:type="dxa"/>
            <w:shd w:val="clear" w:color="auto" w:fill="auto"/>
            <w:vAlign w:val="center"/>
            <w:hideMark/>
          </w:tcPr>
          <w:p w:rsidR="00450AA2" w:rsidRPr="00450AA2" w:rsidRDefault="00450AA2" w:rsidP="00450AA2">
            <w:pPr>
              <w:spacing w:before="60" w:after="60"/>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rPr>
              <w:t>Số tiền hỗ trợ xây mới, sửa chữa</w:t>
            </w:r>
          </w:p>
        </w:tc>
        <w:tc>
          <w:tcPr>
            <w:tcW w:w="1134" w:type="dxa"/>
            <w:shd w:val="clear" w:color="auto" w:fill="auto"/>
            <w:noWrap/>
            <w:vAlign w:val="center"/>
            <w:hideMark/>
          </w:tcPr>
          <w:p w:rsidR="00450AA2" w:rsidRPr="00450AA2" w:rsidRDefault="00450AA2" w:rsidP="00450AA2">
            <w:pPr>
              <w:spacing w:before="60" w:after="60"/>
              <w:jc w:val="center"/>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rPr>
              <w:t xml:space="preserve"> đồng</w:t>
            </w:r>
          </w:p>
        </w:tc>
        <w:tc>
          <w:tcPr>
            <w:tcW w:w="1843" w:type="dxa"/>
            <w:shd w:val="clear" w:color="auto" w:fill="auto"/>
            <w:noWrap/>
            <w:vAlign w:val="center"/>
          </w:tcPr>
          <w:p w:rsidR="00450AA2" w:rsidRPr="00450AA2" w:rsidRDefault="00450AA2" w:rsidP="00450AA2">
            <w:pPr>
              <w:spacing w:before="60" w:after="60"/>
              <w:jc w:val="right"/>
              <w:rPr>
                <w:rFonts w:ascii="Times New Roman" w:eastAsia="Times New Roman" w:hAnsi="Times New Roman" w:cs="Times New Roman"/>
                <w:color w:val="000000"/>
                <w:sz w:val="24"/>
                <w:szCs w:val="28"/>
                <w:lang w:val="vi-VN"/>
              </w:rPr>
            </w:pPr>
            <w:r w:rsidRPr="00450AA2">
              <w:rPr>
                <w:rFonts w:ascii="Times New Roman" w:eastAsia="Times New Roman" w:hAnsi="Times New Roman" w:cs="Times New Roman"/>
                <w:color w:val="000000"/>
                <w:sz w:val="24"/>
                <w:szCs w:val="28"/>
                <w:lang w:val="vi-VN"/>
              </w:rPr>
              <w:t>80.000.000</w:t>
            </w:r>
          </w:p>
        </w:tc>
        <w:tc>
          <w:tcPr>
            <w:tcW w:w="704" w:type="dxa"/>
            <w:shd w:val="clear" w:color="auto" w:fill="auto"/>
            <w:noWrap/>
            <w:vAlign w:val="center"/>
          </w:tcPr>
          <w:p w:rsidR="00450AA2" w:rsidRPr="00450AA2" w:rsidRDefault="00450AA2" w:rsidP="00450AA2">
            <w:pPr>
              <w:jc w:val="right"/>
              <w:rPr>
                <w:rFonts w:ascii="Times New Roman" w:eastAsia="Times New Roman" w:hAnsi="Times New Roman" w:cs="Times New Roman"/>
                <w:sz w:val="24"/>
                <w:szCs w:val="28"/>
              </w:rPr>
            </w:pPr>
          </w:p>
        </w:tc>
      </w:tr>
      <w:tr w:rsidR="00450AA2" w:rsidRPr="00450AA2" w:rsidTr="000F71F6">
        <w:trPr>
          <w:trHeight w:val="360"/>
        </w:trPr>
        <w:tc>
          <w:tcPr>
            <w:tcW w:w="709" w:type="dxa"/>
            <w:shd w:val="clear" w:color="auto" w:fill="auto"/>
            <w:noWrap/>
            <w:vAlign w:val="center"/>
            <w:hideMark/>
          </w:tcPr>
          <w:p w:rsidR="00450AA2" w:rsidRPr="00450AA2" w:rsidRDefault="00450AA2" w:rsidP="00450AA2">
            <w:pPr>
              <w:jc w:val="center"/>
              <w:rPr>
                <w:rFonts w:ascii="Times New Roman" w:eastAsia="Times New Roman" w:hAnsi="Times New Roman" w:cs="Times New Roman"/>
                <w:b/>
                <w:bCs/>
                <w:sz w:val="24"/>
                <w:szCs w:val="28"/>
              </w:rPr>
            </w:pPr>
            <w:r w:rsidRPr="00450AA2">
              <w:rPr>
                <w:rFonts w:ascii="Times New Roman" w:eastAsia="Times New Roman" w:hAnsi="Times New Roman" w:cs="Times New Roman"/>
                <w:b/>
                <w:bCs/>
                <w:sz w:val="24"/>
                <w:szCs w:val="28"/>
              </w:rPr>
              <w:t>III</w:t>
            </w:r>
          </w:p>
        </w:tc>
        <w:tc>
          <w:tcPr>
            <w:tcW w:w="9351" w:type="dxa"/>
            <w:gridSpan w:val="4"/>
            <w:shd w:val="clear" w:color="auto" w:fill="auto"/>
            <w:vAlign w:val="center"/>
            <w:hideMark/>
          </w:tcPr>
          <w:p w:rsidR="00450AA2" w:rsidRPr="00450AA2" w:rsidRDefault="00450AA2" w:rsidP="00450AA2">
            <w:pPr>
              <w:spacing w:before="60" w:after="60"/>
              <w:rPr>
                <w:rFonts w:ascii="Times New Roman" w:eastAsia="Times New Roman" w:hAnsi="Times New Roman" w:cs="Times New Roman"/>
                <w:b/>
                <w:bCs/>
                <w:sz w:val="24"/>
                <w:szCs w:val="28"/>
              </w:rPr>
            </w:pPr>
            <w:r w:rsidRPr="00450AA2">
              <w:rPr>
                <w:rFonts w:ascii="Times New Roman" w:eastAsia="Times New Roman" w:hAnsi="Times New Roman" w:cs="Times New Roman"/>
                <w:b/>
                <w:bCs/>
                <w:sz w:val="24"/>
                <w:szCs w:val="28"/>
              </w:rPr>
              <w:t>Công tác thi đua</w:t>
            </w:r>
          </w:p>
        </w:tc>
      </w:tr>
      <w:tr w:rsidR="00450AA2" w:rsidRPr="00450AA2" w:rsidTr="000F71F6">
        <w:trPr>
          <w:trHeight w:val="360"/>
        </w:trPr>
        <w:tc>
          <w:tcPr>
            <w:tcW w:w="709" w:type="dxa"/>
            <w:shd w:val="clear" w:color="auto" w:fill="auto"/>
            <w:noWrap/>
            <w:vAlign w:val="center"/>
          </w:tcPr>
          <w:p w:rsidR="00450AA2" w:rsidRPr="00450AA2" w:rsidRDefault="00450AA2" w:rsidP="00450AA2">
            <w:pPr>
              <w:numPr>
                <w:ilvl w:val="0"/>
                <w:numId w:val="5"/>
              </w:numPr>
              <w:ind w:left="360"/>
              <w:contextualSpacing/>
              <w:jc w:val="center"/>
              <w:rPr>
                <w:rFonts w:ascii="Times New Roman" w:eastAsia="Times New Roman" w:hAnsi="Times New Roman" w:cs="Times New Roman"/>
                <w:sz w:val="24"/>
                <w:szCs w:val="28"/>
              </w:rPr>
            </w:pPr>
          </w:p>
        </w:tc>
        <w:tc>
          <w:tcPr>
            <w:tcW w:w="5670" w:type="dxa"/>
            <w:shd w:val="clear" w:color="auto" w:fill="auto"/>
            <w:vAlign w:val="center"/>
            <w:hideMark/>
          </w:tcPr>
          <w:p w:rsidR="00450AA2" w:rsidRPr="00450AA2" w:rsidRDefault="00450AA2" w:rsidP="00450AA2">
            <w:pPr>
              <w:spacing w:before="60" w:after="60"/>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rPr>
              <w:t>Số sáng kiến (được công nhận)</w:t>
            </w:r>
          </w:p>
        </w:tc>
        <w:tc>
          <w:tcPr>
            <w:tcW w:w="1134" w:type="dxa"/>
            <w:shd w:val="clear" w:color="auto" w:fill="auto"/>
            <w:noWrap/>
            <w:vAlign w:val="center"/>
            <w:hideMark/>
          </w:tcPr>
          <w:p w:rsidR="00450AA2" w:rsidRPr="00450AA2" w:rsidRDefault="00450AA2" w:rsidP="00450AA2">
            <w:pPr>
              <w:spacing w:before="60" w:after="60"/>
              <w:jc w:val="center"/>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rPr>
              <w:t>sáng kiến</w:t>
            </w:r>
          </w:p>
        </w:tc>
        <w:tc>
          <w:tcPr>
            <w:tcW w:w="1843" w:type="dxa"/>
            <w:shd w:val="clear" w:color="auto" w:fill="auto"/>
            <w:noWrap/>
            <w:vAlign w:val="center"/>
          </w:tcPr>
          <w:p w:rsidR="00450AA2" w:rsidRPr="00450AA2" w:rsidRDefault="00450AA2" w:rsidP="00450AA2">
            <w:pPr>
              <w:spacing w:before="60" w:after="60"/>
              <w:jc w:val="right"/>
              <w:rPr>
                <w:rFonts w:ascii="Times New Roman" w:eastAsia="Times New Roman" w:hAnsi="Times New Roman" w:cs="Times New Roman"/>
                <w:color w:val="000000"/>
                <w:sz w:val="24"/>
                <w:szCs w:val="28"/>
                <w:lang w:val="vi-VN"/>
              </w:rPr>
            </w:pPr>
            <w:r w:rsidRPr="00450AA2">
              <w:rPr>
                <w:rFonts w:ascii="Times New Roman" w:eastAsia="Times New Roman" w:hAnsi="Times New Roman" w:cs="Times New Roman"/>
                <w:color w:val="000000"/>
                <w:sz w:val="24"/>
                <w:szCs w:val="28"/>
                <w:lang w:val="vi-VN"/>
              </w:rPr>
              <w:t>1.170</w:t>
            </w:r>
          </w:p>
        </w:tc>
        <w:tc>
          <w:tcPr>
            <w:tcW w:w="704" w:type="dxa"/>
            <w:shd w:val="clear" w:color="auto" w:fill="auto"/>
            <w:noWrap/>
            <w:vAlign w:val="center"/>
          </w:tcPr>
          <w:p w:rsidR="00450AA2" w:rsidRPr="00450AA2" w:rsidRDefault="00450AA2" w:rsidP="00450AA2">
            <w:pPr>
              <w:jc w:val="right"/>
              <w:rPr>
                <w:rFonts w:ascii="Times New Roman" w:eastAsia="Times New Roman" w:hAnsi="Times New Roman" w:cs="Times New Roman"/>
                <w:sz w:val="24"/>
                <w:szCs w:val="28"/>
                <w:lang w:val="vi-VN"/>
              </w:rPr>
            </w:pPr>
          </w:p>
        </w:tc>
      </w:tr>
      <w:tr w:rsidR="00450AA2" w:rsidRPr="00450AA2" w:rsidTr="000F71F6">
        <w:trPr>
          <w:trHeight w:val="360"/>
        </w:trPr>
        <w:tc>
          <w:tcPr>
            <w:tcW w:w="709" w:type="dxa"/>
            <w:shd w:val="clear" w:color="auto" w:fill="auto"/>
            <w:noWrap/>
            <w:vAlign w:val="center"/>
          </w:tcPr>
          <w:p w:rsidR="00450AA2" w:rsidRPr="00450AA2" w:rsidRDefault="00450AA2" w:rsidP="00450AA2">
            <w:pPr>
              <w:numPr>
                <w:ilvl w:val="0"/>
                <w:numId w:val="5"/>
              </w:numPr>
              <w:ind w:left="360"/>
              <w:contextualSpacing/>
              <w:jc w:val="center"/>
              <w:rPr>
                <w:rFonts w:ascii="Times New Roman" w:eastAsia="Times New Roman" w:hAnsi="Times New Roman" w:cs="Times New Roman"/>
                <w:sz w:val="24"/>
                <w:szCs w:val="28"/>
              </w:rPr>
            </w:pPr>
          </w:p>
        </w:tc>
        <w:tc>
          <w:tcPr>
            <w:tcW w:w="5670" w:type="dxa"/>
            <w:shd w:val="clear" w:color="auto" w:fill="auto"/>
            <w:vAlign w:val="center"/>
            <w:hideMark/>
          </w:tcPr>
          <w:p w:rsidR="00450AA2" w:rsidRPr="00450AA2" w:rsidRDefault="00450AA2" w:rsidP="00450AA2">
            <w:pPr>
              <w:spacing w:before="60" w:after="60"/>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rPr>
              <w:t>Giá trị làm lợi</w:t>
            </w:r>
          </w:p>
        </w:tc>
        <w:tc>
          <w:tcPr>
            <w:tcW w:w="1134" w:type="dxa"/>
            <w:shd w:val="clear" w:color="auto" w:fill="auto"/>
            <w:noWrap/>
            <w:vAlign w:val="center"/>
            <w:hideMark/>
          </w:tcPr>
          <w:p w:rsidR="00450AA2" w:rsidRPr="00450AA2" w:rsidRDefault="00450AA2" w:rsidP="00450AA2">
            <w:pPr>
              <w:spacing w:before="60" w:after="60"/>
              <w:jc w:val="center"/>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rPr>
              <w:t>đồng</w:t>
            </w:r>
          </w:p>
        </w:tc>
        <w:tc>
          <w:tcPr>
            <w:tcW w:w="1843" w:type="dxa"/>
            <w:shd w:val="clear" w:color="auto" w:fill="auto"/>
            <w:noWrap/>
            <w:vAlign w:val="center"/>
          </w:tcPr>
          <w:p w:rsidR="00450AA2" w:rsidRPr="00450AA2" w:rsidRDefault="00450AA2" w:rsidP="00450AA2">
            <w:pPr>
              <w:spacing w:before="60" w:after="60"/>
              <w:jc w:val="right"/>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lang w:val="vi-VN"/>
              </w:rPr>
              <w:t>26.500.000</w:t>
            </w:r>
          </w:p>
        </w:tc>
        <w:tc>
          <w:tcPr>
            <w:tcW w:w="704" w:type="dxa"/>
            <w:shd w:val="clear" w:color="auto" w:fill="auto"/>
            <w:noWrap/>
            <w:vAlign w:val="center"/>
          </w:tcPr>
          <w:p w:rsidR="00450AA2" w:rsidRPr="00450AA2" w:rsidRDefault="00450AA2" w:rsidP="00450AA2">
            <w:pPr>
              <w:jc w:val="right"/>
              <w:rPr>
                <w:rFonts w:ascii="Times New Roman" w:eastAsia="Times New Roman" w:hAnsi="Times New Roman" w:cs="Times New Roman"/>
                <w:sz w:val="24"/>
                <w:szCs w:val="28"/>
              </w:rPr>
            </w:pPr>
          </w:p>
        </w:tc>
      </w:tr>
      <w:tr w:rsidR="00450AA2" w:rsidRPr="00450AA2" w:rsidTr="000F71F6">
        <w:trPr>
          <w:trHeight w:val="360"/>
        </w:trPr>
        <w:tc>
          <w:tcPr>
            <w:tcW w:w="709" w:type="dxa"/>
            <w:shd w:val="clear" w:color="auto" w:fill="auto"/>
            <w:noWrap/>
            <w:vAlign w:val="center"/>
          </w:tcPr>
          <w:p w:rsidR="00450AA2" w:rsidRPr="00450AA2" w:rsidRDefault="00450AA2" w:rsidP="00450AA2">
            <w:pPr>
              <w:numPr>
                <w:ilvl w:val="0"/>
                <w:numId w:val="5"/>
              </w:numPr>
              <w:ind w:left="360"/>
              <w:contextualSpacing/>
              <w:jc w:val="center"/>
              <w:rPr>
                <w:rFonts w:ascii="Times New Roman" w:eastAsia="Times New Roman" w:hAnsi="Times New Roman" w:cs="Times New Roman"/>
                <w:sz w:val="24"/>
                <w:szCs w:val="28"/>
              </w:rPr>
            </w:pPr>
          </w:p>
        </w:tc>
        <w:tc>
          <w:tcPr>
            <w:tcW w:w="5670" w:type="dxa"/>
            <w:shd w:val="clear" w:color="auto" w:fill="auto"/>
            <w:vAlign w:val="center"/>
            <w:hideMark/>
          </w:tcPr>
          <w:p w:rsidR="00450AA2" w:rsidRPr="00450AA2" w:rsidRDefault="00450AA2" w:rsidP="00450AA2">
            <w:pPr>
              <w:spacing w:before="60" w:after="60"/>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rPr>
              <w:t>Tiền thưởng sáng kiến</w:t>
            </w:r>
          </w:p>
        </w:tc>
        <w:tc>
          <w:tcPr>
            <w:tcW w:w="1134" w:type="dxa"/>
            <w:shd w:val="clear" w:color="auto" w:fill="auto"/>
            <w:noWrap/>
            <w:vAlign w:val="center"/>
            <w:hideMark/>
          </w:tcPr>
          <w:p w:rsidR="00450AA2" w:rsidRPr="00450AA2" w:rsidRDefault="00450AA2" w:rsidP="00450AA2">
            <w:pPr>
              <w:spacing w:before="60" w:after="60"/>
              <w:jc w:val="center"/>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rPr>
              <w:t>đồng</w:t>
            </w:r>
          </w:p>
        </w:tc>
        <w:tc>
          <w:tcPr>
            <w:tcW w:w="1843" w:type="dxa"/>
            <w:shd w:val="clear" w:color="auto" w:fill="auto"/>
            <w:noWrap/>
            <w:vAlign w:val="center"/>
          </w:tcPr>
          <w:p w:rsidR="00450AA2" w:rsidRPr="00450AA2" w:rsidRDefault="00450AA2" w:rsidP="00450AA2">
            <w:pPr>
              <w:spacing w:before="60" w:after="60"/>
              <w:jc w:val="right"/>
              <w:rPr>
                <w:rFonts w:ascii="Times New Roman" w:eastAsia="Times New Roman" w:hAnsi="Times New Roman" w:cs="Times New Roman"/>
                <w:sz w:val="24"/>
                <w:szCs w:val="28"/>
                <w:lang w:val="vi-VN"/>
              </w:rPr>
            </w:pPr>
            <w:r w:rsidRPr="00450AA2">
              <w:rPr>
                <w:rFonts w:ascii="Times New Roman" w:eastAsia="Times New Roman" w:hAnsi="Times New Roman" w:cs="Times New Roman"/>
                <w:sz w:val="24"/>
                <w:szCs w:val="28"/>
                <w:lang w:val="vi-VN"/>
              </w:rPr>
              <w:t>64.588.800</w:t>
            </w:r>
          </w:p>
        </w:tc>
        <w:tc>
          <w:tcPr>
            <w:tcW w:w="704" w:type="dxa"/>
            <w:shd w:val="clear" w:color="auto" w:fill="auto"/>
            <w:noWrap/>
            <w:vAlign w:val="center"/>
          </w:tcPr>
          <w:p w:rsidR="00450AA2" w:rsidRPr="00450AA2" w:rsidRDefault="00450AA2" w:rsidP="00450AA2">
            <w:pPr>
              <w:jc w:val="right"/>
              <w:rPr>
                <w:rFonts w:ascii="Times New Roman" w:eastAsia="Times New Roman" w:hAnsi="Times New Roman" w:cs="Times New Roman"/>
                <w:sz w:val="24"/>
                <w:szCs w:val="28"/>
              </w:rPr>
            </w:pPr>
          </w:p>
        </w:tc>
      </w:tr>
      <w:tr w:rsidR="00450AA2" w:rsidRPr="00450AA2" w:rsidTr="000F71F6">
        <w:trPr>
          <w:trHeight w:val="360"/>
        </w:trPr>
        <w:tc>
          <w:tcPr>
            <w:tcW w:w="709" w:type="dxa"/>
            <w:shd w:val="clear" w:color="auto" w:fill="auto"/>
            <w:noWrap/>
            <w:vAlign w:val="center"/>
          </w:tcPr>
          <w:p w:rsidR="00450AA2" w:rsidRPr="00450AA2" w:rsidRDefault="00450AA2" w:rsidP="00450AA2">
            <w:pPr>
              <w:numPr>
                <w:ilvl w:val="0"/>
                <w:numId w:val="5"/>
              </w:numPr>
              <w:ind w:left="360"/>
              <w:contextualSpacing/>
              <w:jc w:val="center"/>
              <w:rPr>
                <w:rFonts w:ascii="Times New Roman" w:eastAsia="Times New Roman" w:hAnsi="Times New Roman" w:cs="Times New Roman"/>
                <w:sz w:val="24"/>
                <w:szCs w:val="28"/>
              </w:rPr>
            </w:pPr>
          </w:p>
        </w:tc>
        <w:tc>
          <w:tcPr>
            <w:tcW w:w="5670" w:type="dxa"/>
            <w:shd w:val="clear" w:color="auto" w:fill="auto"/>
            <w:vAlign w:val="center"/>
            <w:hideMark/>
          </w:tcPr>
          <w:p w:rsidR="00450AA2" w:rsidRPr="00450AA2" w:rsidRDefault="00450AA2" w:rsidP="00450AA2">
            <w:pPr>
              <w:spacing w:before="60" w:after="60"/>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rPr>
              <w:t>Số công trình, sản phẩm thi đua (được công nhận)</w:t>
            </w:r>
          </w:p>
        </w:tc>
        <w:tc>
          <w:tcPr>
            <w:tcW w:w="1134" w:type="dxa"/>
            <w:shd w:val="clear" w:color="auto" w:fill="auto"/>
            <w:noWrap/>
            <w:vAlign w:val="center"/>
            <w:hideMark/>
          </w:tcPr>
          <w:p w:rsidR="00450AA2" w:rsidRPr="00450AA2" w:rsidRDefault="00450AA2" w:rsidP="00450AA2">
            <w:pPr>
              <w:spacing w:before="60" w:after="60"/>
              <w:jc w:val="center"/>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rPr>
              <w:t>CT, SP</w:t>
            </w:r>
          </w:p>
        </w:tc>
        <w:tc>
          <w:tcPr>
            <w:tcW w:w="1843" w:type="dxa"/>
            <w:shd w:val="clear" w:color="auto" w:fill="auto"/>
            <w:noWrap/>
            <w:vAlign w:val="center"/>
          </w:tcPr>
          <w:p w:rsidR="00450AA2" w:rsidRPr="00450AA2" w:rsidRDefault="00450AA2" w:rsidP="00450AA2">
            <w:pPr>
              <w:spacing w:before="60" w:after="60"/>
              <w:jc w:val="right"/>
              <w:rPr>
                <w:rFonts w:ascii="Times New Roman" w:eastAsia="Times New Roman" w:hAnsi="Times New Roman" w:cs="Times New Roman"/>
                <w:color w:val="000000"/>
                <w:sz w:val="24"/>
                <w:szCs w:val="28"/>
                <w:lang w:val="vi-VN"/>
              </w:rPr>
            </w:pPr>
            <w:r w:rsidRPr="00450AA2">
              <w:rPr>
                <w:rFonts w:ascii="Times New Roman" w:eastAsia="Times New Roman" w:hAnsi="Times New Roman" w:cs="Times New Roman"/>
                <w:color w:val="000000"/>
                <w:sz w:val="24"/>
                <w:szCs w:val="28"/>
                <w:lang w:val="vi-VN"/>
              </w:rPr>
              <w:t>0</w:t>
            </w:r>
          </w:p>
        </w:tc>
        <w:tc>
          <w:tcPr>
            <w:tcW w:w="704" w:type="dxa"/>
            <w:shd w:val="clear" w:color="auto" w:fill="auto"/>
            <w:noWrap/>
            <w:vAlign w:val="center"/>
          </w:tcPr>
          <w:p w:rsidR="00450AA2" w:rsidRPr="00450AA2" w:rsidRDefault="00450AA2" w:rsidP="00450AA2">
            <w:pPr>
              <w:jc w:val="right"/>
              <w:rPr>
                <w:rFonts w:ascii="Times New Roman" w:eastAsia="Times New Roman" w:hAnsi="Times New Roman" w:cs="Times New Roman"/>
                <w:color w:val="000000"/>
                <w:sz w:val="24"/>
                <w:szCs w:val="28"/>
              </w:rPr>
            </w:pPr>
          </w:p>
        </w:tc>
      </w:tr>
      <w:tr w:rsidR="00450AA2" w:rsidRPr="00450AA2" w:rsidTr="000F71F6">
        <w:trPr>
          <w:trHeight w:val="563"/>
        </w:trPr>
        <w:tc>
          <w:tcPr>
            <w:tcW w:w="709" w:type="dxa"/>
            <w:shd w:val="clear" w:color="auto" w:fill="auto"/>
            <w:noWrap/>
            <w:vAlign w:val="center"/>
          </w:tcPr>
          <w:p w:rsidR="00450AA2" w:rsidRPr="00450AA2" w:rsidRDefault="00450AA2" w:rsidP="00450AA2">
            <w:pPr>
              <w:numPr>
                <w:ilvl w:val="0"/>
                <w:numId w:val="5"/>
              </w:numPr>
              <w:ind w:left="360"/>
              <w:contextualSpacing/>
              <w:jc w:val="center"/>
              <w:rPr>
                <w:rFonts w:ascii="Times New Roman" w:eastAsia="Times New Roman" w:hAnsi="Times New Roman" w:cs="Times New Roman"/>
                <w:sz w:val="24"/>
                <w:szCs w:val="28"/>
              </w:rPr>
            </w:pPr>
          </w:p>
        </w:tc>
        <w:tc>
          <w:tcPr>
            <w:tcW w:w="5670" w:type="dxa"/>
            <w:shd w:val="clear" w:color="auto" w:fill="auto"/>
            <w:vAlign w:val="center"/>
            <w:hideMark/>
          </w:tcPr>
          <w:p w:rsidR="00450AA2" w:rsidRPr="00450AA2" w:rsidRDefault="00450AA2" w:rsidP="00450AA2">
            <w:pPr>
              <w:spacing w:before="60" w:after="60"/>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rPr>
              <w:t xml:space="preserve">Giá trị làm lợi từ các công trình, sản phẩm thi đua </w:t>
            </w:r>
          </w:p>
        </w:tc>
        <w:tc>
          <w:tcPr>
            <w:tcW w:w="1134" w:type="dxa"/>
            <w:shd w:val="clear" w:color="auto" w:fill="auto"/>
            <w:noWrap/>
            <w:vAlign w:val="center"/>
            <w:hideMark/>
          </w:tcPr>
          <w:p w:rsidR="00450AA2" w:rsidRPr="00450AA2" w:rsidRDefault="00450AA2" w:rsidP="00450AA2">
            <w:pPr>
              <w:spacing w:before="60" w:after="60"/>
              <w:jc w:val="center"/>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rPr>
              <w:t>đồng</w:t>
            </w:r>
          </w:p>
        </w:tc>
        <w:tc>
          <w:tcPr>
            <w:tcW w:w="1843" w:type="dxa"/>
            <w:shd w:val="clear" w:color="auto" w:fill="auto"/>
            <w:noWrap/>
            <w:vAlign w:val="center"/>
          </w:tcPr>
          <w:p w:rsidR="00450AA2" w:rsidRPr="00450AA2" w:rsidRDefault="00450AA2" w:rsidP="00450AA2">
            <w:pPr>
              <w:spacing w:before="60" w:after="60"/>
              <w:jc w:val="right"/>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rPr>
              <w:t>0</w:t>
            </w:r>
          </w:p>
        </w:tc>
        <w:tc>
          <w:tcPr>
            <w:tcW w:w="704" w:type="dxa"/>
            <w:shd w:val="clear" w:color="auto" w:fill="auto"/>
            <w:noWrap/>
            <w:vAlign w:val="center"/>
          </w:tcPr>
          <w:p w:rsidR="00450AA2" w:rsidRPr="00450AA2" w:rsidRDefault="00450AA2" w:rsidP="00450AA2">
            <w:pPr>
              <w:jc w:val="right"/>
              <w:rPr>
                <w:rFonts w:ascii="Times New Roman" w:eastAsia="Times New Roman" w:hAnsi="Times New Roman" w:cs="Times New Roman"/>
                <w:sz w:val="24"/>
                <w:szCs w:val="28"/>
              </w:rPr>
            </w:pPr>
          </w:p>
        </w:tc>
      </w:tr>
      <w:tr w:rsidR="00450AA2" w:rsidRPr="00450AA2" w:rsidTr="000F71F6">
        <w:trPr>
          <w:trHeight w:val="360"/>
        </w:trPr>
        <w:tc>
          <w:tcPr>
            <w:tcW w:w="709" w:type="dxa"/>
            <w:shd w:val="clear" w:color="auto" w:fill="auto"/>
            <w:noWrap/>
            <w:vAlign w:val="center"/>
          </w:tcPr>
          <w:p w:rsidR="00450AA2" w:rsidRPr="00450AA2" w:rsidRDefault="00450AA2" w:rsidP="00450AA2">
            <w:pPr>
              <w:numPr>
                <w:ilvl w:val="0"/>
                <w:numId w:val="5"/>
              </w:numPr>
              <w:ind w:left="360"/>
              <w:contextualSpacing/>
              <w:jc w:val="center"/>
              <w:rPr>
                <w:rFonts w:ascii="Times New Roman" w:eastAsia="Times New Roman" w:hAnsi="Times New Roman" w:cs="Times New Roman"/>
                <w:sz w:val="24"/>
                <w:szCs w:val="28"/>
              </w:rPr>
            </w:pPr>
          </w:p>
        </w:tc>
        <w:tc>
          <w:tcPr>
            <w:tcW w:w="5670" w:type="dxa"/>
            <w:shd w:val="clear" w:color="auto" w:fill="auto"/>
            <w:vAlign w:val="center"/>
            <w:hideMark/>
          </w:tcPr>
          <w:p w:rsidR="00450AA2" w:rsidRPr="00450AA2" w:rsidRDefault="00450AA2" w:rsidP="00450AA2">
            <w:pPr>
              <w:spacing w:before="60" w:after="60"/>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rPr>
              <w:t>Số người đạt danh hiệu “Chiến sĩ thi đua cơ sở”</w:t>
            </w:r>
          </w:p>
        </w:tc>
        <w:tc>
          <w:tcPr>
            <w:tcW w:w="1134" w:type="dxa"/>
            <w:shd w:val="clear" w:color="auto" w:fill="auto"/>
            <w:noWrap/>
            <w:vAlign w:val="center"/>
            <w:hideMark/>
          </w:tcPr>
          <w:p w:rsidR="00450AA2" w:rsidRPr="00450AA2" w:rsidRDefault="00450AA2" w:rsidP="00450AA2">
            <w:pPr>
              <w:spacing w:before="60" w:after="60"/>
              <w:jc w:val="center"/>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rPr>
              <w:t>người</w:t>
            </w:r>
          </w:p>
        </w:tc>
        <w:tc>
          <w:tcPr>
            <w:tcW w:w="1843" w:type="dxa"/>
            <w:shd w:val="clear" w:color="auto" w:fill="auto"/>
            <w:noWrap/>
            <w:vAlign w:val="center"/>
          </w:tcPr>
          <w:p w:rsidR="00450AA2" w:rsidRPr="00450AA2" w:rsidRDefault="00450AA2" w:rsidP="00450AA2">
            <w:pPr>
              <w:spacing w:before="60" w:after="60"/>
              <w:jc w:val="right"/>
              <w:rPr>
                <w:rFonts w:ascii="Times New Roman" w:eastAsia="Times New Roman" w:hAnsi="Times New Roman" w:cs="Times New Roman"/>
                <w:sz w:val="24"/>
                <w:szCs w:val="28"/>
                <w:lang w:val="vi-VN"/>
              </w:rPr>
            </w:pPr>
            <w:r w:rsidRPr="00450AA2">
              <w:rPr>
                <w:rFonts w:ascii="Times New Roman" w:eastAsia="Times New Roman" w:hAnsi="Times New Roman" w:cs="Times New Roman"/>
                <w:sz w:val="24"/>
                <w:szCs w:val="28"/>
                <w:lang w:val="vi-VN"/>
              </w:rPr>
              <w:t>1.185</w:t>
            </w:r>
          </w:p>
        </w:tc>
        <w:tc>
          <w:tcPr>
            <w:tcW w:w="704" w:type="dxa"/>
            <w:shd w:val="clear" w:color="auto" w:fill="auto"/>
            <w:noWrap/>
            <w:vAlign w:val="center"/>
          </w:tcPr>
          <w:p w:rsidR="00450AA2" w:rsidRPr="00450AA2" w:rsidRDefault="00450AA2" w:rsidP="00450AA2">
            <w:pPr>
              <w:jc w:val="right"/>
              <w:rPr>
                <w:rFonts w:ascii="Times New Roman" w:eastAsia="Times New Roman" w:hAnsi="Times New Roman" w:cs="Times New Roman"/>
                <w:sz w:val="24"/>
                <w:szCs w:val="28"/>
              </w:rPr>
            </w:pPr>
          </w:p>
        </w:tc>
      </w:tr>
      <w:tr w:rsidR="00450AA2" w:rsidRPr="00450AA2" w:rsidTr="000F71F6">
        <w:trPr>
          <w:trHeight w:val="465"/>
        </w:trPr>
        <w:tc>
          <w:tcPr>
            <w:tcW w:w="709" w:type="dxa"/>
            <w:shd w:val="clear" w:color="auto" w:fill="auto"/>
            <w:noWrap/>
            <w:vAlign w:val="center"/>
            <w:hideMark/>
          </w:tcPr>
          <w:p w:rsidR="00450AA2" w:rsidRPr="00450AA2" w:rsidRDefault="00450AA2" w:rsidP="00450AA2">
            <w:pPr>
              <w:jc w:val="center"/>
              <w:rPr>
                <w:rFonts w:ascii="Times New Roman" w:eastAsia="Times New Roman" w:hAnsi="Times New Roman" w:cs="Times New Roman"/>
                <w:b/>
                <w:bCs/>
                <w:sz w:val="24"/>
                <w:szCs w:val="28"/>
              </w:rPr>
            </w:pPr>
            <w:r w:rsidRPr="00450AA2">
              <w:rPr>
                <w:rFonts w:ascii="Times New Roman" w:eastAsia="Times New Roman" w:hAnsi="Times New Roman" w:cs="Times New Roman"/>
                <w:b/>
                <w:bCs/>
                <w:sz w:val="24"/>
                <w:szCs w:val="28"/>
              </w:rPr>
              <w:t>IV</w:t>
            </w:r>
          </w:p>
        </w:tc>
        <w:tc>
          <w:tcPr>
            <w:tcW w:w="9351" w:type="dxa"/>
            <w:gridSpan w:val="4"/>
            <w:shd w:val="clear" w:color="auto" w:fill="auto"/>
            <w:vAlign w:val="center"/>
            <w:hideMark/>
          </w:tcPr>
          <w:p w:rsidR="00450AA2" w:rsidRPr="00450AA2" w:rsidRDefault="00450AA2" w:rsidP="00450AA2">
            <w:pPr>
              <w:spacing w:before="60" w:after="60"/>
              <w:rPr>
                <w:rFonts w:ascii="Times New Roman" w:eastAsia="Times New Roman" w:hAnsi="Times New Roman" w:cs="Times New Roman"/>
                <w:b/>
                <w:bCs/>
                <w:sz w:val="24"/>
                <w:szCs w:val="28"/>
              </w:rPr>
            </w:pPr>
            <w:r w:rsidRPr="00450AA2">
              <w:rPr>
                <w:rFonts w:ascii="Times New Roman" w:eastAsia="Times New Roman" w:hAnsi="Times New Roman" w:cs="Times New Roman"/>
                <w:b/>
                <w:bCs/>
                <w:sz w:val="24"/>
                <w:szCs w:val="28"/>
              </w:rPr>
              <w:t>Công tác tuyên truyền, giáo dục</w:t>
            </w:r>
          </w:p>
        </w:tc>
      </w:tr>
      <w:tr w:rsidR="00450AA2" w:rsidRPr="00450AA2" w:rsidTr="000F71F6">
        <w:trPr>
          <w:trHeight w:val="572"/>
        </w:trPr>
        <w:tc>
          <w:tcPr>
            <w:tcW w:w="709" w:type="dxa"/>
            <w:shd w:val="clear" w:color="auto" w:fill="auto"/>
            <w:noWrap/>
            <w:vAlign w:val="center"/>
          </w:tcPr>
          <w:p w:rsidR="00450AA2" w:rsidRPr="00450AA2" w:rsidRDefault="00450AA2" w:rsidP="00450AA2">
            <w:pPr>
              <w:numPr>
                <w:ilvl w:val="0"/>
                <w:numId w:val="5"/>
              </w:numPr>
              <w:ind w:left="360"/>
              <w:contextualSpacing/>
              <w:jc w:val="center"/>
              <w:rPr>
                <w:rFonts w:ascii="Times New Roman" w:eastAsia="Times New Roman" w:hAnsi="Times New Roman" w:cs="Times New Roman"/>
                <w:sz w:val="24"/>
                <w:szCs w:val="28"/>
              </w:rPr>
            </w:pPr>
          </w:p>
        </w:tc>
        <w:tc>
          <w:tcPr>
            <w:tcW w:w="5670" w:type="dxa"/>
            <w:shd w:val="clear" w:color="auto" w:fill="auto"/>
            <w:vAlign w:val="center"/>
            <w:hideMark/>
          </w:tcPr>
          <w:p w:rsidR="00450AA2" w:rsidRPr="00450AA2" w:rsidRDefault="00450AA2" w:rsidP="00450AA2">
            <w:pPr>
              <w:spacing w:before="60" w:after="60"/>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rPr>
              <w:t xml:space="preserve">Số </w:t>
            </w:r>
            <w:r w:rsidRPr="00450AA2">
              <w:rPr>
                <w:rFonts w:ascii="Times New Roman" w:eastAsia="Times New Roman" w:hAnsi="Times New Roman" w:cs="Times New Roman"/>
                <w:sz w:val="24"/>
                <w:szCs w:val="28"/>
                <w:highlight w:val="white"/>
              </w:rPr>
              <w:t>đoàn viên, người lao động được tuyên truyền, phổ biến, học tập, quán triệt chủ trương, nghị quyết của Đảng, chính sách, pháp luật của Nhà nước</w:t>
            </w:r>
          </w:p>
        </w:tc>
        <w:tc>
          <w:tcPr>
            <w:tcW w:w="1134" w:type="dxa"/>
            <w:shd w:val="clear" w:color="auto" w:fill="auto"/>
            <w:noWrap/>
            <w:vAlign w:val="center"/>
            <w:hideMark/>
          </w:tcPr>
          <w:p w:rsidR="00450AA2" w:rsidRPr="00450AA2" w:rsidRDefault="00450AA2" w:rsidP="00450AA2">
            <w:pPr>
              <w:spacing w:before="60" w:after="60"/>
              <w:jc w:val="center"/>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rPr>
              <w:t>lượt người</w:t>
            </w:r>
          </w:p>
        </w:tc>
        <w:tc>
          <w:tcPr>
            <w:tcW w:w="1843" w:type="dxa"/>
            <w:shd w:val="clear" w:color="auto" w:fill="auto"/>
            <w:noWrap/>
            <w:vAlign w:val="center"/>
          </w:tcPr>
          <w:p w:rsidR="00450AA2" w:rsidRPr="00450AA2" w:rsidRDefault="00450AA2" w:rsidP="00450AA2">
            <w:pPr>
              <w:spacing w:before="60" w:after="60"/>
              <w:jc w:val="right"/>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rPr>
              <w:t>25.347</w:t>
            </w:r>
          </w:p>
        </w:tc>
        <w:tc>
          <w:tcPr>
            <w:tcW w:w="704" w:type="dxa"/>
            <w:shd w:val="clear" w:color="auto" w:fill="auto"/>
            <w:noWrap/>
            <w:vAlign w:val="center"/>
          </w:tcPr>
          <w:p w:rsidR="00450AA2" w:rsidRPr="00450AA2" w:rsidRDefault="00450AA2" w:rsidP="00450AA2">
            <w:pPr>
              <w:spacing w:before="60" w:after="60"/>
              <w:jc w:val="right"/>
              <w:rPr>
                <w:rFonts w:ascii="Times New Roman" w:eastAsia="Times New Roman" w:hAnsi="Times New Roman" w:cs="Times New Roman"/>
                <w:sz w:val="24"/>
                <w:szCs w:val="28"/>
              </w:rPr>
            </w:pPr>
          </w:p>
        </w:tc>
      </w:tr>
      <w:tr w:rsidR="00450AA2" w:rsidRPr="00450AA2" w:rsidTr="000F71F6">
        <w:trPr>
          <w:trHeight w:val="660"/>
        </w:trPr>
        <w:tc>
          <w:tcPr>
            <w:tcW w:w="709" w:type="dxa"/>
            <w:shd w:val="clear" w:color="auto" w:fill="auto"/>
            <w:noWrap/>
            <w:vAlign w:val="center"/>
          </w:tcPr>
          <w:p w:rsidR="00450AA2" w:rsidRPr="00450AA2" w:rsidRDefault="00450AA2" w:rsidP="00450AA2">
            <w:pPr>
              <w:numPr>
                <w:ilvl w:val="0"/>
                <w:numId w:val="5"/>
              </w:numPr>
              <w:ind w:left="360"/>
              <w:contextualSpacing/>
              <w:jc w:val="center"/>
              <w:rPr>
                <w:rFonts w:ascii="Times New Roman" w:eastAsia="Times New Roman" w:hAnsi="Times New Roman" w:cs="Times New Roman"/>
                <w:sz w:val="24"/>
                <w:szCs w:val="28"/>
              </w:rPr>
            </w:pPr>
          </w:p>
        </w:tc>
        <w:tc>
          <w:tcPr>
            <w:tcW w:w="5670" w:type="dxa"/>
            <w:shd w:val="clear" w:color="auto" w:fill="auto"/>
            <w:vAlign w:val="center"/>
            <w:hideMark/>
          </w:tcPr>
          <w:p w:rsidR="00450AA2" w:rsidRPr="00450AA2" w:rsidRDefault="00450AA2" w:rsidP="00450AA2">
            <w:pPr>
              <w:spacing w:before="60" w:after="60"/>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highlight w:val="white"/>
              </w:rPr>
              <w:t>Số công nhân lao động tại các doanh nghiệp tham gia học tập nâng cao trình độ, kỹ năng nghề nghiệp</w:t>
            </w:r>
          </w:p>
        </w:tc>
        <w:tc>
          <w:tcPr>
            <w:tcW w:w="1134" w:type="dxa"/>
            <w:shd w:val="clear" w:color="auto" w:fill="auto"/>
            <w:noWrap/>
            <w:vAlign w:val="center"/>
            <w:hideMark/>
          </w:tcPr>
          <w:p w:rsidR="00450AA2" w:rsidRPr="00450AA2" w:rsidRDefault="00450AA2" w:rsidP="00450AA2">
            <w:pPr>
              <w:spacing w:before="60" w:after="60"/>
              <w:jc w:val="center"/>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rPr>
              <w:t>lượt người</w:t>
            </w:r>
          </w:p>
        </w:tc>
        <w:tc>
          <w:tcPr>
            <w:tcW w:w="1843" w:type="dxa"/>
            <w:shd w:val="clear" w:color="auto" w:fill="auto"/>
            <w:noWrap/>
            <w:vAlign w:val="center"/>
          </w:tcPr>
          <w:p w:rsidR="00450AA2" w:rsidRPr="00450AA2" w:rsidRDefault="00450AA2" w:rsidP="00450AA2">
            <w:pPr>
              <w:spacing w:before="60" w:after="60"/>
              <w:jc w:val="right"/>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rPr>
              <w:t>1.980</w:t>
            </w:r>
          </w:p>
        </w:tc>
        <w:tc>
          <w:tcPr>
            <w:tcW w:w="704" w:type="dxa"/>
            <w:shd w:val="clear" w:color="auto" w:fill="auto"/>
            <w:noWrap/>
            <w:vAlign w:val="center"/>
          </w:tcPr>
          <w:p w:rsidR="00450AA2" w:rsidRPr="00450AA2" w:rsidRDefault="00450AA2" w:rsidP="00450AA2">
            <w:pPr>
              <w:spacing w:before="60" w:after="60"/>
              <w:jc w:val="right"/>
              <w:rPr>
                <w:rFonts w:ascii="Times New Roman" w:eastAsia="Times New Roman" w:hAnsi="Times New Roman" w:cs="Times New Roman"/>
                <w:sz w:val="24"/>
                <w:szCs w:val="28"/>
              </w:rPr>
            </w:pPr>
          </w:p>
        </w:tc>
      </w:tr>
      <w:tr w:rsidR="00450AA2" w:rsidRPr="00450AA2" w:rsidTr="000F71F6">
        <w:trPr>
          <w:trHeight w:val="660"/>
        </w:trPr>
        <w:tc>
          <w:tcPr>
            <w:tcW w:w="709" w:type="dxa"/>
            <w:shd w:val="clear" w:color="auto" w:fill="auto"/>
            <w:noWrap/>
            <w:vAlign w:val="center"/>
          </w:tcPr>
          <w:p w:rsidR="00450AA2" w:rsidRPr="00450AA2" w:rsidRDefault="00450AA2" w:rsidP="00450AA2">
            <w:pPr>
              <w:numPr>
                <w:ilvl w:val="0"/>
                <w:numId w:val="5"/>
              </w:numPr>
              <w:ind w:left="360"/>
              <w:contextualSpacing/>
              <w:jc w:val="center"/>
              <w:rPr>
                <w:rFonts w:ascii="Times New Roman" w:eastAsia="Times New Roman" w:hAnsi="Times New Roman" w:cs="Times New Roman"/>
                <w:sz w:val="24"/>
                <w:szCs w:val="28"/>
              </w:rPr>
            </w:pPr>
          </w:p>
        </w:tc>
        <w:tc>
          <w:tcPr>
            <w:tcW w:w="5670" w:type="dxa"/>
            <w:shd w:val="clear" w:color="auto" w:fill="auto"/>
            <w:vAlign w:val="center"/>
          </w:tcPr>
          <w:p w:rsidR="00450AA2" w:rsidRPr="00450AA2" w:rsidRDefault="00450AA2" w:rsidP="00450AA2">
            <w:pPr>
              <w:spacing w:before="60" w:after="60"/>
              <w:rPr>
                <w:rFonts w:ascii="Times New Roman" w:eastAsia="Times New Roman" w:hAnsi="Times New Roman" w:cs="Times New Roman"/>
                <w:sz w:val="24"/>
                <w:szCs w:val="28"/>
                <w:highlight w:val="white"/>
              </w:rPr>
            </w:pPr>
            <w:r w:rsidRPr="00450AA2">
              <w:rPr>
                <w:rFonts w:ascii="Times New Roman" w:eastAsia="Times New Roman" w:hAnsi="Times New Roman" w:cs="Times New Roman"/>
                <w:sz w:val="24"/>
                <w:szCs w:val="28"/>
              </w:rPr>
              <w:t>Số công đoàn cơ sở trong doanh nghiệp tổ chức các hoạt động Tháng Công nhân</w:t>
            </w:r>
          </w:p>
        </w:tc>
        <w:tc>
          <w:tcPr>
            <w:tcW w:w="1134" w:type="dxa"/>
            <w:shd w:val="clear" w:color="auto" w:fill="auto"/>
            <w:noWrap/>
            <w:vAlign w:val="center"/>
          </w:tcPr>
          <w:p w:rsidR="00450AA2" w:rsidRPr="00450AA2" w:rsidDel="004A3560" w:rsidRDefault="00450AA2" w:rsidP="00450AA2">
            <w:pPr>
              <w:spacing w:before="60" w:after="60"/>
              <w:jc w:val="center"/>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rPr>
              <w:t>đơn vị</w:t>
            </w:r>
          </w:p>
        </w:tc>
        <w:tc>
          <w:tcPr>
            <w:tcW w:w="1843" w:type="dxa"/>
            <w:shd w:val="clear" w:color="auto" w:fill="auto"/>
            <w:noWrap/>
            <w:vAlign w:val="center"/>
          </w:tcPr>
          <w:p w:rsidR="00450AA2" w:rsidRPr="00450AA2" w:rsidRDefault="00450AA2" w:rsidP="00450AA2">
            <w:pPr>
              <w:spacing w:before="60" w:after="60"/>
              <w:jc w:val="right"/>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rPr>
              <w:t>38</w:t>
            </w:r>
          </w:p>
        </w:tc>
        <w:tc>
          <w:tcPr>
            <w:tcW w:w="704" w:type="dxa"/>
            <w:shd w:val="clear" w:color="auto" w:fill="auto"/>
            <w:noWrap/>
            <w:vAlign w:val="center"/>
          </w:tcPr>
          <w:p w:rsidR="00450AA2" w:rsidRPr="00450AA2" w:rsidRDefault="00450AA2" w:rsidP="00450AA2">
            <w:pPr>
              <w:spacing w:before="60" w:after="60"/>
              <w:jc w:val="right"/>
              <w:rPr>
                <w:rFonts w:ascii="Times New Roman" w:eastAsia="Times New Roman" w:hAnsi="Times New Roman" w:cs="Times New Roman"/>
                <w:sz w:val="24"/>
                <w:szCs w:val="28"/>
              </w:rPr>
            </w:pPr>
          </w:p>
        </w:tc>
      </w:tr>
      <w:tr w:rsidR="00450AA2" w:rsidRPr="00450AA2" w:rsidTr="000F71F6">
        <w:trPr>
          <w:trHeight w:val="360"/>
        </w:trPr>
        <w:tc>
          <w:tcPr>
            <w:tcW w:w="709" w:type="dxa"/>
            <w:shd w:val="clear" w:color="auto" w:fill="auto"/>
            <w:noWrap/>
            <w:vAlign w:val="center"/>
            <w:hideMark/>
          </w:tcPr>
          <w:p w:rsidR="00450AA2" w:rsidRPr="00450AA2" w:rsidRDefault="00450AA2" w:rsidP="00450AA2">
            <w:pPr>
              <w:jc w:val="center"/>
              <w:rPr>
                <w:rFonts w:ascii="Times New Roman" w:eastAsia="Times New Roman" w:hAnsi="Times New Roman" w:cs="Times New Roman"/>
                <w:b/>
                <w:bCs/>
                <w:sz w:val="24"/>
                <w:szCs w:val="28"/>
              </w:rPr>
            </w:pPr>
            <w:r w:rsidRPr="00450AA2">
              <w:rPr>
                <w:rFonts w:ascii="Times New Roman" w:eastAsia="Times New Roman" w:hAnsi="Times New Roman" w:cs="Times New Roman"/>
                <w:b/>
                <w:bCs/>
                <w:sz w:val="24"/>
                <w:szCs w:val="28"/>
              </w:rPr>
              <w:t>V</w:t>
            </w:r>
          </w:p>
        </w:tc>
        <w:tc>
          <w:tcPr>
            <w:tcW w:w="9351" w:type="dxa"/>
            <w:gridSpan w:val="4"/>
            <w:shd w:val="clear" w:color="auto" w:fill="auto"/>
            <w:vAlign w:val="center"/>
            <w:hideMark/>
          </w:tcPr>
          <w:p w:rsidR="00450AA2" w:rsidRPr="00450AA2" w:rsidRDefault="00450AA2" w:rsidP="00450AA2">
            <w:pPr>
              <w:spacing w:before="60" w:after="60"/>
              <w:rPr>
                <w:rFonts w:ascii="Times New Roman" w:eastAsia="Times New Roman" w:hAnsi="Times New Roman" w:cs="Times New Roman"/>
                <w:b/>
                <w:bCs/>
                <w:sz w:val="24"/>
                <w:szCs w:val="28"/>
              </w:rPr>
            </w:pPr>
            <w:r w:rsidRPr="00450AA2">
              <w:rPr>
                <w:rFonts w:ascii="Times New Roman" w:eastAsia="Times New Roman" w:hAnsi="Times New Roman" w:cs="Times New Roman"/>
                <w:b/>
                <w:bCs/>
                <w:sz w:val="24"/>
                <w:szCs w:val="28"/>
              </w:rPr>
              <w:t>Công tác nữ công</w:t>
            </w:r>
          </w:p>
        </w:tc>
      </w:tr>
      <w:tr w:rsidR="00450AA2" w:rsidRPr="00450AA2" w:rsidTr="000F71F6">
        <w:trPr>
          <w:trHeight w:val="660"/>
        </w:trPr>
        <w:tc>
          <w:tcPr>
            <w:tcW w:w="709" w:type="dxa"/>
            <w:shd w:val="clear" w:color="auto" w:fill="auto"/>
            <w:noWrap/>
            <w:vAlign w:val="center"/>
          </w:tcPr>
          <w:p w:rsidR="00450AA2" w:rsidRPr="00450AA2" w:rsidRDefault="00450AA2" w:rsidP="00450AA2">
            <w:pPr>
              <w:numPr>
                <w:ilvl w:val="0"/>
                <w:numId w:val="5"/>
              </w:numPr>
              <w:ind w:left="360"/>
              <w:contextualSpacing/>
              <w:jc w:val="center"/>
              <w:rPr>
                <w:rFonts w:ascii="Times New Roman" w:eastAsia="Times New Roman" w:hAnsi="Times New Roman" w:cs="Times New Roman"/>
                <w:sz w:val="24"/>
                <w:szCs w:val="28"/>
              </w:rPr>
            </w:pPr>
          </w:p>
        </w:tc>
        <w:tc>
          <w:tcPr>
            <w:tcW w:w="5670" w:type="dxa"/>
            <w:shd w:val="clear" w:color="auto" w:fill="auto"/>
            <w:vAlign w:val="center"/>
            <w:hideMark/>
          </w:tcPr>
          <w:p w:rsidR="00450AA2" w:rsidRPr="00450AA2" w:rsidRDefault="00450AA2" w:rsidP="00450AA2">
            <w:pPr>
              <w:spacing w:before="60" w:after="60"/>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rPr>
              <w:t>Số công đoàn cấp trên trực tiếp cơ sở thành lập ban nữ công quần chúng</w:t>
            </w:r>
          </w:p>
        </w:tc>
        <w:tc>
          <w:tcPr>
            <w:tcW w:w="1134" w:type="dxa"/>
            <w:shd w:val="clear" w:color="auto" w:fill="auto"/>
            <w:noWrap/>
            <w:vAlign w:val="center"/>
            <w:hideMark/>
          </w:tcPr>
          <w:p w:rsidR="00450AA2" w:rsidRPr="00450AA2" w:rsidRDefault="00450AA2" w:rsidP="00450AA2">
            <w:pPr>
              <w:spacing w:before="60" w:after="60"/>
              <w:jc w:val="center"/>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rPr>
              <w:t>đơn vị</w:t>
            </w:r>
          </w:p>
        </w:tc>
        <w:tc>
          <w:tcPr>
            <w:tcW w:w="1843" w:type="dxa"/>
            <w:shd w:val="clear" w:color="auto" w:fill="auto"/>
            <w:noWrap/>
            <w:vAlign w:val="center"/>
          </w:tcPr>
          <w:p w:rsidR="00450AA2" w:rsidRPr="00450AA2" w:rsidRDefault="00450AA2" w:rsidP="00450AA2">
            <w:pPr>
              <w:spacing w:before="60" w:after="60"/>
              <w:jc w:val="right"/>
              <w:rPr>
                <w:rFonts w:ascii="Times New Roman" w:eastAsia="Times New Roman" w:hAnsi="Times New Roman" w:cs="Times New Roman"/>
                <w:color w:val="000000"/>
                <w:sz w:val="24"/>
                <w:szCs w:val="28"/>
              </w:rPr>
            </w:pPr>
            <w:r w:rsidRPr="00450AA2">
              <w:rPr>
                <w:rFonts w:ascii="Times New Roman" w:eastAsia="Times New Roman" w:hAnsi="Times New Roman" w:cs="Times New Roman"/>
                <w:color w:val="000000"/>
                <w:sz w:val="24"/>
                <w:szCs w:val="28"/>
              </w:rPr>
              <w:t>12</w:t>
            </w:r>
          </w:p>
        </w:tc>
        <w:tc>
          <w:tcPr>
            <w:tcW w:w="704" w:type="dxa"/>
            <w:shd w:val="clear" w:color="auto" w:fill="auto"/>
            <w:noWrap/>
            <w:vAlign w:val="center"/>
          </w:tcPr>
          <w:p w:rsidR="00450AA2" w:rsidRPr="00450AA2" w:rsidRDefault="00450AA2" w:rsidP="00450AA2">
            <w:pPr>
              <w:jc w:val="right"/>
              <w:rPr>
                <w:rFonts w:ascii="Times New Roman" w:eastAsia="Times New Roman" w:hAnsi="Times New Roman" w:cs="Times New Roman"/>
                <w:sz w:val="24"/>
                <w:szCs w:val="28"/>
              </w:rPr>
            </w:pPr>
          </w:p>
        </w:tc>
      </w:tr>
      <w:tr w:rsidR="00450AA2" w:rsidRPr="00450AA2" w:rsidTr="000F71F6">
        <w:trPr>
          <w:trHeight w:val="421"/>
        </w:trPr>
        <w:tc>
          <w:tcPr>
            <w:tcW w:w="709" w:type="dxa"/>
            <w:shd w:val="clear" w:color="auto" w:fill="auto"/>
            <w:noWrap/>
            <w:vAlign w:val="center"/>
          </w:tcPr>
          <w:p w:rsidR="00450AA2" w:rsidRPr="00450AA2" w:rsidRDefault="00450AA2" w:rsidP="00450AA2">
            <w:pPr>
              <w:numPr>
                <w:ilvl w:val="0"/>
                <w:numId w:val="5"/>
              </w:numPr>
              <w:ind w:left="360"/>
              <w:contextualSpacing/>
              <w:jc w:val="center"/>
              <w:rPr>
                <w:rFonts w:ascii="Times New Roman" w:eastAsia="Times New Roman" w:hAnsi="Times New Roman" w:cs="Times New Roman"/>
                <w:sz w:val="24"/>
                <w:szCs w:val="28"/>
              </w:rPr>
            </w:pPr>
          </w:p>
        </w:tc>
        <w:tc>
          <w:tcPr>
            <w:tcW w:w="5670" w:type="dxa"/>
            <w:shd w:val="clear" w:color="auto" w:fill="auto"/>
            <w:vAlign w:val="center"/>
            <w:hideMark/>
          </w:tcPr>
          <w:p w:rsidR="00450AA2" w:rsidRPr="00450AA2" w:rsidRDefault="00450AA2" w:rsidP="00450AA2">
            <w:pPr>
              <w:spacing w:before="60" w:after="60"/>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rPr>
              <w:t>Tổng số CĐCS thành lập ban nữ công quần chúng</w:t>
            </w:r>
          </w:p>
        </w:tc>
        <w:tc>
          <w:tcPr>
            <w:tcW w:w="1134" w:type="dxa"/>
            <w:shd w:val="clear" w:color="auto" w:fill="auto"/>
            <w:noWrap/>
            <w:vAlign w:val="center"/>
            <w:hideMark/>
          </w:tcPr>
          <w:p w:rsidR="00450AA2" w:rsidRPr="00450AA2" w:rsidRDefault="00450AA2" w:rsidP="00450AA2">
            <w:pPr>
              <w:spacing w:before="60" w:after="60"/>
              <w:jc w:val="center"/>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rPr>
              <w:t>đơn vị</w:t>
            </w:r>
          </w:p>
        </w:tc>
        <w:tc>
          <w:tcPr>
            <w:tcW w:w="1843" w:type="dxa"/>
            <w:shd w:val="clear" w:color="auto" w:fill="auto"/>
            <w:noWrap/>
            <w:vAlign w:val="center"/>
          </w:tcPr>
          <w:p w:rsidR="00450AA2" w:rsidRPr="00450AA2" w:rsidRDefault="00450AA2" w:rsidP="00450AA2">
            <w:pPr>
              <w:spacing w:before="60" w:after="60"/>
              <w:jc w:val="right"/>
              <w:rPr>
                <w:rFonts w:ascii="Times New Roman" w:eastAsia="Times New Roman" w:hAnsi="Times New Roman" w:cs="Times New Roman"/>
                <w:color w:val="000000"/>
                <w:sz w:val="24"/>
                <w:szCs w:val="28"/>
              </w:rPr>
            </w:pPr>
            <w:r w:rsidRPr="00450AA2">
              <w:rPr>
                <w:rFonts w:ascii="Times New Roman" w:eastAsia="Times New Roman" w:hAnsi="Times New Roman" w:cs="Times New Roman"/>
                <w:color w:val="000000"/>
                <w:sz w:val="24"/>
                <w:szCs w:val="28"/>
              </w:rPr>
              <w:t>493</w:t>
            </w:r>
          </w:p>
        </w:tc>
        <w:tc>
          <w:tcPr>
            <w:tcW w:w="704" w:type="dxa"/>
            <w:shd w:val="clear" w:color="auto" w:fill="auto"/>
            <w:noWrap/>
            <w:vAlign w:val="center"/>
          </w:tcPr>
          <w:p w:rsidR="00450AA2" w:rsidRPr="00450AA2" w:rsidRDefault="00450AA2" w:rsidP="00450AA2">
            <w:pPr>
              <w:jc w:val="right"/>
              <w:rPr>
                <w:rFonts w:ascii="Times New Roman" w:eastAsia="Times New Roman" w:hAnsi="Times New Roman" w:cs="Times New Roman"/>
                <w:sz w:val="24"/>
                <w:szCs w:val="28"/>
              </w:rPr>
            </w:pPr>
          </w:p>
        </w:tc>
      </w:tr>
      <w:tr w:rsidR="00450AA2" w:rsidRPr="00450AA2" w:rsidTr="000F71F6">
        <w:trPr>
          <w:trHeight w:val="360"/>
        </w:trPr>
        <w:tc>
          <w:tcPr>
            <w:tcW w:w="709" w:type="dxa"/>
            <w:shd w:val="clear" w:color="auto" w:fill="auto"/>
            <w:noWrap/>
            <w:vAlign w:val="center"/>
          </w:tcPr>
          <w:p w:rsidR="00450AA2" w:rsidRPr="00450AA2" w:rsidRDefault="00450AA2" w:rsidP="00450AA2">
            <w:pPr>
              <w:numPr>
                <w:ilvl w:val="0"/>
                <w:numId w:val="5"/>
              </w:numPr>
              <w:ind w:left="360"/>
              <w:contextualSpacing/>
              <w:jc w:val="center"/>
              <w:rPr>
                <w:rFonts w:ascii="Times New Roman" w:eastAsia="Times New Roman" w:hAnsi="Times New Roman" w:cs="Times New Roman"/>
                <w:sz w:val="24"/>
                <w:szCs w:val="28"/>
              </w:rPr>
            </w:pPr>
          </w:p>
        </w:tc>
        <w:tc>
          <w:tcPr>
            <w:tcW w:w="5670" w:type="dxa"/>
            <w:shd w:val="clear" w:color="auto" w:fill="auto"/>
            <w:vAlign w:val="center"/>
          </w:tcPr>
          <w:p w:rsidR="00450AA2" w:rsidRPr="00450AA2" w:rsidRDefault="00450AA2" w:rsidP="00450AA2">
            <w:pPr>
              <w:spacing w:before="60" w:after="60"/>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rPr>
              <w:t xml:space="preserve">Số người được khen thưởng phong trào thi đua “Giỏi việc nước, đảm việc nhà” các cấp. </w:t>
            </w:r>
          </w:p>
        </w:tc>
        <w:tc>
          <w:tcPr>
            <w:tcW w:w="1134" w:type="dxa"/>
            <w:shd w:val="clear" w:color="auto" w:fill="auto"/>
            <w:noWrap/>
            <w:vAlign w:val="center"/>
          </w:tcPr>
          <w:p w:rsidR="00450AA2" w:rsidRPr="00450AA2" w:rsidRDefault="00450AA2" w:rsidP="00450AA2">
            <w:pPr>
              <w:spacing w:before="60" w:after="60"/>
              <w:jc w:val="center"/>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rPr>
              <w:t>người</w:t>
            </w:r>
          </w:p>
        </w:tc>
        <w:tc>
          <w:tcPr>
            <w:tcW w:w="1843" w:type="dxa"/>
            <w:shd w:val="clear" w:color="auto" w:fill="auto"/>
            <w:noWrap/>
            <w:vAlign w:val="center"/>
          </w:tcPr>
          <w:p w:rsidR="00450AA2" w:rsidRPr="00450AA2" w:rsidRDefault="00450AA2" w:rsidP="00450AA2">
            <w:pPr>
              <w:spacing w:before="60" w:after="60"/>
              <w:jc w:val="right"/>
              <w:rPr>
                <w:rFonts w:ascii="Times New Roman" w:eastAsia="Times New Roman" w:hAnsi="Times New Roman" w:cs="Times New Roman"/>
                <w:color w:val="000000"/>
                <w:sz w:val="24"/>
                <w:szCs w:val="28"/>
              </w:rPr>
            </w:pPr>
            <w:r w:rsidRPr="00450AA2">
              <w:rPr>
                <w:rFonts w:ascii="Times New Roman" w:eastAsia="Times New Roman" w:hAnsi="Times New Roman" w:cs="Times New Roman"/>
                <w:color w:val="000000"/>
                <w:sz w:val="24"/>
                <w:szCs w:val="28"/>
              </w:rPr>
              <w:t>2.190</w:t>
            </w:r>
          </w:p>
        </w:tc>
        <w:tc>
          <w:tcPr>
            <w:tcW w:w="704" w:type="dxa"/>
            <w:shd w:val="clear" w:color="auto" w:fill="auto"/>
            <w:noWrap/>
            <w:vAlign w:val="center"/>
          </w:tcPr>
          <w:p w:rsidR="00450AA2" w:rsidRPr="00450AA2" w:rsidRDefault="00450AA2" w:rsidP="00450AA2">
            <w:pPr>
              <w:jc w:val="right"/>
              <w:rPr>
                <w:rFonts w:ascii="Times New Roman" w:eastAsia="Times New Roman" w:hAnsi="Times New Roman" w:cs="Times New Roman"/>
                <w:sz w:val="24"/>
                <w:szCs w:val="28"/>
              </w:rPr>
            </w:pPr>
          </w:p>
        </w:tc>
      </w:tr>
      <w:tr w:rsidR="00450AA2" w:rsidRPr="00450AA2" w:rsidTr="000F71F6">
        <w:trPr>
          <w:trHeight w:val="360"/>
        </w:trPr>
        <w:tc>
          <w:tcPr>
            <w:tcW w:w="709" w:type="dxa"/>
            <w:shd w:val="clear" w:color="auto" w:fill="auto"/>
            <w:noWrap/>
            <w:vAlign w:val="center"/>
            <w:hideMark/>
          </w:tcPr>
          <w:p w:rsidR="00450AA2" w:rsidRPr="00450AA2" w:rsidRDefault="00450AA2" w:rsidP="00450AA2">
            <w:pPr>
              <w:spacing w:before="60" w:after="60"/>
              <w:jc w:val="center"/>
              <w:rPr>
                <w:rFonts w:ascii="Times New Roman" w:eastAsia="Times New Roman" w:hAnsi="Times New Roman" w:cs="Times New Roman"/>
                <w:b/>
                <w:bCs/>
                <w:sz w:val="24"/>
                <w:szCs w:val="28"/>
              </w:rPr>
            </w:pPr>
            <w:r w:rsidRPr="00450AA2">
              <w:rPr>
                <w:rFonts w:ascii="Times New Roman" w:eastAsia="Times New Roman" w:hAnsi="Times New Roman" w:cs="Times New Roman"/>
                <w:b/>
                <w:bCs/>
                <w:sz w:val="24"/>
                <w:szCs w:val="28"/>
              </w:rPr>
              <w:t>VI</w:t>
            </w:r>
          </w:p>
        </w:tc>
        <w:tc>
          <w:tcPr>
            <w:tcW w:w="9351" w:type="dxa"/>
            <w:gridSpan w:val="4"/>
            <w:shd w:val="clear" w:color="auto" w:fill="auto"/>
            <w:vAlign w:val="center"/>
            <w:hideMark/>
          </w:tcPr>
          <w:p w:rsidR="00450AA2" w:rsidRPr="00450AA2" w:rsidRDefault="00450AA2" w:rsidP="00450AA2">
            <w:pPr>
              <w:spacing w:before="60" w:after="60"/>
              <w:rPr>
                <w:rFonts w:ascii="Times New Roman" w:eastAsia="Times New Roman" w:hAnsi="Times New Roman" w:cs="Times New Roman"/>
                <w:b/>
                <w:bCs/>
                <w:color w:val="000000"/>
                <w:sz w:val="24"/>
                <w:szCs w:val="28"/>
              </w:rPr>
            </w:pPr>
            <w:r w:rsidRPr="00450AA2">
              <w:rPr>
                <w:rFonts w:ascii="Times New Roman" w:eastAsia="Times New Roman" w:hAnsi="Times New Roman" w:cs="Times New Roman"/>
                <w:b/>
                <w:bCs/>
                <w:color w:val="000000"/>
                <w:sz w:val="24"/>
                <w:szCs w:val="28"/>
              </w:rPr>
              <w:t>Công tác kiểm tra</w:t>
            </w:r>
          </w:p>
        </w:tc>
      </w:tr>
      <w:tr w:rsidR="00450AA2" w:rsidRPr="00450AA2" w:rsidTr="000F71F6">
        <w:trPr>
          <w:trHeight w:val="660"/>
        </w:trPr>
        <w:tc>
          <w:tcPr>
            <w:tcW w:w="709" w:type="dxa"/>
            <w:shd w:val="clear" w:color="auto" w:fill="auto"/>
            <w:noWrap/>
            <w:vAlign w:val="center"/>
          </w:tcPr>
          <w:p w:rsidR="00450AA2" w:rsidRPr="00450AA2" w:rsidRDefault="00450AA2" w:rsidP="00450AA2">
            <w:pPr>
              <w:numPr>
                <w:ilvl w:val="0"/>
                <w:numId w:val="5"/>
              </w:numPr>
              <w:spacing w:before="60" w:after="60"/>
              <w:ind w:left="360"/>
              <w:contextualSpacing/>
              <w:jc w:val="center"/>
              <w:rPr>
                <w:rFonts w:ascii="Times New Roman" w:eastAsia="Times New Roman" w:hAnsi="Times New Roman" w:cs="Times New Roman"/>
                <w:sz w:val="24"/>
                <w:szCs w:val="28"/>
              </w:rPr>
            </w:pPr>
          </w:p>
        </w:tc>
        <w:tc>
          <w:tcPr>
            <w:tcW w:w="5670" w:type="dxa"/>
            <w:shd w:val="clear" w:color="auto" w:fill="auto"/>
            <w:vAlign w:val="center"/>
            <w:hideMark/>
          </w:tcPr>
          <w:p w:rsidR="00450AA2" w:rsidRPr="00450AA2" w:rsidRDefault="00450AA2" w:rsidP="00450AA2">
            <w:pPr>
              <w:spacing w:before="60" w:after="60"/>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rPr>
              <w:t>Số CĐ cấp trên trực tiếp cơ sở đã tổ chức thực hiện việc kiểm tra tài chính cùng cấp trong kỳ</w:t>
            </w:r>
          </w:p>
        </w:tc>
        <w:tc>
          <w:tcPr>
            <w:tcW w:w="1134" w:type="dxa"/>
            <w:shd w:val="clear" w:color="auto" w:fill="auto"/>
            <w:noWrap/>
            <w:vAlign w:val="center"/>
            <w:hideMark/>
          </w:tcPr>
          <w:p w:rsidR="00450AA2" w:rsidRPr="00450AA2" w:rsidRDefault="00450AA2" w:rsidP="00450AA2">
            <w:pPr>
              <w:spacing w:before="60" w:after="60"/>
              <w:jc w:val="center"/>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rPr>
              <w:t>lượt</w:t>
            </w:r>
          </w:p>
        </w:tc>
        <w:tc>
          <w:tcPr>
            <w:tcW w:w="1843" w:type="dxa"/>
            <w:shd w:val="clear" w:color="auto" w:fill="auto"/>
            <w:noWrap/>
            <w:vAlign w:val="center"/>
          </w:tcPr>
          <w:p w:rsidR="00450AA2" w:rsidRPr="00450AA2" w:rsidRDefault="00450AA2" w:rsidP="00450AA2">
            <w:pPr>
              <w:spacing w:before="60" w:after="60"/>
              <w:jc w:val="right"/>
              <w:rPr>
                <w:rFonts w:ascii="Times New Roman" w:eastAsia="Times New Roman" w:hAnsi="Times New Roman" w:cs="Times New Roman"/>
                <w:color w:val="000000"/>
                <w:sz w:val="24"/>
                <w:szCs w:val="28"/>
              </w:rPr>
            </w:pPr>
            <w:r w:rsidRPr="00450AA2">
              <w:rPr>
                <w:rFonts w:ascii="Times New Roman" w:eastAsia="Times New Roman" w:hAnsi="Times New Roman" w:cs="Times New Roman"/>
                <w:color w:val="000000"/>
                <w:sz w:val="24"/>
                <w:szCs w:val="28"/>
              </w:rPr>
              <w:t>12</w:t>
            </w:r>
          </w:p>
        </w:tc>
        <w:tc>
          <w:tcPr>
            <w:tcW w:w="704" w:type="dxa"/>
            <w:shd w:val="clear" w:color="auto" w:fill="auto"/>
            <w:noWrap/>
            <w:vAlign w:val="center"/>
          </w:tcPr>
          <w:p w:rsidR="00450AA2" w:rsidRPr="00450AA2" w:rsidRDefault="00450AA2" w:rsidP="00450AA2">
            <w:pPr>
              <w:jc w:val="right"/>
              <w:rPr>
                <w:rFonts w:ascii="Times New Roman" w:eastAsia="Times New Roman" w:hAnsi="Times New Roman" w:cs="Times New Roman"/>
                <w:sz w:val="24"/>
                <w:szCs w:val="28"/>
              </w:rPr>
            </w:pPr>
          </w:p>
        </w:tc>
      </w:tr>
      <w:tr w:rsidR="00450AA2" w:rsidRPr="00450AA2" w:rsidTr="000F71F6">
        <w:trPr>
          <w:trHeight w:val="660"/>
        </w:trPr>
        <w:tc>
          <w:tcPr>
            <w:tcW w:w="709" w:type="dxa"/>
            <w:shd w:val="clear" w:color="auto" w:fill="auto"/>
            <w:noWrap/>
            <w:vAlign w:val="center"/>
          </w:tcPr>
          <w:p w:rsidR="00450AA2" w:rsidRPr="00450AA2" w:rsidRDefault="00450AA2" w:rsidP="00450AA2">
            <w:pPr>
              <w:numPr>
                <w:ilvl w:val="0"/>
                <w:numId w:val="5"/>
              </w:numPr>
              <w:spacing w:before="60" w:after="60"/>
              <w:ind w:left="360"/>
              <w:contextualSpacing/>
              <w:jc w:val="center"/>
              <w:rPr>
                <w:rFonts w:ascii="Times New Roman" w:eastAsia="Times New Roman" w:hAnsi="Times New Roman" w:cs="Times New Roman"/>
                <w:sz w:val="24"/>
                <w:szCs w:val="28"/>
              </w:rPr>
            </w:pPr>
          </w:p>
        </w:tc>
        <w:tc>
          <w:tcPr>
            <w:tcW w:w="5670" w:type="dxa"/>
            <w:shd w:val="clear" w:color="auto" w:fill="auto"/>
            <w:vAlign w:val="center"/>
          </w:tcPr>
          <w:p w:rsidR="00450AA2" w:rsidRPr="00450AA2" w:rsidRDefault="00450AA2" w:rsidP="00450AA2">
            <w:pPr>
              <w:spacing w:before="60" w:after="60"/>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highlight w:val="white"/>
              </w:rPr>
              <w:t>Số công đoàn cơ sở doanh nghiệp được công đoàn cấp trên kiểm tra, giám sát tài chính</w:t>
            </w:r>
          </w:p>
        </w:tc>
        <w:tc>
          <w:tcPr>
            <w:tcW w:w="1134" w:type="dxa"/>
            <w:shd w:val="clear" w:color="auto" w:fill="auto"/>
            <w:noWrap/>
            <w:vAlign w:val="center"/>
          </w:tcPr>
          <w:p w:rsidR="00450AA2" w:rsidRPr="00450AA2" w:rsidRDefault="00450AA2" w:rsidP="00450AA2">
            <w:pPr>
              <w:spacing w:before="60" w:after="60"/>
              <w:jc w:val="center"/>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rPr>
              <w:t>Lượt</w:t>
            </w:r>
          </w:p>
        </w:tc>
        <w:tc>
          <w:tcPr>
            <w:tcW w:w="1843" w:type="dxa"/>
            <w:shd w:val="clear" w:color="auto" w:fill="auto"/>
            <w:noWrap/>
            <w:vAlign w:val="center"/>
          </w:tcPr>
          <w:p w:rsidR="00450AA2" w:rsidRPr="00450AA2" w:rsidRDefault="00450AA2" w:rsidP="00450AA2">
            <w:pPr>
              <w:spacing w:before="60" w:after="60"/>
              <w:jc w:val="right"/>
              <w:rPr>
                <w:rFonts w:ascii="Times New Roman" w:eastAsia="Times New Roman" w:hAnsi="Times New Roman" w:cs="Times New Roman"/>
                <w:color w:val="000000"/>
                <w:sz w:val="24"/>
                <w:szCs w:val="28"/>
              </w:rPr>
            </w:pPr>
            <w:r w:rsidRPr="00450AA2">
              <w:rPr>
                <w:rFonts w:ascii="Times New Roman" w:eastAsia="Times New Roman" w:hAnsi="Times New Roman" w:cs="Times New Roman"/>
                <w:color w:val="000000"/>
                <w:sz w:val="24"/>
                <w:szCs w:val="28"/>
              </w:rPr>
              <w:t>20</w:t>
            </w:r>
          </w:p>
        </w:tc>
        <w:tc>
          <w:tcPr>
            <w:tcW w:w="704" w:type="dxa"/>
            <w:shd w:val="clear" w:color="auto" w:fill="auto"/>
            <w:noWrap/>
            <w:vAlign w:val="center"/>
          </w:tcPr>
          <w:p w:rsidR="00450AA2" w:rsidRPr="00450AA2" w:rsidRDefault="00450AA2" w:rsidP="00450AA2">
            <w:pPr>
              <w:jc w:val="right"/>
              <w:rPr>
                <w:rFonts w:ascii="Times New Roman" w:eastAsia="Times New Roman" w:hAnsi="Times New Roman" w:cs="Times New Roman"/>
                <w:sz w:val="24"/>
                <w:szCs w:val="28"/>
              </w:rPr>
            </w:pPr>
          </w:p>
        </w:tc>
      </w:tr>
      <w:tr w:rsidR="00450AA2" w:rsidRPr="00450AA2" w:rsidTr="000F71F6">
        <w:trPr>
          <w:trHeight w:val="360"/>
        </w:trPr>
        <w:tc>
          <w:tcPr>
            <w:tcW w:w="709" w:type="dxa"/>
            <w:shd w:val="clear" w:color="auto" w:fill="auto"/>
            <w:noWrap/>
            <w:vAlign w:val="center"/>
            <w:hideMark/>
          </w:tcPr>
          <w:p w:rsidR="00450AA2" w:rsidRPr="00450AA2" w:rsidRDefault="00450AA2" w:rsidP="00450AA2">
            <w:pPr>
              <w:spacing w:before="60" w:after="60"/>
              <w:jc w:val="center"/>
              <w:rPr>
                <w:rFonts w:ascii="Times New Roman" w:eastAsia="Times New Roman" w:hAnsi="Times New Roman" w:cs="Times New Roman"/>
                <w:b/>
                <w:bCs/>
                <w:sz w:val="24"/>
                <w:szCs w:val="28"/>
              </w:rPr>
            </w:pPr>
            <w:r w:rsidRPr="00450AA2">
              <w:rPr>
                <w:rFonts w:ascii="Times New Roman" w:eastAsia="Times New Roman" w:hAnsi="Times New Roman" w:cs="Times New Roman"/>
                <w:b/>
                <w:bCs/>
                <w:sz w:val="24"/>
                <w:szCs w:val="28"/>
              </w:rPr>
              <w:t>VII</w:t>
            </w:r>
          </w:p>
        </w:tc>
        <w:tc>
          <w:tcPr>
            <w:tcW w:w="9351" w:type="dxa"/>
            <w:gridSpan w:val="4"/>
            <w:shd w:val="clear" w:color="auto" w:fill="auto"/>
            <w:vAlign w:val="center"/>
            <w:hideMark/>
          </w:tcPr>
          <w:p w:rsidR="00450AA2" w:rsidRPr="00450AA2" w:rsidRDefault="00450AA2" w:rsidP="00450AA2">
            <w:pPr>
              <w:spacing w:before="60" w:after="60"/>
              <w:rPr>
                <w:rFonts w:ascii="Times New Roman" w:eastAsia="Times New Roman" w:hAnsi="Times New Roman" w:cs="Times New Roman"/>
                <w:b/>
                <w:bCs/>
                <w:color w:val="000000"/>
                <w:sz w:val="24"/>
                <w:szCs w:val="28"/>
              </w:rPr>
            </w:pPr>
            <w:r w:rsidRPr="00450AA2">
              <w:rPr>
                <w:rFonts w:ascii="Times New Roman" w:eastAsia="Times New Roman" w:hAnsi="Times New Roman" w:cs="Times New Roman"/>
                <w:b/>
                <w:bCs/>
                <w:color w:val="000000"/>
                <w:sz w:val="24"/>
                <w:szCs w:val="28"/>
              </w:rPr>
              <w:t>Công tác tổ chức</w:t>
            </w:r>
          </w:p>
        </w:tc>
      </w:tr>
      <w:tr w:rsidR="00450AA2" w:rsidRPr="00450AA2" w:rsidTr="000F71F6">
        <w:trPr>
          <w:trHeight w:val="360"/>
        </w:trPr>
        <w:tc>
          <w:tcPr>
            <w:tcW w:w="709" w:type="dxa"/>
            <w:shd w:val="clear" w:color="auto" w:fill="auto"/>
            <w:noWrap/>
            <w:vAlign w:val="center"/>
          </w:tcPr>
          <w:p w:rsidR="00450AA2" w:rsidRPr="00450AA2" w:rsidRDefault="00450AA2" w:rsidP="00450AA2">
            <w:pPr>
              <w:numPr>
                <w:ilvl w:val="0"/>
                <w:numId w:val="5"/>
              </w:numPr>
              <w:spacing w:before="60" w:after="60"/>
              <w:ind w:left="360"/>
              <w:contextualSpacing/>
              <w:jc w:val="center"/>
              <w:rPr>
                <w:rFonts w:ascii="Times New Roman" w:eastAsia="Times New Roman" w:hAnsi="Times New Roman" w:cs="Times New Roman"/>
                <w:sz w:val="24"/>
                <w:szCs w:val="28"/>
              </w:rPr>
            </w:pPr>
          </w:p>
        </w:tc>
        <w:tc>
          <w:tcPr>
            <w:tcW w:w="5670" w:type="dxa"/>
            <w:shd w:val="clear" w:color="auto" w:fill="auto"/>
            <w:vAlign w:val="center"/>
            <w:hideMark/>
          </w:tcPr>
          <w:p w:rsidR="00450AA2" w:rsidRPr="00450AA2" w:rsidRDefault="00450AA2" w:rsidP="00450AA2">
            <w:pPr>
              <w:spacing w:before="60" w:after="60"/>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rPr>
              <w:t>Tổng số công chức, viên chức, người lao động trực tiếp quản lý</w:t>
            </w:r>
          </w:p>
        </w:tc>
        <w:tc>
          <w:tcPr>
            <w:tcW w:w="1134" w:type="dxa"/>
            <w:shd w:val="clear" w:color="auto" w:fill="auto"/>
            <w:noWrap/>
            <w:vAlign w:val="center"/>
            <w:hideMark/>
          </w:tcPr>
          <w:p w:rsidR="00450AA2" w:rsidRPr="00450AA2" w:rsidRDefault="00450AA2" w:rsidP="00450AA2">
            <w:pPr>
              <w:spacing w:before="60" w:after="60"/>
              <w:jc w:val="center"/>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rPr>
              <w:t>người</w:t>
            </w:r>
          </w:p>
        </w:tc>
        <w:tc>
          <w:tcPr>
            <w:tcW w:w="1843" w:type="dxa"/>
            <w:shd w:val="clear" w:color="auto" w:fill="auto"/>
            <w:noWrap/>
            <w:vAlign w:val="center"/>
          </w:tcPr>
          <w:p w:rsidR="00450AA2" w:rsidRPr="00450AA2" w:rsidRDefault="00450AA2" w:rsidP="00450AA2">
            <w:pPr>
              <w:spacing w:before="60" w:after="60"/>
              <w:jc w:val="right"/>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rPr>
              <w:t>25.860</w:t>
            </w:r>
          </w:p>
        </w:tc>
        <w:tc>
          <w:tcPr>
            <w:tcW w:w="704" w:type="dxa"/>
            <w:shd w:val="clear" w:color="auto" w:fill="auto"/>
            <w:noWrap/>
            <w:vAlign w:val="center"/>
          </w:tcPr>
          <w:p w:rsidR="00450AA2" w:rsidRPr="00450AA2" w:rsidRDefault="00450AA2" w:rsidP="00450AA2">
            <w:pPr>
              <w:spacing w:before="60" w:after="60"/>
              <w:jc w:val="right"/>
              <w:rPr>
                <w:rFonts w:ascii="Times New Roman" w:eastAsia="Times New Roman" w:hAnsi="Times New Roman" w:cs="Times New Roman"/>
                <w:sz w:val="24"/>
                <w:szCs w:val="28"/>
              </w:rPr>
            </w:pPr>
          </w:p>
        </w:tc>
      </w:tr>
      <w:tr w:rsidR="00450AA2" w:rsidRPr="00450AA2" w:rsidTr="000F71F6">
        <w:trPr>
          <w:trHeight w:val="360"/>
        </w:trPr>
        <w:tc>
          <w:tcPr>
            <w:tcW w:w="709" w:type="dxa"/>
            <w:shd w:val="clear" w:color="auto" w:fill="auto"/>
            <w:noWrap/>
            <w:vAlign w:val="center"/>
          </w:tcPr>
          <w:p w:rsidR="00450AA2" w:rsidRPr="00450AA2" w:rsidRDefault="00450AA2" w:rsidP="00450AA2">
            <w:pPr>
              <w:numPr>
                <w:ilvl w:val="0"/>
                <w:numId w:val="5"/>
              </w:numPr>
              <w:spacing w:before="60" w:after="60"/>
              <w:ind w:left="360"/>
              <w:contextualSpacing/>
              <w:jc w:val="center"/>
              <w:rPr>
                <w:rFonts w:ascii="Times New Roman" w:eastAsia="Times New Roman" w:hAnsi="Times New Roman" w:cs="Times New Roman"/>
                <w:sz w:val="24"/>
                <w:szCs w:val="28"/>
              </w:rPr>
            </w:pPr>
          </w:p>
        </w:tc>
        <w:tc>
          <w:tcPr>
            <w:tcW w:w="5670" w:type="dxa"/>
            <w:shd w:val="clear" w:color="auto" w:fill="auto"/>
            <w:vAlign w:val="center"/>
            <w:hideMark/>
          </w:tcPr>
          <w:p w:rsidR="00450AA2" w:rsidRPr="00450AA2" w:rsidRDefault="00450AA2" w:rsidP="00450AA2">
            <w:pPr>
              <w:spacing w:before="60" w:after="60"/>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rPr>
              <w:t>Tổng số đoàn viên công đoàn trực tiếp quản lý</w:t>
            </w:r>
          </w:p>
        </w:tc>
        <w:tc>
          <w:tcPr>
            <w:tcW w:w="1134" w:type="dxa"/>
            <w:shd w:val="clear" w:color="auto" w:fill="auto"/>
            <w:noWrap/>
            <w:vAlign w:val="center"/>
            <w:hideMark/>
          </w:tcPr>
          <w:p w:rsidR="00450AA2" w:rsidRPr="00450AA2" w:rsidRDefault="00450AA2" w:rsidP="00450AA2">
            <w:pPr>
              <w:spacing w:before="60" w:after="60"/>
              <w:jc w:val="center"/>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rPr>
              <w:t>người</w:t>
            </w:r>
          </w:p>
        </w:tc>
        <w:tc>
          <w:tcPr>
            <w:tcW w:w="1843" w:type="dxa"/>
            <w:shd w:val="clear" w:color="auto" w:fill="auto"/>
            <w:noWrap/>
            <w:vAlign w:val="center"/>
          </w:tcPr>
          <w:p w:rsidR="00450AA2" w:rsidRPr="00450AA2" w:rsidRDefault="00450AA2" w:rsidP="00450AA2">
            <w:pPr>
              <w:spacing w:before="60" w:after="60"/>
              <w:jc w:val="right"/>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rPr>
              <w:t>24.789</w:t>
            </w:r>
          </w:p>
        </w:tc>
        <w:tc>
          <w:tcPr>
            <w:tcW w:w="704" w:type="dxa"/>
            <w:shd w:val="clear" w:color="auto" w:fill="auto"/>
            <w:noWrap/>
            <w:vAlign w:val="center"/>
          </w:tcPr>
          <w:p w:rsidR="00450AA2" w:rsidRPr="00450AA2" w:rsidRDefault="00450AA2" w:rsidP="00450AA2">
            <w:pPr>
              <w:spacing w:before="60" w:after="60"/>
              <w:jc w:val="right"/>
              <w:rPr>
                <w:rFonts w:ascii="Times New Roman" w:eastAsia="Times New Roman" w:hAnsi="Times New Roman" w:cs="Times New Roman"/>
                <w:sz w:val="24"/>
                <w:szCs w:val="28"/>
              </w:rPr>
            </w:pPr>
          </w:p>
        </w:tc>
      </w:tr>
      <w:tr w:rsidR="00450AA2" w:rsidRPr="00450AA2" w:rsidTr="000F71F6">
        <w:trPr>
          <w:trHeight w:val="360"/>
        </w:trPr>
        <w:tc>
          <w:tcPr>
            <w:tcW w:w="709" w:type="dxa"/>
            <w:shd w:val="clear" w:color="auto" w:fill="auto"/>
            <w:noWrap/>
            <w:vAlign w:val="center"/>
          </w:tcPr>
          <w:p w:rsidR="00450AA2" w:rsidRPr="00450AA2" w:rsidRDefault="00450AA2" w:rsidP="00450AA2">
            <w:pPr>
              <w:numPr>
                <w:ilvl w:val="0"/>
                <w:numId w:val="5"/>
              </w:numPr>
              <w:spacing w:before="60" w:after="60"/>
              <w:ind w:left="360"/>
              <w:contextualSpacing/>
              <w:jc w:val="center"/>
              <w:rPr>
                <w:rFonts w:ascii="Times New Roman" w:eastAsia="Times New Roman" w:hAnsi="Times New Roman" w:cs="Times New Roman"/>
                <w:sz w:val="24"/>
                <w:szCs w:val="28"/>
              </w:rPr>
            </w:pPr>
          </w:p>
        </w:tc>
        <w:tc>
          <w:tcPr>
            <w:tcW w:w="5670" w:type="dxa"/>
            <w:shd w:val="clear" w:color="auto" w:fill="auto"/>
            <w:vAlign w:val="center"/>
            <w:hideMark/>
          </w:tcPr>
          <w:p w:rsidR="00450AA2" w:rsidRPr="00450AA2" w:rsidRDefault="00450AA2" w:rsidP="00450AA2">
            <w:pPr>
              <w:spacing w:before="60" w:after="60"/>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rPr>
              <w:t>Số đoàn viên kết nạp mới trong kỳ</w:t>
            </w:r>
          </w:p>
        </w:tc>
        <w:tc>
          <w:tcPr>
            <w:tcW w:w="1134" w:type="dxa"/>
            <w:shd w:val="clear" w:color="auto" w:fill="auto"/>
            <w:noWrap/>
            <w:vAlign w:val="center"/>
            <w:hideMark/>
          </w:tcPr>
          <w:p w:rsidR="00450AA2" w:rsidRPr="00450AA2" w:rsidRDefault="00450AA2" w:rsidP="00450AA2">
            <w:pPr>
              <w:spacing w:before="60" w:after="60"/>
              <w:jc w:val="center"/>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rPr>
              <w:t>người</w:t>
            </w:r>
          </w:p>
        </w:tc>
        <w:tc>
          <w:tcPr>
            <w:tcW w:w="1843" w:type="dxa"/>
            <w:shd w:val="clear" w:color="auto" w:fill="auto"/>
            <w:noWrap/>
            <w:vAlign w:val="center"/>
          </w:tcPr>
          <w:p w:rsidR="00450AA2" w:rsidRPr="00450AA2" w:rsidRDefault="00450AA2" w:rsidP="00450AA2">
            <w:pPr>
              <w:spacing w:before="60" w:after="60"/>
              <w:jc w:val="right"/>
              <w:rPr>
                <w:rFonts w:ascii="Times New Roman" w:eastAsia="Times New Roman" w:hAnsi="Times New Roman" w:cs="Times New Roman"/>
                <w:color w:val="000000"/>
                <w:sz w:val="24"/>
                <w:szCs w:val="28"/>
              </w:rPr>
            </w:pPr>
            <w:r w:rsidRPr="00450AA2">
              <w:rPr>
                <w:rFonts w:ascii="Times New Roman" w:eastAsia="Times New Roman" w:hAnsi="Times New Roman" w:cs="Times New Roman"/>
                <w:color w:val="000000"/>
                <w:sz w:val="24"/>
                <w:szCs w:val="28"/>
              </w:rPr>
              <w:t>1489</w:t>
            </w:r>
          </w:p>
        </w:tc>
        <w:tc>
          <w:tcPr>
            <w:tcW w:w="704" w:type="dxa"/>
            <w:shd w:val="clear" w:color="auto" w:fill="auto"/>
            <w:noWrap/>
            <w:vAlign w:val="center"/>
          </w:tcPr>
          <w:p w:rsidR="00450AA2" w:rsidRPr="00450AA2" w:rsidRDefault="00450AA2" w:rsidP="00450AA2">
            <w:pPr>
              <w:spacing w:before="60" w:after="60"/>
              <w:jc w:val="right"/>
              <w:rPr>
                <w:rFonts w:ascii="Times New Roman" w:eastAsia="Times New Roman" w:hAnsi="Times New Roman" w:cs="Times New Roman"/>
                <w:sz w:val="24"/>
                <w:szCs w:val="28"/>
              </w:rPr>
            </w:pPr>
          </w:p>
        </w:tc>
      </w:tr>
      <w:tr w:rsidR="00450AA2" w:rsidRPr="00450AA2" w:rsidTr="000F71F6">
        <w:trPr>
          <w:trHeight w:val="360"/>
        </w:trPr>
        <w:tc>
          <w:tcPr>
            <w:tcW w:w="709" w:type="dxa"/>
            <w:shd w:val="clear" w:color="auto" w:fill="auto"/>
            <w:noWrap/>
            <w:vAlign w:val="center"/>
          </w:tcPr>
          <w:p w:rsidR="00450AA2" w:rsidRPr="00450AA2" w:rsidRDefault="00450AA2" w:rsidP="00450AA2">
            <w:pPr>
              <w:numPr>
                <w:ilvl w:val="0"/>
                <w:numId w:val="5"/>
              </w:numPr>
              <w:spacing w:before="60" w:after="60"/>
              <w:ind w:left="360"/>
              <w:contextualSpacing/>
              <w:jc w:val="center"/>
              <w:rPr>
                <w:rFonts w:ascii="Times New Roman" w:eastAsia="Times New Roman" w:hAnsi="Times New Roman" w:cs="Times New Roman"/>
                <w:sz w:val="24"/>
                <w:szCs w:val="28"/>
              </w:rPr>
            </w:pPr>
          </w:p>
        </w:tc>
        <w:tc>
          <w:tcPr>
            <w:tcW w:w="5670" w:type="dxa"/>
            <w:shd w:val="clear" w:color="auto" w:fill="auto"/>
            <w:vAlign w:val="center"/>
            <w:hideMark/>
          </w:tcPr>
          <w:p w:rsidR="00450AA2" w:rsidRPr="00450AA2" w:rsidRDefault="00450AA2" w:rsidP="00450AA2">
            <w:pPr>
              <w:spacing w:before="60" w:after="60"/>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rPr>
              <w:t xml:space="preserve">Tổng số đoàn viên tăng thêm trong kỳ </w:t>
            </w:r>
            <w:r w:rsidRPr="00450AA2">
              <w:rPr>
                <w:rFonts w:ascii="Times New Roman" w:eastAsia="Times New Roman" w:hAnsi="Times New Roman" w:cs="Times New Roman"/>
                <w:i/>
                <w:sz w:val="24"/>
                <w:szCs w:val="28"/>
              </w:rPr>
              <w:t>(sau khi trừ đi số giảm)</w:t>
            </w:r>
          </w:p>
        </w:tc>
        <w:tc>
          <w:tcPr>
            <w:tcW w:w="1134" w:type="dxa"/>
            <w:shd w:val="clear" w:color="auto" w:fill="auto"/>
            <w:noWrap/>
            <w:vAlign w:val="center"/>
            <w:hideMark/>
          </w:tcPr>
          <w:p w:rsidR="00450AA2" w:rsidRPr="00450AA2" w:rsidRDefault="00450AA2" w:rsidP="00450AA2">
            <w:pPr>
              <w:spacing w:before="60" w:after="60"/>
              <w:jc w:val="center"/>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rPr>
              <w:t>người</w:t>
            </w:r>
          </w:p>
        </w:tc>
        <w:tc>
          <w:tcPr>
            <w:tcW w:w="1843" w:type="dxa"/>
            <w:shd w:val="clear" w:color="auto" w:fill="auto"/>
            <w:noWrap/>
            <w:vAlign w:val="center"/>
          </w:tcPr>
          <w:p w:rsidR="00450AA2" w:rsidRPr="00450AA2" w:rsidRDefault="00450AA2" w:rsidP="00450AA2">
            <w:pPr>
              <w:spacing w:before="60" w:after="60"/>
              <w:jc w:val="right"/>
              <w:rPr>
                <w:rFonts w:ascii="Times New Roman" w:eastAsia="Times New Roman" w:hAnsi="Times New Roman" w:cs="Times New Roman"/>
                <w:color w:val="000000"/>
                <w:sz w:val="24"/>
                <w:szCs w:val="28"/>
              </w:rPr>
            </w:pPr>
            <w:r w:rsidRPr="00450AA2">
              <w:rPr>
                <w:rFonts w:ascii="Times New Roman" w:eastAsia="Times New Roman" w:hAnsi="Times New Roman" w:cs="Times New Roman"/>
                <w:color w:val="000000"/>
                <w:sz w:val="24"/>
                <w:szCs w:val="28"/>
              </w:rPr>
              <w:t>1.338</w:t>
            </w:r>
          </w:p>
          <w:p w:rsidR="00450AA2" w:rsidRPr="00450AA2" w:rsidRDefault="00450AA2" w:rsidP="00450AA2">
            <w:pPr>
              <w:spacing w:before="60" w:after="60"/>
              <w:jc w:val="right"/>
              <w:rPr>
                <w:rFonts w:ascii="Times New Roman" w:eastAsia="Times New Roman" w:hAnsi="Times New Roman" w:cs="Times New Roman"/>
                <w:color w:val="000000"/>
                <w:sz w:val="24"/>
                <w:szCs w:val="28"/>
              </w:rPr>
            </w:pPr>
          </w:p>
        </w:tc>
        <w:tc>
          <w:tcPr>
            <w:tcW w:w="704" w:type="dxa"/>
            <w:shd w:val="clear" w:color="auto" w:fill="auto"/>
            <w:noWrap/>
            <w:vAlign w:val="center"/>
          </w:tcPr>
          <w:p w:rsidR="00450AA2" w:rsidRPr="00450AA2" w:rsidRDefault="00450AA2" w:rsidP="00450AA2">
            <w:pPr>
              <w:spacing w:before="60" w:after="60"/>
              <w:jc w:val="right"/>
              <w:rPr>
                <w:rFonts w:ascii="Times New Roman" w:eastAsia="Times New Roman" w:hAnsi="Times New Roman" w:cs="Times New Roman"/>
                <w:sz w:val="24"/>
                <w:szCs w:val="28"/>
              </w:rPr>
            </w:pPr>
          </w:p>
        </w:tc>
      </w:tr>
      <w:tr w:rsidR="00450AA2" w:rsidRPr="00450AA2" w:rsidTr="000F71F6">
        <w:trPr>
          <w:trHeight w:val="360"/>
        </w:trPr>
        <w:tc>
          <w:tcPr>
            <w:tcW w:w="709" w:type="dxa"/>
            <w:shd w:val="clear" w:color="auto" w:fill="auto"/>
            <w:noWrap/>
            <w:vAlign w:val="center"/>
          </w:tcPr>
          <w:p w:rsidR="00450AA2" w:rsidRPr="00450AA2" w:rsidRDefault="00450AA2" w:rsidP="00450AA2">
            <w:pPr>
              <w:numPr>
                <w:ilvl w:val="0"/>
                <w:numId w:val="5"/>
              </w:numPr>
              <w:spacing w:before="60" w:after="60"/>
              <w:ind w:left="360"/>
              <w:contextualSpacing/>
              <w:jc w:val="center"/>
              <w:rPr>
                <w:rFonts w:ascii="Times New Roman" w:eastAsia="Times New Roman" w:hAnsi="Times New Roman" w:cs="Times New Roman"/>
                <w:sz w:val="24"/>
                <w:szCs w:val="28"/>
              </w:rPr>
            </w:pPr>
          </w:p>
        </w:tc>
        <w:tc>
          <w:tcPr>
            <w:tcW w:w="5670" w:type="dxa"/>
            <w:shd w:val="clear" w:color="auto" w:fill="auto"/>
            <w:vAlign w:val="center"/>
          </w:tcPr>
          <w:p w:rsidR="00450AA2" w:rsidRPr="00450AA2" w:rsidDel="004C3CAE" w:rsidRDefault="00450AA2" w:rsidP="00450AA2">
            <w:pPr>
              <w:spacing w:before="60" w:after="60"/>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rPr>
              <w:t>Tổng số cơ quan, đơn vị đủ điều kiện thành lập tổ chức công đoàn</w:t>
            </w:r>
            <w:r w:rsidRPr="00450AA2">
              <w:rPr>
                <w:rFonts w:ascii="Times New Roman" w:eastAsia="Times New Roman" w:hAnsi="Times New Roman" w:cs="Times New Roman"/>
                <w:i/>
                <w:sz w:val="24"/>
                <w:szCs w:val="28"/>
              </w:rPr>
              <w:t xml:space="preserve"> (bao gồm đã thành lập và chưa thành lập công đoàn)</w:t>
            </w:r>
          </w:p>
        </w:tc>
        <w:tc>
          <w:tcPr>
            <w:tcW w:w="1134" w:type="dxa"/>
            <w:shd w:val="clear" w:color="auto" w:fill="auto"/>
            <w:noWrap/>
            <w:vAlign w:val="center"/>
          </w:tcPr>
          <w:p w:rsidR="00450AA2" w:rsidRPr="00450AA2" w:rsidRDefault="00450AA2" w:rsidP="00450AA2">
            <w:pPr>
              <w:spacing w:before="60" w:after="60"/>
              <w:jc w:val="center"/>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rPr>
              <w:t>đơn vị</w:t>
            </w:r>
          </w:p>
        </w:tc>
        <w:tc>
          <w:tcPr>
            <w:tcW w:w="1843" w:type="dxa"/>
            <w:shd w:val="clear" w:color="auto" w:fill="auto"/>
            <w:noWrap/>
            <w:vAlign w:val="center"/>
          </w:tcPr>
          <w:p w:rsidR="00450AA2" w:rsidRPr="00450AA2" w:rsidRDefault="00450AA2" w:rsidP="00450AA2">
            <w:pPr>
              <w:spacing w:before="60" w:after="60"/>
              <w:jc w:val="right"/>
              <w:rPr>
                <w:rFonts w:ascii="Times New Roman" w:eastAsia="Times New Roman" w:hAnsi="Times New Roman" w:cs="Times New Roman"/>
                <w:color w:val="000000"/>
                <w:sz w:val="24"/>
                <w:szCs w:val="28"/>
              </w:rPr>
            </w:pPr>
            <w:r w:rsidRPr="00450AA2">
              <w:rPr>
                <w:rFonts w:ascii="Times New Roman" w:eastAsia="Times New Roman" w:hAnsi="Times New Roman" w:cs="Times New Roman"/>
                <w:color w:val="000000"/>
                <w:sz w:val="24"/>
                <w:szCs w:val="28"/>
              </w:rPr>
              <w:t>727</w:t>
            </w:r>
          </w:p>
        </w:tc>
        <w:tc>
          <w:tcPr>
            <w:tcW w:w="704" w:type="dxa"/>
            <w:shd w:val="clear" w:color="auto" w:fill="auto"/>
            <w:noWrap/>
            <w:vAlign w:val="center"/>
          </w:tcPr>
          <w:p w:rsidR="00450AA2" w:rsidRPr="00450AA2" w:rsidRDefault="00450AA2" w:rsidP="00450AA2">
            <w:pPr>
              <w:spacing w:before="60" w:after="60"/>
              <w:jc w:val="right"/>
              <w:rPr>
                <w:rFonts w:ascii="Times New Roman" w:eastAsia="Times New Roman" w:hAnsi="Times New Roman" w:cs="Times New Roman"/>
                <w:sz w:val="24"/>
                <w:szCs w:val="28"/>
              </w:rPr>
            </w:pPr>
          </w:p>
        </w:tc>
      </w:tr>
      <w:tr w:rsidR="00450AA2" w:rsidRPr="00450AA2" w:rsidTr="000F71F6">
        <w:trPr>
          <w:trHeight w:val="360"/>
        </w:trPr>
        <w:tc>
          <w:tcPr>
            <w:tcW w:w="709" w:type="dxa"/>
            <w:shd w:val="clear" w:color="auto" w:fill="auto"/>
            <w:noWrap/>
            <w:vAlign w:val="center"/>
          </w:tcPr>
          <w:p w:rsidR="00450AA2" w:rsidRPr="00450AA2" w:rsidRDefault="00450AA2" w:rsidP="00450AA2">
            <w:pPr>
              <w:numPr>
                <w:ilvl w:val="0"/>
                <w:numId w:val="5"/>
              </w:numPr>
              <w:spacing w:before="60" w:after="60"/>
              <w:ind w:left="360"/>
              <w:contextualSpacing/>
              <w:jc w:val="center"/>
              <w:rPr>
                <w:rFonts w:ascii="Times New Roman" w:eastAsia="Times New Roman" w:hAnsi="Times New Roman" w:cs="Times New Roman"/>
                <w:sz w:val="24"/>
                <w:szCs w:val="28"/>
              </w:rPr>
            </w:pPr>
          </w:p>
        </w:tc>
        <w:tc>
          <w:tcPr>
            <w:tcW w:w="5670" w:type="dxa"/>
            <w:shd w:val="clear" w:color="auto" w:fill="auto"/>
            <w:vAlign w:val="center"/>
            <w:hideMark/>
          </w:tcPr>
          <w:p w:rsidR="00450AA2" w:rsidRPr="00450AA2" w:rsidRDefault="00450AA2" w:rsidP="00450AA2">
            <w:pPr>
              <w:spacing w:before="60" w:after="60"/>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rPr>
              <w:t>Tổng số công đoàn cơ sở, NĐ trực tiếp quản lý</w:t>
            </w:r>
          </w:p>
        </w:tc>
        <w:tc>
          <w:tcPr>
            <w:tcW w:w="1134" w:type="dxa"/>
            <w:shd w:val="clear" w:color="auto" w:fill="auto"/>
            <w:noWrap/>
            <w:vAlign w:val="center"/>
            <w:hideMark/>
          </w:tcPr>
          <w:p w:rsidR="00450AA2" w:rsidRPr="00450AA2" w:rsidRDefault="00450AA2" w:rsidP="00450AA2">
            <w:pPr>
              <w:spacing w:before="60" w:after="60"/>
              <w:jc w:val="center"/>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rPr>
              <w:t>CĐCS</w:t>
            </w:r>
          </w:p>
        </w:tc>
        <w:tc>
          <w:tcPr>
            <w:tcW w:w="1843" w:type="dxa"/>
            <w:shd w:val="clear" w:color="auto" w:fill="auto"/>
            <w:noWrap/>
            <w:vAlign w:val="center"/>
          </w:tcPr>
          <w:p w:rsidR="00450AA2" w:rsidRPr="00450AA2" w:rsidRDefault="00450AA2" w:rsidP="00450AA2">
            <w:pPr>
              <w:spacing w:before="60" w:after="60"/>
              <w:jc w:val="right"/>
              <w:rPr>
                <w:rFonts w:ascii="Times New Roman" w:eastAsia="Times New Roman" w:hAnsi="Times New Roman" w:cs="Times New Roman"/>
                <w:color w:val="000000"/>
                <w:sz w:val="24"/>
                <w:szCs w:val="28"/>
              </w:rPr>
            </w:pPr>
            <w:r w:rsidRPr="00450AA2">
              <w:rPr>
                <w:rFonts w:ascii="Times New Roman" w:eastAsia="Times New Roman" w:hAnsi="Times New Roman" w:cs="Times New Roman"/>
                <w:color w:val="000000"/>
                <w:sz w:val="24"/>
                <w:szCs w:val="28"/>
              </w:rPr>
              <w:t>727</w:t>
            </w:r>
          </w:p>
        </w:tc>
        <w:tc>
          <w:tcPr>
            <w:tcW w:w="704" w:type="dxa"/>
            <w:shd w:val="clear" w:color="auto" w:fill="auto"/>
            <w:noWrap/>
            <w:vAlign w:val="center"/>
          </w:tcPr>
          <w:p w:rsidR="00450AA2" w:rsidRPr="00450AA2" w:rsidRDefault="00450AA2" w:rsidP="00450AA2">
            <w:pPr>
              <w:spacing w:before="60" w:after="60"/>
              <w:jc w:val="right"/>
              <w:rPr>
                <w:rFonts w:ascii="Times New Roman" w:eastAsia="Times New Roman" w:hAnsi="Times New Roman" w:cs="Times New Roman"/>
                <w:sz w:val="24"/>
                <w:szCs w:val="28"/>
              </w:rPr>
            </w:pPr>
          </w:p>
        </w:tc>
      </w:tr>
      <w:tr w:rsidR="00450AA2" w:rsidRPr="00450AA2" w:rsidTr="000F71F6">
        <w:trPr>
          <w:trHeight w:val="360"/>
        </w:trPr>
        <w:tc>
          <w:tcPr>
            <w:tcW w:w="709" w:type="dxa"/>
            <w:shd w:val="clear" w:color="auto" w:fill="auto"/>
            <w:noWrap/>
            <w:vAlign w:val="center"/>
          </w:tcPr>
          <w:p w:rsidR="00450AA2" w:rsidRPr="00450AA2" w:rsidRDefault="00450AA2" w:rsidP="00450AA2">
            <w:pPr>
              <w:numPr>
                <w:ilvl w:val="0"/>
                <w:numId w:val="5"/>
              </w:numPr>
              <w:spacing w:before="60" w:after="60"/>
              <w:ind w:left="360"/>
              <w:contextualSpacing/>
              <w:jc w:val="center"/>
              <w:rPr>
                <w:rFonts w:ascii="Times New Roman" w:eastAsia="Times New Roman" w:hAnsi="Times New Roman" w:cs="Times New Roman"/>
                <w:sz w:val="24"/>
                <w:szCs w:val="28"/>
              </w:rPr>
            </w:pPr>
          </w:p>
        </w:tc>
        <w:tc>
          <w:tcPr>
            <w:tcW w:w="5670" w:type="dxa"/>
            <w:shd w:val="clear" w:color="auto" w:fill="auto"/>
            <w:vAlign w:val="center"/>
          </w:tcPr>
          <w:p w:rsidR="00450AA2" w:rsidRPr="00450AA2" w:rsidRDefault="00450AA2" w:rsidP="00450AA2">
            <w:pPr>
              <w:spacing w:before="60" w:after="60"/>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rPr>
              <w:t>Số công đoàn cơ sở mới được thành lập trong kỳ</w:t>
            </w:r>
          </w:p>
        </w:tc>
        <w:tc>
          <w:tcPr>
            <w:tcW w:w="1134" w:type="dxa"/>
            <w:shd w:val="clear" w:color="auto" w:fill="auto"/>
            <w:noWrap/>
            <w:vAlign w:val="center"/>
          </w:tcPr>
          <w:p w:rsidR="00450AA2" w:rsidRPr="00450AA2" w:rsidRDefault="00450AA2" w:rsidP="00450AA2">
            <w:pPr>
              <w:spacing w:before="60" w:after="60"/>
              <w:jc w:val="center"/>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rPr>
              <w:t>CĐCS</w:t>
            </w:r>
          </w:p>
        </w:tc>
        <w:tc>
          <w:tcPr>
            <w:tcW w:w="1843" w:type="dxa"/>
            <w:shd w:val="clear" w:color="auto" w:fill="auto"/>
            <w:noWrap/>
            <w:vAlign w:val="center"/>
          </w:tcPr>
          <w:p w:rsidR="00450AA2" w:rsidRPr="00450AA2" w:rsidRDefault="00450AA2" w:rsidP="00450AA2">
            <w:pPr>
              <w:spacing w:before="60" w:after="60"/>
              <w:jc w:val="right"/>
              <w:rPr>
                <w:rFonts w:ascii="Times New Roman" w:eastAsia="Times New Roman" w:hAnsi="Times New Roman" w:cs="Times New Roman"/>
                <w:color w:val="000000"/>
                <w:sz w:val="24"/>
                <w:szCs w:val="28"/>
              </w:rPr>
            </w:pPr>
            <w:r w:rsidRPr="00450AA2">
              <w:rPr>
                <w:rFonts w:ascii="Times New Roman" w:eastAsia="Times New Roman" w:hAnsi="Times New Roman" w:cs="Times New Roman"/>
                <w:color w:val="000000"/>
                <w:sz w:val="24"/>
                <w:szCs w:val="28"/>
              </w:rPr>
              <w:t>23</w:t>
            </w:r>
          </w:p>
        </w:tc>
        <w:tc>
          <w:tcPr>
            <w:tcW w:w="704" w:type="dxa"/>
            <w:shd w:val="clear" w:color="auto" w:fill="auto"/>
            <w:noWrap/>
            <w:vAlign w:val="center"/>
          </w:tcPr>
          <w:p w:rsidR="00450AA2" w:rsidRPr="00450AA2" w:rsidRDefault="00450AA2" w:rsidP="00450AA2">
            <w:pPr>
              <w:spacing w:before="60" w:after="60"/>
              <w:jc w:val="right"/>
              <w:rPr>
                <w:rFonts w:ascii="Times New Roman" w:eastAsia="Times New Roman" w:hAnsi="Times New Roman" w:cs="Times New Roman"/>
                <w:sz w:val="24"/>
                <w:szCs w:val="28"/>
              </w:rPr>
            </w:pPr>
          </w:p>
        </w:tc>
      </w:tr>
      <w:tr w:rsidR="00450AA2" w:rsidRPr="00450AA2" w:rsidTr="000F71F6">
        <w:trPr>
          <w:trHeight w:val="660"/>
        </w:trPr>
        <w:tc>
          <w:tcPr>
            <w:tcW w:w="709" w:type="dxa"/>
            <w:shd w:val="clear" w:color="auto" w:fill="auto"/>
            <w:noWrap/>
            <w:vAlign w:val="center"/>
          </w:tcPr>
          <w:p w:rsidR="00450AA2" w:rsidRPr="00450AA2" w:rsidRDefault="00450AA2" w:rsidP="00450AA2">
            <w:pPr>
              <w:numPr>
                <w:ilvl w:val="0"/>
                <w:numId w:val="5"/>
              </w:numPr>
              <w:spacing w:before="60" w:after="60"/>
              <w:ind w:left="360"/>
              <w:contextualSpacing/>
              <w:jc w:val="center"/>
              <w:rPr>
                <w:rFonts w:ascii="Times New Roman" w:eastAsia="Times New Roman" w:hAnsi="Times New Roman" w:cs="Times New Roman"/>
                <w:sz w:val="24"/>
                <w:szCs w:val="28"/>
              </w:rPr>
            </w:pPr>
          </w:p>
        </w:tc>
        <w:tc>
          <w:tcPr>
            <w:tcW w:w="5670" w:type="dxa"/>
            <w:shd w:val="clear" w:color="auto" w:fill="auto"/>
            <w:vAlign w:val="center"/>
            <w:hideMark/>
          </w:tcPr>
          <w:p w:rsidR="00450AA2" w:rsidRPr="00450AA2" w:rsidRDefault="00450AA2" w:rsidP="00450AA2">
            <w:pPr>
              <w:spacing w:before="60" w:after="60"/>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rPr>
              <w:t>Số nghiệp đoàn cơ sở mới được thành lập trong kỳ</w:t>
            </w:r>
          </w:p>
        </w:tc>
        <w:tc>
          <w:tcPr>
            <w:tcW w:w="1134" w:type="dxa"/>
            <w:shd w:val="clear" w:color="auto" w:fill="auto"/>
            <w:noWrap/>
            <w:vAlign w:val="center"/>
            <w:hideMark/>
          </w:tcPr>
          <w:p w:rsidR="00450AA2" w:rsidRPr="00450AA2" w:rsidRDefault="00450AA2" w:rsidP="00450AA2">
            <w:pPr>
              <w:spacing w:before="60" w:after="60"/>
              <w:jc w:val="center"/>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rPr>
              <w:t>NĐ</w:t>
            </w:r>
          </w:p>
        </w:tc>
        <w:tc>
          <w:tcPr>
            <w:tcW w:w="1843" w:type="dxa"/>
            <w:shd w:val="clear" w:color="auto" w:fill="auto"/>
            <w:noWrap/>
            <w:vAlign w:val="center"/>
          </w:tcPr>
          <w:p w:rsidR="00450AA2" w:rsidRPr="00450AA2" w:rsidRDefault="00450AA2" w:rsidP="00450AA2">
            <w:pPr>
              <w:spacing w:before="60" w:after="60"/>
              <w:jc w:val="right"/>
              <w:rPr>
                <w:rFonts w:ascii="Times New Roman" w:eastAsia="Times New Roman" w:hAnsi="Times New Roman" w:cs="Times New Roman"/>
                <w:color w:val="000000"/>
                <w:sz w:val="24"/>
                <w:szCs w:val="28"/>
              </w:rPr>
            </w:pPr>
            <w:r w:rsidRPr="00450AA2">
              <w:rPr>
                <w:rFonts w:ascii="Times New Roman" w:eastAsia="Times New Roman" w:hAnsi="Times New Roman" w:cs="Times New Roman"/>
                <w:color w:val="000000"/>
                <w:sz w:val="24"/>
                <w:szCs w:val="28"/>
              </w:rPr>
              <w:t>6</w:t>
            </w:r>
          </w:p>
        </w:tc>
        <w:tc>
          <w:tcPr>
            <w:tcW w:w="704" w:type="dxa"/>
            <w:shd w:val="clear" w:color="auto" w:fill="auto"/>
            <w:noWrap/>
            <w:vAlign w:val="center"/>
          </w:tcPr>
          <w:p w:rsidR="00450AA2" w:rsidRPr="00450AA2" w:rsidRDefault="00450AA2" w:rsidP="00450AA2">
            <w:pPr>
              <w:spacing w:before="60" w:after="60"/>
              <w:jc w:val="right"/>
              <w:rPr>
                <w:rFonts w:ascii="Times New Roman" w:eastAsia="Times New Roman" w:hAnsi="Times New Roman" w:cs="Times New Roman"/>
                <w:sz w:val="24"/>
                <w:szCs w:val="28"/>
              </w:rPr>
            </w:pPr>
          </w:p>
        </w:tc>
      </w:tr>
      <w:tr w:rsidR="00450AA2" w:rsidRPr="00450AA2" w:rsidTr="000F71F6">
        <w:trPr>
          <w:trHeight w:val="360"/>
        </w:trPr>
        <w:tc>
          <w:tcPr>
            <w:tcW w:w="709" w:type="dxa"/>
            <w:shd w:val="clear" w:color="auto" w:fill="auto"/>
            <w:noWrap/>
            <w:vAlign w:val="center"/>
          </w:tcPr>
          <w:p w:rsidR="00450AA2" w:rsidRPr="00450AA2" w:rsidRDefault="00450AA2" w:rsidP="00450AA2">
            <w:pPr>
              <w:numPr>
                <w:ilvl w:val="0"/>
                <w:numId w:val="5"/>
              </w:numPr>
              <w:spacing w:before="60" w:after="60"/>
              <w:ind w:left="360"/>
              <w:contextualSpacing/>
              <w:jc w:val="center"/>
              <w:rPr>
                <w:rFonts w:ascii="Times New Roman" w:eastAsia="Times New Roman" w:hAnsi="Times New Roman" w:cs="Times New Roman"/>
                <w:sz w:val="24"/>
                <w:szCs w:val="28"/>
              </w:rPr>
            </w:pPr>
          </w:p>
        </w:tc>
        <w:tc>
          <w:tcPr>
            <w:tcW w:w="5670" w:type="dxa"/>
            <w:shd w:val="clear" w:color="auto" w:fill="auto"/>
            <w:vAlign w:val="center"/>
            <w:hideMark/>
          </w:tcPr>
          <w:p w:rsidR="00450AA2" w:rsidRPr="00450AA2" w:rsidRDefault="00450AA2" w:rsidP="00450AA2">
            <w:pPr>
              <w:spacing w:before="60" w:after="60"/>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rPr>
              <w:t>Số DN có 25 công nhân lao động trở lên</w:t>
            </w:r>
          </w:p>
        </w:tc>
        <w:tc>
          <w:tcPr>
            <w:tcW w:w="1134" w:type="dxa"/>
            <w:shd w:val="clear" w:color="auto" w:fill="auto"/>
            <w:noWrap/>
            <w:vAlign w:val="center"/>
            <w:hideMark/>
          </w:tcPr>
          <w:p w:rsidR="00450AA2" w:rsidRPr="00450AA2" w:rsidRDefault="00450AA2" w:rsidP="00450AA2">
            <w:pPr>
              <w:spacing w:before="60" w:after="60"/>
              <w:jc w:val="center"/>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rPr>
              <w:t>DN</w:t>
            </w:r>
          </w:p>
        </w:tc>
        <w:tc>
          <w:tcPr>
            <w:tcW w:w="1843" w:type="dxa"/>
            <w:shd w:val="clear" w:color="auto" w:fill="auto"/>
            <w:noWrap/>
            <w:vAlign w:val="center"/>
          </w:tcPr>
          <w:p w:rsidR="00450AA2" w:rsidRPr="00450AA2" w:rsidRDefault="00450AA2" w:rsidP="00450AA2">
            <w:pPr>
              <w:spacing w:before="60" w:after="60"/>
              <w:jc w:val="right"/>
              <w:rPr>
                <w:rFonts w:ascii="Times New Roman" w:eastAsia="Times New Roman" w:hAnsi="Times New Roman" w:cs="Times New Roman"/>
                <w:color w:val="000000"/>
                <w:sz w:val="24"/>
                <w:szCs w:val="28"/>
              </w:rPr>
            </w:pPr>
            <w:r w:rsidRPr="00450AA2">
              <w:rPr>
                <w:rFonts w:ascii="Times New Roman" w:eastAsia="Times New Roman" w:hAnsi="Times New Roman" w:cs="Times New Roman"/>
                <w:color w:val="000000"/>
                <w:sz w:val="24"/>
                <w:szCs w:val="28"/>
              </w:rPr>
              <w:t>44</w:t>
            </w:r>
          </w:p>
        </w:tc>
        <w:tc>
          <w:tcPr>
            <w:tcW w:w="704" w:type="dxa"/>
            <w:shd w:val="clear" w:color="auto" w:fill="auto"/>
            <w:noWrap/>
            <w:vAlign w:val="center"/>
          </w:tcPr>
          <w:p w:rsidR="00450AA2" w:rsidRPr="00450AA2" w:rsidRDefault="00450AA2" w:rsidP="00450AA2">
            <w:pPr>
              <w:spacing w:before="60" w:after="60"/>
              <w:jc w:val="right"/>
              <w:rPr>
                <w:rFonts w:ascii="Times New Roman" w:eastAsia="Times New Roman" w:hAnsi="Times New Roman" w:cs="Times New Roman"/>
                <w:sz w:val="24"/>
                <w:szCs w:val="28"/>
              </w:rPr>
            </w:pPr>
          </w:p>
        </w:tc>
      </w:tr>
      <w:tr w:rsidR="00450AA2" w:rsidRPr="00450AA2" w:rsidTr="000F71F6">
        <w:trPr>
          <w:trHeight w:val="660"/>
        </w:trPr>
        <w:tc>
          <w:tcPr>
            <w:tcW w:w="709" w:type="dxa"/>
            <w:shd w:val="clear" w:color="auto" w:fill="auto"/>
            <w:noWrap/>
            <w:vAlign w:val="center"/>
          </w:tcPr>
          <w:p w:rsidR="00450AA2" w:rsidRPr="00450AA2" w:rsidRDefault="00450AA2" w:rsidP="00450AA2">
            <w:pPr>
              <w:numPr>
                <w:ilvl w:val="0"/>
                <w:numId w:val="5"/>
              </w:numPr>
              <w:spacing w:before="60" w:after="60"/>
              <w:ind w:left="360"/>
              <w:contextualSpacing/>
              <w:jc w:val="center"/>
              <w:rPr>
                <w:rFonts w:ascii="Times New Roman" w:eastAsia="Times New Roman" w:hAnsi="Times New Roman" w:cs="Times New Roman"/>
                <w:sz w:val="24"/>
                <w:szCs w:val="28"/>
              </w:rPr>
            </w:pPr>
          </w:p>
        </w:tc>
        <w:tc>
          <w:tcPr>
            <w:tcW w:w="5670" w:type="dxa"/>
            <w:shd w:val="clear" w:color="auto" w:fill="auto"/>
            <w:vAlign w:val="center"/>
            <w:hideMark/>
          </w:tcPr>
          <w:p w:rsidR="00450AA2" w:rsidRPr="00450AA2" w:rsidRDefault="00450AA2" w:rsidP="00450AA2">
            <w:pPr>
              <w:spacing w:before="60" w:after="60"/>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rPr>
              <w:t>Số doanh nghiệp có 25 lao động trở lên đã thành lập công đoàn cơ sở</w:t>
            </w:r>
          </w:p>
        </w:tc>
        <w:tc>
          <w:tcPr>
            <w:tcW w:w="1134" w:type="dxa"/>
            <w:shd w:val="clear" w:color="auto" w:fill="auto"/>
            <w:noWrap/>
            <w:vAlign w:val="center"/>
            <w:hideMark/>
          </w:tcPr>
          <w:p w:rsidR="00450AA2" w:rsidRPr="00450AA2" w:rsidRDefault="00450AA2" w:rsidP="00450AA2">
            <w:pPr>
              <w:spacing w:before="60" w:after="60"/>
              <w:jc w:val="center"/>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rPr>
              <w:t>DN</w:t>
            </w:r>
          </w:p>
        </w:tc>
        <w:tc>
          <w:tcPr>
            <w:tcW w:w="1843" w:type="dxa"/>
            <w:shd w:val="clear" w:color="auto" w:fill="auto"/>
            <w:noWrap/>
            <w:vAlign w:val="center"/>
          </w:tcPr>
          <w:p w:rsidR="00450AA2" w:rsidRPr="00450AA2" w:rsidRDefault="00450AA2" w:rsidP="00450AA2">
            <w:pPr>
              <w:spacing w:before="60" w:after="60"/>
              <w:jc w:val="right"/>
              <w:rPr>
                <w:rFonts w:ascii="Times New Roman" w:eastAsia="Times New Roman" w:hAnsi="Times New Roman" w:cs="Times New Roman"/>
                <w:color w:val="000000"/>
                <w:sz w:val="24"/>
                <w:szCs w:val="28"/>
              </w:rPr>
            </w:pPr>
            <w:r w:rsidRPr="00450AA2">
              <w:rPr>
                <w:rFonts w:ascii="Times New Roman" w:eastAsia="Times New Roman" w:hAnsi="Times New Roman" w:cs="Times New Roman"/>
                <w:color w:val="000000"/>
                <w:sz w:val="24"/>
                <w:szCs w:val="28"/>
              </w:rPr>
              <w:t>44</w:t>
            </w:r>
          </w:p>
        </w:tc>
        <w:tc>
          <w:tcPr>
            <w:tcW w:w="704" w:type="dxa"/>
            <w:shd w:val="clear" w:color="auto" w:fill="auto"/>
            <w:noWrap/>
            <w:vAlign w:val="center"/>
          </w:tcPr>
          <w:p w:rsidR="00450AA2" w:rsidRPr="00450AA2" w:rsidRDefault="00450AA2" w:rsidP="00450AA2">
            <w:pPr>
              <w:spacing w:before="60" w:after="60"/>
              <w:jc w:val="right"/>
              <w:rPr>
                <w:rFonts w:ascii="Times New Roman" w:eastAsia="Times New Roman" w:hAnsi="Times New Roman" w:cs="Times New Roman"/>
                <w:sz w:val="24"/>
                <w:szCs w:val="28"/>
              </w:rPr>
            </w:pPr>
          </w:p>
        </w:tc>
      </w:tr>
      <w:tr w:rsidR="00450AA2" w:rsidRPr="00450AA2" w:rsidTr="000F71F6">
        <w:trPr>
          <w:trHeight w:val="858"/>
        </w:trPr>
        <w:tc>
          <w:tcPr>
            <w:tcW w:w="709" w:type="dxa"/>
            <w:shd w:val="clear" w:color="auto" w:fill="auto"/>
            <w:noWrap/>
            <w:vAlign w:val="center"/>
          </w:tcPr>
          <w:p w:rsidR="00450AA2" w:rsidRPr="00450AA2" w:rsidRDefault="00450AA2" w:rsidP="00450AA2">
            <w:pPr>
              <w:numPr>
                <w:ilvl w:val="0"/>
                <w:numId w:val="5"/>
              </w:numPr>
              <w:spacing w:before="60" w:after="60"/>
              <w:ind w:left="360"/>
              <w:contextualSpacing/>
              <w:jc w:val="center"/>
              <w:rPr>
                <w:rFonts w:ascii="Times New Roman" w:eastAsia="Times New Roman" w:hAnsi="Times New Roman" w:cs="Times New Roman"/>
                <w:sz w:val="24"/>
                <w:szCs w:val="28"/>
              </w:rPr>
            </w:pPr>
          </w:p>
        </w:tc>
        <w:tc>
          <w:tcPr>
            <w:tcW w:w="5670" w:type="dxa"/>
            <w:shd w:val="clear" w:color="auto" w:fill="auto"/>
            <w:vAlign w:val="center"/>
            <w:hideMark/>
          </w:tcPr>
          <w:p w:rsidR="00450AA2" w:rsidRPr="00450AA2" w:rsidRDefault="00450AA2" w:rsidP="00450AA2">
            <w:pPr>
              <w:spacing w:before="60" w:after="60"/>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rPr>
              <w:t>Tổng số cán bộ công đoàn chuyên trách  được đào tạo, bồi dưỡng, tập huấn</w:t>
            </w:r>
          </w:p>
        </w:tc>
        <w:tc>
          <w:tcPr>
            <w:tcW w:w="1134" w:type="dxa"/>
            <w:shd w:val="clear" w:color="auto" w:fill="auto"/>
            <w:noWrap/>
            <w:vAlign w:val="center"/>
            <w:hideMark/>
          </w:tcPr>
          <w:p w:rsidR="00450AA2" w:rsidRPr="00450AA2" w:rsidRDefault="00450AA2" w:rsidP="00450AA2">
            <w:pPr>
              <w:spacing w:before="60" w:after="60"/>
              <w:jc w:val="center"/>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rPr>
              <w:t>lượt người</w:t>
            </w:r>
          </w:p>
        </w:tc>
        <w:tc>
          <w:tcPr>
            <w:tcW w:w="1843" w:type="dxa"/>
            <w:shd w:val="clear" w:color="auto" w:fill="auto"/>
            <w:noWrap/>
            <w:vAlign w:val="center"/>
          </w:tcPr>
          <w:p w:rsidR="00450AA2" w:rsidRPr="00450AA2" w:rsidRDefault="00450AA2" w:rsidP="00450AA2">
            <w:pPr>
              <w:spacing w:before="60" w:after="60"/>
              <w:jc w:val="right"/>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rPr>
              <w:t>63</w:t>
            </w:r>
          </w:p>
        </w:tc>
        <w:tc>
          <w:tcPr>
            <w:tcW w:w="704" w:type="dxa"/>
            <w:shd w:val="clear" w:color="auto" w:fill="auto"/>
            <w:noWrap/>
            <w:vAlign w:val="center"/>
          </w:tcPr>
          <w:p w:rsidR="00450AA2" w:rsidRPr="00450AA2" w:rsidRDefault="00450AA2" w:rsidP="00450AA2">
            <w:pPr>
              <w:spacing w:before="60" w:after="60"/>
              <w:jc w:val="right"/>
              <w:rPr>
                <w:rFonts w:ascii="Times New Roman" w:eastAsia="Times New Roman" w:hAnsi="Times New Roman" w:cs="Times New Roman"/>
                <w:sz w:val="24"/>
                <w:szCs w:val="28"/>
              </w:rPr>
            </w:pPr>
          </w:p>
        </w:tc>
      </w:tr>
      <w:tr w:rsidR="00450AA2" w:rsidRPr="00450AA2" w:rsidTr="000F71F6">
        <w:trPr>
          <w:trHeight w:val="702"/>
        </w:trPr>
        <w:tc>
          <w:tcPr>
            <w:tcW w:w="709" w:type="dxa"/>
            <w:shd w:val="clear" w:color="auto" w:fill="auto"/>
            <w:noWrap/>
            <w:vAlign w:val="center"/>
          </w:tcPr>
          <w:p w:rsidR="00450AA2" w:rsidRPr="00450AA2" w:rsidRDefault="00450AA2" w:rsidP="00450AA2">
            <w:pPr>
              <w:numPr>
                <w:ilvl w:val="0"/>
                <w:numId w:val="5"/>
              </w:numPr>
              <w:spacing w:before="60" w:after="60"/>
              <w:ind w:left="360"/>
              <w:contextualSpacing/>
              <w:jc w:val="center"/>
              <w:rPr>
                <w:rFonts w:ascii="Times New Roman" w:eastAsia="Times New Roman" w:hAnsi="Times New Roman" w:cs="Times New Roman"/>
                <w:sz w:val="24"/>
                <w:szCs w:val="28"/>
              </w:rPr>
            </w:pPr>
          </w:p>
        </w:tc>
        <w:tc>
          <w:tcPr>
            <w:tcW w:w="5670" w:type="dxa"/>
            <w:shd w:val="clear" w:color="auto" w:fill="auto"/>
            <w:vAlign w:val="center"/>
          </w:tcPr>
          <w:p w:rsidR="00450AA2" w:rsidRPr="00450AA2" w:rsidRDefault="00450AA2" w:rsidP="00450AA2">
            <w:pPr>
              <w:spacing w:before="60" w:after="60"/>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rPr>
              <w:t>Số cán bộ công đoàn không chuyên trách được đào tạo, bồi dưỡng, tập huấn về nghiệp vụ công đoàn</w:t>
            </w:r>
          </w:p>
        </w:tc>
        <w:tc>
          <w:tcPr>
            <w:tcW w:w="1134" w:type="dxa"/>
            <w:shd w:val="clear" w:color="auto" w:fill="auto"/>
            <w:noWrap/>
            <w:vAlign w:val="center"/>
          </w:tcPr>
          <w:p w:rsidR="00450AA2" w:rsidRPr="00450AA2" w:rsidRDefault="00450AA2" w:rsidP="00450AA2">
            <w:pPr>
              <w:spacing w:before="60" w:after="60"/>
              <w:jc w:val="center"/>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rPr>
              <w:t>lượt người</w:t>
            </w:r>
          </w:p>
        </w:tc>
        <w:tc>
          <w:tcPr>
            <w:tcW w:w="1843" w:type="dxa"/>
            <w:shd w:val="clear" w:color="auto" w:fill="auto"/>
            <w:noWrap/>
            <w:vAlign w:val="center"/>
          </w:tcPr>
          <w:p w:rsidR="00450AA2" w:rsidRPr="00450AA2" w:rsidRDefault="00450AA2" w:rsidP="00450AA2">
            <w:pPr>
              <w:spacing w:before="60" w:after="60"/>
              <w:jc w:val="right"/>
              <w:rPr>
                <w:rFonts w:ascii="Times New Roman" w:eastAsia="Times New Roman" w:hAnsi="Times New Roman" w:cs="Times New Roman"/>
                <w:color w:val="000000"/>
                <w:sz w:val="24"/>
                <w:szCs w:val="28"/>
              </w:rPr>
            </w:pPr>
            <w:r w:rsidRPr="00450AA2">
              <w:rPr>
                <w:rFonts w:ascii="Times New Roman" w:eastAsia="Times New Roman" w:hAnsi="Times New Roman" w:cs="Times New Roman"/>
                <w:color w:val="000000"/>
                <w:sz w:val="24"/>
                <w:szCs w:val="28"/>
              </w:rPr>
              <w:t>1.025</w:t>
            </w:r>
          </w:p>
        </w:tc>
        <w:tc>
          <w:tcPr>
            <w:tcW w:w="704" w:type="dxa"/>
            <w:shd w:val="clear" w:color="auto" w:fill="auto"/>
            <w:noWrap/>
            <w:vAlign w:val="center"/>
          </w:tcPr>
          <w:p w:rsidR="00450AA2" w:rsidRPr="00450AA2" w:rsidRDefault="00450AA2" w:rsidP="00450AA2">
            <w:pPr>
              <w:spacing w:before="60" w:after="60"/>
              <w:jc w:val="right"/>
              <w:rPr>
                <w:rFonts w:ascii="Times New Roman" w:eastAsia="Times New Roman" w:hAnsi="Times New Roman" w:cs="Times New Roman"/>
                <w:color w:val="FF0000"/>
                <w:sz w:val="24"/>
                <w:szCs w:val="28"/>
              </w:rPr>
            </w:pPr>
          </w:p>
        </w:tc>
      </w:tr>
      <w:tr w:rsidR="00450AA2" w:rsidRPr="00450AA2" w:rsidTr="000F71F6">
        <w:trPr>
          <w:trHeight w:val="472"/>
        </w:trPr>
        <w:tc>
          <w:tcPr>
            <w:tcW w:w="709" w:type="dxa"/>
            <w:shd w:val="clear" w:color="auto" w:fill="auto"/>
            <w:noWrap/>
            <w:vAlign w:val="center"/>
          </w:tcPr>
          <w:p w:rsidR="00450AA2" w:rsidRPr="00450AA2" w:rsidRDefault="00450AA2" w:rsidP="00450AA2">
            <w:pPr>
              <w:numPr>
                <w:ilvl w:val="0"/>
                <w:numId w:val="5"/>
              </w:numPr>
              <w:spacing w:before="60" w:after="60"/>
              <w:ind w:left="360"/>
              <w:contextualSpacing/>
              <w:jc w:val="center"/>
              <w:rPr>
                <w:rFonts w:ascii="Times New Roman" w:eastAsia="Times New Roman" w:hAnsi="Times New Roman" w:cs="Times New Roman"/>
                <w:sz w:val="24"/>
                <w:szCs w:val="28"/>
              </w:rPr>
            </w:pPr>
          </w:p>
        </w:tc>
        <w:tc>
          <w:tcPr>
            <w:tcW w:w="5670" w:type="dxa"/>
            <w:shd w:val="clear" w:color="auto" w:fill="auto"/>
            <w:vAlign w:val="center"/>
          </w:tcPr>
          <w:p w:rsidR="00450AA2" w:rsidRPr="00450AA2" w:rsidRDefault="00450AA2" w:rsidP="00450AA2">
            <w:pPr>
              <w:spacing w:before="60" w:after="60"/>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highlight w:val="white"/>
              </w:rPr>
              <w:t>Số chủ tịch công đoàn cơ sở bầu mới trong kỳ</w:t>
            </w:r>
          </w:p>
        </w:tc>
        <w:tc>
          <w:tcPr>
            <w:tcW w:w="1134" w:type="dxa"/>
            <w:shd w:val="clear" w:color="auto" w:fill="auto"/>
            <w:noWrap/>
            <w:vAlign w:val="center"/>
          </w:tcPr>
          <w:p w:rsidR="00450AA2" w:rsidRPr="00450AA2" w:rsidRDefault="00450AA2" w:rsidP="00450AA2">
            <w:pPr>
              <w:spacing w:before="60" w:after="60"/>
              <w:jc w:val="center"/>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rPr>
              <w:t>người</w:t>
            </w:r>
          </w:p>
        </w:tc>
        <w:tc>
          <w:tcPr>
            <w:tcW w:w="1843" w:type="dxa"/>
            <w:shd w:val="clear" w:color="auto" w:fill="auto"/>
            <w:noWrap/>
            <w:vAlign w:val="center"/>
          </w:tcPr>
          <w:p w:rsidR="00450AA2" w:rsidRPr="00450AA2" w:rsidRDefault="00450AA2" w:rsidP="00450AA2">
            <w:pPr>
              <w:spacing w:before="60" w:after="60"/>
              <w:jc w:val="right"/>
              <w:rPr>
                <w:rFonts w:ascii="Times New Roman" w:eastAsia="Times New Roman" w:hAnsi="Times New Roman" w:cs="Times New Roman"/>
                <w:color w:val="000000"/>
                <w:sz w:val="24"/>
                <w:szCs w:val="28"/>
              </w:rPr>
            </w:pPr>
            <w:r w:rsidRPr="00450AA2">
              <w:rPr>
                <w:rFonts w:ascii="Times New Roman" w:eastAsia="Times New Roman" w:hAnsi="Times New Roman" w:cs="Times New Roman"/>
                <w:color w:val="000000"/>
                <w:sz w:val="24"/>
                <w:szCs w:val="28"/>
              </w:rPr>
              <w:t>46</w:t>
            </w:r>
          </w:p>
        </w:tc>
        <w:tc>
          <w:tcPr>
            <w:tcW w:w="704" w:type="dxa"/>
            <w:shd w:val="clear" w:color="auto" w:fill="auto"/>
            <w:noWrap/>
            <w:vAlign w:val="center"/>
          </w:tcPr>
          <w:p w:rsidR="00450AA2" w:rsidRPr="00450AA2" w:rsidRDefault="00450AA2" w:rsidP="00450AA2">
            <w:pPr>
              <w:spacing w:before="60" w:after="60"/>
              <w:jc w:val="right"/>
              <w:rPr>
                <w:rFonts w:ascii="Times New Roman" w:eastAsia="Times New Roman" w:hAnsi="Times New Roman" w:cs="Times New Roman"/>
                <w:color w:val="FF0000"/>
                <w:sz w:val="24"/>
                <w:szCs w:val="28"/>
              </w:rPr>
            </w:pPr>
          </w:p>
        </w:tc>
      </w:tr>
      <w:tr w:rsidR="00450AA2" w:rsidRPr="00450AA2" w:rsidTr="000F71F6">
        <w:trPr>
          <w:trHeight w:val="660"/>
        </w:trPr>
        <w:tc>
          <w:tcPr>
            <w:tcW w:w="709" w:type="dxa"/>
            <w:shd w:val="clear" w:color="auto" w:fill="auto"/>
            <w:noWrap/>
            <w:vAlign w:val="center"/>
          </w:tcPr>
          <w:p w:rsidR="00450AA2" w:rsidRPr="00450AA2" w:rsidRDefault="00450AA2" w:rsidP="00450AA2">
            <w:pPr>
              <w:numPr>
                <w:ilvl w:val="0"/>
                <w:numId w:val="5"/>
              </w:numPr>
              <w:spacing w:before="60" w:after="60"/>
              <w:ind w:left="360"/>
              <w:contextualSpacing/>
              <w:jc w:val="center"/>
              <w:rPr>
                <w:rFonts w:ascii="Times New Roman" w:eastAsia="Times New Roman" w:hAnsi="Times New Roman" w:cs="Times New Roman"/>
                <w:sz w:val="24"/>
                <w:szCs w:val="28"/>
              </w:rPr>
            </w:pPr>
          </w:p>
        </w:tc>
        <w:tc>
          <w:tcPr>
            <w:tcW w:w="5670" w:type="dxa"/>
            <w:shd w:val="clear" w:color="auto" w:fill="auto"/>
            <w:vAlign w:val="center"/>
            <w:hideMark/>
          </w:tcPr>
          <w:p w:rsidR="00450AA2" w:rsidRPr="00450AA2" w:rsidRDefault="00450AA2" w:rsidP="00450AA2">
            <w:pPr>
              <w:spacing w:before="60" w:after="60"/>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highlight w:val="white"/>
              </w:rPr>
              <w:t>Số chủ tịch công đoàn cơ sở bầu mới được tập huấn, bồi dưỡng</w:t>
            </w:r>
          </w:p>
        </w:tc>
        <w:tc>
          <w:tcPr>
            <w:tcW w:w="1134" w:type="dxa"/>
            <w:shd w:val="clear" w:color="auto" w:fill="auto"/>
            <w:noWrap/>
            <w:vAlign w:val="center"/>
            <w:hideMark/>
          </w:tcPr>
          <w:p w:rsidR="00450AA2" w:rsidRPr="00450AA2" w:rsidRDefault="00450AA2" w:rsidP="00450AA2">
            <w:pPr>
              <w:spacing w:before="60" w:after="60"/>
              <w:jc w:val="center"/>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rPr>
              <w:t>người</w:t>
            </w:r>
          </w:p>
        </w:tc>
        <w:tc>
          <w:tcPr>
            <w:tcW w:w="1843" w:type="dxa"/>
            <w:shd w:val="clear" w:color="auto" w:fill="auto"/>
            <w:noWrap/>
            <w:vAlign w:val="center"/>
          </w:tcPr>
          <w:p w:rsidR="00450AA2" w:rsidRPr="00450AA2" w:rsidRDefault="00450AA2" w:rsidP="00450AA2">
            <w:pPr>
              <w:spacing w:before="60" w:after="60"/>
              <w:jc w:val="right"/>
              <w:rPr>
                <w:rFonts w:ascii="Times New Roman" w:eastAsia="Times New Roman" w:hAnsi="Times New Roman" w:cs="Times New Roman"/>
                <w:color w:val="000000"/>
                <w:sz w:val="24"/>
                <w:szCs w:val="28"/>
              </w:rPr>
            </w:pPr>
            <w:r w:rsidRPr="00450AA2">
              <w:rPr>
                <w:rFonts w:ascii="Times New Roman" w:eastAsia="Times New Roman" w:hAnsi="Times New Roman" w:cs="Times New Roman"/>
                <w:color w:val="000000"/>
                <w:sz w:val="24"/>
                <w:szCs w:val="28"/>
              </w:rPr>
              <w:t>46</w:t>
            </w:r>
          </w:p>
        </w:tc>
        <w:tc>
          <w:tcPr>
            <w:tcW w:w="704" w:type="dxa"/>
            <w:shd w:val="clear" w:color="auto" w:fill="auto"/>
            <w:noWrap/>
            <w:vAlign w:val="center"/>
          </w:tcPr>
          <w:p w:rsidR="00450AA2" w:rsidRPr="00450AA2" w:rsidRDefault="00450AA2" w:rsidP="00450AA2">
            <w:pPr>
              <w:spacing w:before="60" w:after="60"/>
              <w:jc w:val="right"/>
              <w:rPr>
                <w:rFonts w:ascii="Times New Roman" w:eastAsia="Times New Roman" w:hAnsi="Times New Roman" w:cs="Times New Roman"/>
                <w:color w:val="FF0000"/>
                <w:sz w:val="24"/>
                <w:szCs w:val="28"/>
              </w:rPr>
            </w:pPr>
          </w:p>
        </w:tc>
      </w:tr>
      <w:tr w:rsidR="00450AA2" w:rsidRPr="00450AA2" w:rsidTr="000F71F6">
        <w:trPr>
          <w:trHeight w:val="660"/>
        </w:trPr>
        <w:tc>
          <w:tcPr>
            <w:tcW w:w="709" w:type="dxa"/>
            <w:shd w:val="clear" w:color="auto" w:fill="auto"/>
            <w:noWrap/>
            <w:vAlign w:val="center"/>
          </w:tcPr>
          <w:p w:rsidR="00450AA2" w:rsidRPr="00450AA2" w:rsidRDefault="00450AA2" w:rsidP="00450AA2">
            <w:pPr>
              <w:numPr>
                <w:ilvl w:val="0"/>
                <w:numId w:val="5"/>
              </w:numPr>
              <w:spacing w:before="60" w:after="60"/>
              <w:ind w:left="360"/>
              <w:contextualSpacing/>
              <w:jc w:val="center"/>
              <w:rPr>
                <w:rFonts w:ascii="Times New Roman" w:eastAsia="Times New Roman" w:hAnsi="Times New Roman" w:cs="Times New Roman"/>
                <w:sz w:val="24"/>
                <w:szCs w:val="28"/>
              </w:rPr>
            </w:pPr>
          </w:p>
        </w:tc>
        <w:tc>
          <w:tcPr>
            <w:tcW w:w="5670" w:type="dxa"/>
            <w:shd w:val="clear" w:color="auto" w:fill="auto"/>
            <w:vAlign w:val="center"/>
          </w:tcPr>
          <w:p w:rsidR="00450AA2" w:rsidRPr="00450AA2" w:rsidRDefault="00450AA2" w:rsidP="00450AA2">
            <w:pPr>
              <w:spacing w:before="60" w:after="60"/>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rPr>
              <w:t>Số đoàn viên công đoàn được CĐCS giới thiệu cho tổ chức Đảng xem xét, kết nạp</w:t>
            </w:r>
          </w:p>
        </w:tc>
        <w:tc>
          <w:tcPr>
            <w:tcW w:w="1134" w:type="dxa"/>
            <w:shd w:val="clear" w:color="auto" w:fill="auto"/>
            <w:noWrap/>
            <w:vAlign w:val="center"/>
          </w:tcPr>
          <w:p w:rsidR="00450AA2" w:rsidRPr="00450AA2" w:rsidRDefault="00450AA2" w:rsidP="00450AA2">
            <w:pPr>
              <w:spacing w:before="60" w:after="60"/>
              <w:jc w:val="center"/>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rPr>
              <w:t>người</w:t>
            </w:r>
          </w:p>
        </w:tc>
        <w:tc>
          <w:tcPr>
            <w:tcW w:w="1843" w:type="dxa"/>
            <w:shd w:val="clear" w:color="auto" w:fill="auto"/>
            <w:noWrap/>
            <w:vAlign w:val="center"/>
          </w:tcPr>
          <w:p w:rsidR="00450AA2" w:rsidRPr="00450AA2" w:rsidRDefault="00450AA2" w:rsidP="00450AA2">
            <w:pPr>
              <w:spacing w:before="60" w:after="60"/>
              <w:jc w:val="right"/>
              <w:rPr>
                <w:rFonts w:ascii="Times New Roman" w:eastAsia="Times New Roman" w:hAnsi="Times New Roman" w:cs="Times New Roman"/>
                <w:color w:val="000000"/>
                <w:sz w:val="24"/>
                <w:szCs w:val="28"/>
              </w:rPr>
            </w:pPr>
            <w:r w:rsidRPr="00450AA2">
              <w:rPr>
                <w:rFonts w:ascii="Times New Roman" w:eastAsia="Times New Roman" w:hAnsi="Times New Roman" w:cs="Times New Roman"/>
                <w:color w:val="000000"/>
                <w:sz w:val="24"/>
                <w:szCs w:val="28"/>
              </w:rPr>
              <w:t>793</w:t>
            </w:r>
          </w:p>
        </w:tc>
        <w:tc>
          <w:tcPr>
            <w:tcW w:w="704" w:type="dxa"/>
            <w:shd w:val="clear" w:color="auto" w:fill="auto"/>
            <w:noWrap/>
            <w:vAlign w:val="center"/>
          </w:tcPr>
          <w:p w:rsidR="00450AA2" w:rsidRPr="00450AA2" w:rsidRDefault="00450AA2" w:rsidP="00450AA2">
            <w:pPr>
              <w:spacing w:before="60" w:after="60"/>
              <w:jc w:val="right"/>
              <w:rPr>
                <w:rFonts w:ascii="Times New Roman" w:eastAsia="Times New Roman" w:hAnsi="Times New Roman" w:cs="Times New Roman"/>
                <w:color w:val="FF0000"/>
                <w:sz w:val="24"/>
                <w:szCs w:val="28"/>
              </w:rPr>
            </w:pPr>
          </w:p>
        </w:tc>
      </w:tr>
      <w:tr w:rsidR="00450AA2" w:rsidRPr="00450AA2" w:rsidTr="000F71F6">
        <w:trPr>
          <w:trHeight w:val="439"/>
        </w:trPr>
        <w:tc>
          <w:tcPr>
            <w:tcW w:w="709" w:type="dxa"/>
            <w:shd w:val="clear" w:color="auto" w:fill="auto"/>
            <w:noWrap/>
            <w:vAlign w:val="center"/>
          </w:tcPr>
          <w:p w:rsidR="00450AA2" w:rsidRPr="00450AA2" w:rsidRDefault="00450AA2" w:rsidP="00450AA2">
            <w:pPr>
              <w:numPr>
                <w:ilvl w:val="0"/>
                <w:numId w:val="5"/>
              </w:numPr>
              <w:spacing w:before="60" w:after="60"/>
              <w:ind w:left="360"/>
              <w:contextualSpacing/>
              <w:jc w:val="center"/>
              <w:rPr>
                <w:rFonts w:ascii="Times New Roman" w:eastAsia="Times New Roman" w:hAnsi="Times New Roman" w:cs="Times New Roman"/>
                <w:sz w:val="24"/>
                <w:szCs w:val="28"/>
              </w:rPr>
            </w:pPr>
          </w:p>
        </w:tc>
        <w:tc>
          <w:tcPr>
            <w:tcW w:w="5670" w:type="dxa"/>
            <w:shd w:val="clear" w:color="auto" w:fill="auto"/>
            <w:vAlign w:val="center"/>
          </w:tcPr>
          <w:p w:rsidR="00450AA2" w:rsidRPr="00450AA2" w:rsidRDefault="00450AA2" w:rsidP="00450AA2">
            <w:pPr>
              <w:spacing w:before="60" w:after="60"/>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rPr>
              <w:t>Số đoàn viên công đoàn được kết nạp vào Đảng</w:t>
            </w:r>
          </w:p>
        </w:tc>
        <w:tc>
          <w:tcPr>
            <w:tcW w:w="1134" w:type="dxa"/>
            <w:shd w:val="clear" w:color="auto" w:fill="auto"/>
            <w:noWrap/>
            <w:vAlign w:val="center"/>
          </w:tcPr>
          <w:p w:rsidR="00450AA2" w:rsidRPr="00450AA2" w:rsidRDefault="00450AA2" w:rsidP="00450AA2">
            <w:pPr>
              <w:spacing w:before="60" w:after="60"/>
              <w:jc w:val="center"/>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rPr>
              <w:t>người</w:t>
            </w:r>
          </w:p>
        </w:tc>
        <w:tc>
          <w:tcPr>
            <w:tcW w:w="1843" w:type="dxa"/>
            <w:shd w:val="clear" w:color="auto" w:fill="auto"/>
            <w:noWrap/>
            <w:vAlign w:val="center"/>
          </w:tcPr>
          <w:p w:rsidR="00450AA2" w:rsidRPr="00450AA2" w:rsidRDefault="00450AA2" w:rsidP="00450AA2">
            <w:pPr>
              <w:spacing w:before="60" w:after="60"/>
              <w:jc w:val="right"/>
              <w:rPr>
                <w:rFonts w:ascii="Times New Roman" w:eastAsia="Times New Roman" w:hAnsi="Times New Roman" w:cs="Times New Roman"/>
                <w:color w:val="000000"/>
                <w:sz w:val="24"/>
                <w:szCs w:val="28"/>
              </w:rPr>
            </w:pPr>
            <w:r w:rsidRPr="00450AA2">
              <w:rPr>
                <w:rFonts w:ascii="Times New Roman" w:eastAsia="Times New Roman" w:hAnsi="Times New Roman" w:cs="Times New Roman"/>
                <w:color w:val="000000"/>
                <w:sz w:val="24"/>
                <w:szCs w:val="28"/>
              </w:rPr>
              <w:t>717</w:t>
            </w:r>
          </w:p>
        </w:tc>
        <w:tc>
          <w:tcPr>
            <w:tcW w:w="704" w:type="dxa"/>
            <w:shd w:val="clear" w:color="auto" w:fill="auto"/>
            <w:noWrap/>
            <w:vAlign w:val="center"/>
          </w:tcPr>
          <w:p w:rsidR="00450AA2" w:rsidRPr="00450AA2" w:rsidRDefault="00450AA2" w:rsidP="00450AA2">
            <w:pPr>
              <w:spacing w:before="60" w:after="60"/>
              <w:jc w:val="right"/>
              <w:rPr>
                <w:rFonts w:ascii="Times New Roman" w:eastAsia="Times New Roman" w:hAnsi="Times New Roman" w:cs="Times New Roman"/>
                <w:color w:val="FF0000"/>
                <w:sz w:val="24"/>
                <w:szCs w:val="28"/>
              </w:rPr>
            </w:pPr>
          </w:p>
        </w:tc>
      </w:tr>
    </w:tbl>
    <w:p w:rsidR="00450AA2" w:rsidRPr="00450AA2" w:rsidRDefault="00450AA2" w:rsidP="00450AA2">
      <w:pPr>
        <w:spacing w:before="60" w:after="60"/>
        <w:rPr>
          <w:rFonts w:ascii="Times New Roman" w:eastAsia="Times New Roman" w:hAnsi="Times New Roman" w:cs="Times New Roman"/>
          <w:sz w:val="24"/>
          <w:szCs w:val="28"/>
        </w:rPr>
      </w:pPr>
    </w:p>
    <w:p w:rsidR="00450AA2" w:rsidRPr="00450AA2" w:rsidRDefault="00450AA2" w:rsidP="00450AA2">
      <w:pPr>
        <w:spacing w:before="60" w:after="60"/>
        <w:rPr>
          <w:rFonts w:ascii="Times New Roman" w:eastAsia="Times New Roman" w:hAnsi="Times New Roman" w:cs="Times New Roman"/>
          <w:sz w:val="24"/>
          <w:szCs w:val="28"/>
        </w:rPr>
      </w:pPr>
    </w:p>
    <w:p w:rsidR="00450AA2" w:rsidRPr="00450AA2" w:rsidRDefault="00450AA2" w:rsidP="00450AA2">
      <w:pPr>
        <w:spacing w:after="200" w:line="276" w:lineRule="auto"/>
        <w:rPr>
          <w:rFonts w:ascii="Times New Roman" w:eastAsia="Times New Roman" w:hAnsi="Times New Roman" w:cs="Times New Roman"/>
          <w:sz w:val="24"/>
          <w:szCs w:val="28"/>
        </w:rPr>
      </w:pPr>
      <w:r w:rsidRPr="00450AA2">
        <w:rPr>
          <w:rFonts w:ascii="Times New Roman" w:eastAsia="Times New Roman" w:hAnsi="Times New Roman" w:cs="Times New Roman"/>
          <w:sz w:val="24"/>
          <w:szCs w:val="28"/>
        </w:rPr>
        <w:br w:type="page"/>
      </w:r>
    </w:p>
    <w:p w:rsidR="00450AA2" w:rsidRPr="00450AA2" w:rsidRDefault="00450AA2" w:rsidP="00450AA2">
      <w:pPr>
        <w:jc w:val="center"/>
        <w:rPr>
          <w:rFonts w:ascii="Times New Roman" w:eastAsia="Times New Roman" w:hAnsi="Times New Roman" w:cs="Times New Roman"/>
          <w:b/>
          <w:sz w:val="28"/>
          <w:szCs w:val="28"/>
          <w:lang w:val="nl-NL"/>
        </w:rPr>
      </w:pPr>
      <w:r w:rsidRPr="00450AA2">
        <w:rPr>
          <w:rFonts w:ascii="Times New Roman" w:eastAsia="Times New Roman" w:hAnsi="Times New Roman" w:cs="Times New Roman"/>
          <w:b/>
          <w:sz w:val="28"/>
          <w:szCs w:val="28"/>
          <w:lang w:val="nl-NL"/>
        </w:rPr>
        <w:lastRenderedPageBreak/>
        <w:t>PHỤ LỤC II</w:t>
      </w:r>
    </w:p>
    <w:p w:rsidR="00450AA2" w:rsidRPr="00450AA2" w:rsidRDefault="00450AA2" w:rsidP="00450AA2">
      <w:pPr>
        <w:jc w:val="center"/>
        <w:rPr>
          <w:rFonts w:ascii="Times New Roman" w:eastAsia="Times New Roman" w:hAnsi="Times New Roman" w:cs="Times New Roman"/>
          <w:b/>
          <w:sz w:val="28"/>
          <w:szCs w:val="28"/>
          <w:lang w:val="nl-NL"/>
        </w:rPr>
      </w:pPr>
      <w:r w:rsidRPr="00450AA2">
        <w:rPr>
          <w:rFonts w:ascii="Times New Roman" w:eastAsia="Times New Roman" w:hAnsi="Times New Roman" w:cs="Times New Roman"/>
          <w:b/>
          <w:sz w:val="28"/>
          <w:szCs w:val="28"/>
          <w:lang w:val="nl-NL"/>
        </w:rPr>
        <w:t>BẢNG TỔNG HỢP</w:t>
      </w:r>
    </w:p>
    <w:p w:rsidR="00450AA2" w:rsidRPr="00450AA2" w:rsidRDefault="00450AA2" w:rsidP="00450AA2">
      <w:pPr>
        <w:jc w:val="center"/>
        <w:rPr>
          <w:rFonts w:ascii="Times New Roman" w:eastAsia="Times New Roman" w:hAnsi="Times New Roman" w:cs="Times New Roman"/>
          <w:b/>
          <w:sz w:val="28"/>
          <w:szCs w:val="28"/>
          <w:lang w:val="nl-NL"/>
        </w:rPr>
      </w:pPr>
      <w:r w:rsidRPr="00450AA2">
        <w:rPr>
          <w:rFonts w:ascii="Times New Roman" w:eastAsia="Times New Roman" w:hAnsi="Times New Roman" w:cs="Times New Roman"/>
          <w:b/>
          <w:sz w:val="28"/>
          <w:szCs w:val="28"/>
          <w:lang w:val="nl-NL"/>
        </w:rPr>
        <w:t>Đánh giá các chỉ tiêu Tổng Liên đoàn Lao động Việt Nam giao</w:t>
      </w:r>
    </w:p>
    <w:p w:rsidR="00450AA2" w:rsidRPr="00450AA2" w:rsidRDefault="00450AA2" w:rsidP="00450AA2">
      <w:pPr>
        <w:ind w:right="-284"/>
        <w:jc w:val="center"/>
        <w:outlineLvl w:val="4"/>
        <w:rPr>
          <w:rFonts w:ascii="Times New Roman" w:eastAsia="Times New Roman" w:hAnsi="Times New Roman" w:cs="Times New Roman"/>
          <w:bCs/>
          <w:i/>
          <w:iCs/>
          <w:sz w:val="24"/>
          <w:szCs w:val="24"/>
          <w:lang w:val="it-IT"/>
        </w:rPr>
      </w:pPr>
      <w:r w:rsidRPr="00450AA2">
        <w:rPr>
          <w:rFonts w:ascii="Times New Roman" w:eastAsia="Times New Roman" w:hAnsi="Times New Roman" w:cs="Times New Roman"/>
          <w:bCs/>
          <w:i/>
          <w:iCs/>
          <w:sz w:val="24"/>
          <w:szCs w:val="24"/>
          <w:lang w:val="it-IT"/>
        </w:rPr>
        <w:t xml:space="preserve">(Kèm theo báo cáo số </w:t>
      </w:r>
      <w:r w:rsidRPr="00450AA2">
        <w:rPr>
          <w:rFonts w:ascii="Times New Roman" w:eastAsia="Times New Roman" w:hAnsi="Times New Roman" w:cs="Times New Roman"/>
          <w:bCs/>
          <w:i/>
          <w:iCs/>
          <w:sz w:val="24"/>
          <w:szCs w:val="24"/>
          <w:lang w:val="vi-VN"/>
        </w:rPr>
        <w:t xml:space="preserve">     </w:t>
      </w:r>
      <w:r w:rsidRPr="00450AA2">
        <w:rPr>
          <w:rFonts w:ascii="Times New Roman" w:eastAsia="Times New Roman" w:hAnsi="Times New Roman" w:cs="Times New Roman"/>
          <w:bCs/>
          <w:i/>
          <w:iCs/>
          <w:sz w:val="24"/>
          <w:szCs w:val="24"/>
          <w:lang w:val="it-IT"/>
        </w:rPr>
        <w:t>/BC-LĐLĐ, ngày 31/12/2024 của Ban Thường vụ Liên đoàn Lao động tỉnh Đắk Nông)</w:t>
      </w:r>
    </w:p>
    <w:p w:rsidR="00450AA2" w:rsidRPr="00450AA2" w:rsidRDefault="00450AA2" w:rsidP="00450AA2">
      <w:pPr>
        <w:ind w:right="-284"/>
        <w:jc w:val="right"/>
        <w:outlineLvl w:val="4"/>
        <w:rPr>
          <w:rFonts w:ascii="Times New Roman" w:eastAsia="Times New Roman" w:hAnsi="Times New Roman" w:cs="Times New Roman"/>
          <w:bCs/>
          <w:i/>
          <w:iCs/>
          <w:sz w:val="24"/>
          <w:szCs w:val="24"/>
          <w:lang w:val="it-IT"/>
        </w:rPr>
      </w:pPr>
      <w:r w:rsidRPr="00450AA2">
        <w:rPr>
          <w:rFonts w:ascii="Times New Roman" w:eastAsia="Times New Roman" w:hAnsi="Times New Roman" w:cs="Times New Roman"/>
          <w:bCs/>
          <w:i/>
          <w:iCs/>
          <w:sz w:val="24"/>
          <w:szCs w:val="24"/>
          <w:lang w:val="it-IT"/>
        </w:rPr>
        <w:t xml:space="preserve"> (Số liệu tính đến 22/10/2024)</w:t>
      </w:r>
    </w:p>
    <w:tbl>
      <w:tblPr>
        <w:tblStyle w:val="TableGrid1"/>
        <w:tblW w:w="10748" w:type="dxa"/>
        <w:tblInd w:w="-718" w:type="dxa"/>
        <w:tblLook w:val="04A0" w:firstRow="1" w:lastRow="0" w:firstColumn="1" w:lastColumn="0" w:noHBand="0" w:noVBand="1"/>
      </w:tblPr>
      <w:tblGrid>
        <w:gridCol w:w="600"/>
        <w:gridCol w:w="5188"/>
        <w:gridCol w:w="1559"/>
        <w:gridCol w:w="1276"/>
        <w:gridCol w:w="1275"/>
        <w:gridCol w:w="850"/>
      </w:tblGrid>
      <w:tr w:rsidR="00450AA2" w:rsidRPr="00450AA2" w:rsidTr="000F71F6">
        <w:trPr>
          <w:trHeight w:val="1004"/>
        </w:trPr>
        <w:tc>
          <w:tcPr>
            <w:tcW w:w="600" w:type="dxa"/>
            <w:vMerge w:val="restart"/>
            <w:vAlign w:val="center"/>
          </w:tcPr>
          <w:p w:rsidR="00450AA2" w:rsidRPr="00450AA2" w:rsidRDefault="00450AA2" w:rsidP="00450AA2">
            <w:pPr>
              <w:ind w:right="-284"/>
              <w:outlineLvl w:val="4"/>
              <w:rPr>
                <w:rFonts w:eastAsia="Times New Roman"/>
                <w:b/>
                <w:bCs/>
                <w:iCs/>
                <w:sz w:val="24"/>
                <w:szCs w:val="24"/>
                <w:lang w:val="it-IT"/>
              </w:rPr>
            </w:pPr>
            <w:r w:rsidRPr="00450AA2">
              <w:rPr>
                <w:rFonts w:eastAsia="Times New Roman"/>
                <w:b/>
                <w:bCs/>
                <w:iCs/>
                <w:sz w:val="24"/>
                <w:szCs w:val="24"/>
                <w:lang w:val="it-IT"/>
              </w:rPr>
              <w:t>TT</w:t>
            </w:r>
          </w:p>
        </w:tc>
        <w:tc>
          <w:tcPr>
            <w:tcW w:w="5188" w:type="dxa"/>
            <w:vMerge w:val="restart"/>
            <w:vAlign w:val="center"/>
          </w:tcPr>
          <w:p w:rsidR="00450AA2" w:rsidRPr="00450AA2" w:rsidRDefault="00450AA2" w:rsidP="00450AA2">
            <w:pPr>
              <w:ind w:right="-284"/>
              <w:jc w:val="center"/>
              <w:outlineLvl w:val="4"/>
              <w:rPr>
                <w:rFonts w:eastAsia="Times New Roman"/>
                <w:b/>
                <w:bCs/>
                <w:iCs/>
                <w:sz w:val="24"/>
                <w:szCs w:val="24"/>
                <w:lang w:val="it-IT"/>
              </w:rPr>
            </w:pPr>
            <w:r w:rsidRPr="00450AA2">
              <w:rPr>
                <w:rFonts w:eastAsia="Times New Roman"/>
                <w:b/>
                <w:bCs/>
                <w:iCs/>
                <w:sz w:val="24"/>
                <w:szCs w:val="24"/>
                <w:lang w:val="it-IT"/>
              </w:rPr>
              <w:t>Các chỉ tiêu thực hiện</w:t>
            </w:r>
          </w:p>
        </w:tc>
        <w:tc>
          <w:tcPr>
            <w:tcW w:w="4110" w:type="dxa"/>
            <w:gridSpan w:val="3"/>
            <w:vAlign w:val="center"/>
          </w:tcPr>
          <w:p w:rsidR="00450AA2" w:rsidRPr="00450AA2" w:rsidRDefault="00450AA2" w:rsidP="00450AA2">
            <w:pPr>
              <w:ind w:right="-284"/>
              <w:outlineLvl w:val="4"/>
              <w:rPr>
                <w:rFonts w:eastAsia="Times New Roman"/>
                <w:b/>
                <w:bCs/>
                <w:iCs/>
                <w:sz w:val="24"/>
                <w:szCs w:val="24"/>
                <w:lang w:val="it-IT"/>
              </w:rPr>
            </w:pPr>
            <w:r w:rsidRPr="00450AA2">
              <w:rPr>
                <w:rFonts w:eastAsia="Times New Roman"/>
                <w:b/>
                <w:bCs/>
                <w:iCs/>
                <w:sz w:val="24"/>
                <w:szCs w:val="24"/>
                <w:lang w:val="it-IT"/>
              </w:rPr>
              <w:t xml:space="preserve">Kết quả thực hiện so với chỉ tiêu giao </w:t>
            </w:r>
          </w:p>
          <w:p w:rsidR="00450AA2" w:rsidRPr="00450AA2" w:rsidRDefault="00450AA2" w:rsidP="00450AA2">
            <w:pPr>
              <w:ind w:right="-284"/>
              <w:jc w:val="center"/>
              <w:outlineLvl w:val="4"/>
              <w:rPr>
                <w:rFonts w:eastAsia="Times New Roman"/>
                <w:b/>
                <w:bCs/>
                <w:iCs/>
                <w:sz w:val="24"/>
                <w:szCs w:val="24"/>
                <w:lang w:val="it-IT"/>
              </w:rPr>
            </w:pPr>
            <w:r w:rsidRPr="00450AA2">
              <w:rPr>
                <w:rFonts w:eastAsia="Times New Roman"/>
                <w:b/>
                <w:bCs/>
                <w:iCs/>
                <w:sz w:val="24"/>
                <w:szCs w:val="24"/>
                <w:lang w:val="it-IT"/>
              </w:rPr>
              <w:t>năm 2024</w:t>
            </w:r>
          </w:p>
        </w:tc>
        <w:tc>
          <w:tcPr>
            <w:tcW w:w="850" w:type="dxa"/>
            <w:vAlign w:val="center"/>
          </w:tcPr>
          <w:p w:rsidR="00450AA2" w:rsidRPr="00450AA2" w:rsidRDefault="00450AA2" w:rsidP="00450AA2">
            <w:pPr>
              <w:ind w:right="-284"/>
              <w:outlineLvl w:val="4"/>
              <w:rPr>
                <w:rFonts w:eastAsia="Times New Roman"/>
                <w:b/>
                <w:bCs/>
                <w:iCs/>
                <w:sz w:val="24"/>
                <w:szCs w:val="24"/>
                <w:lang w:val="it-IT"/>
              </w:rPr>
            </w:pPr>
            <w:r w:rsidRPr="00450AA2">
              <w:rPr>
                <w:rFonts w:eastAsia="Times New Roman"/>
                <w:b/>
                <w:bCs/>
                <w:iCs/>
                <w:sz w:val="24"/>
                <w:szCs w:val="24"/>
                <w:lang w:val="it-IT"/>
              </w:rPr>
              <w:t xml:space="preserve">Ghi </w:t>
            </w:r>
          </w:p>
          <w:p w:rsidR="00450AA2" w:rsidRPr="00450AA2" w:rsidRDefault="00450AA2" w:rsidP="00450AA2">
            <w:pPr>
              <w:ind w:right="-284"/>
              <w:outlineLvl w:val="4"/>
              <w:rPr>
                <w:rFonts w:eastAsia="Times New Roman"/>
                <w:b/>
                <w:bCs/>
                <w:iCs/>
                <w:sz w:val="24"/>
                <w:szCs w:val="24"/>
                <w:lang w:val="it-IT"/>
              </w:rPr>
            </w:pPr>
            <w:r w:rsidRPr="00450AA2">
              <w:rPr>
                <w:rFonts w:eastAsia="Times New Roman"/>
                <w:b/>
                <w:bCs/>
                <w:iCs/>
                <w:sz w:val="24"/>
                <w:szCs w:val="24"/>
                <w:lang w:val="it-IT"/>
              </w:rPr>
              <w:t>chú</w:t>
            </w:r>
          </w:p>
        </w:tc>
      </w:tr>
      <w:tr w:rsidR="00450AA2" w:rsidRPr="00450AA2" w:rsidTr="000F71F6">
        <w:trPr>
          <w:trHeight w:val="243"/>
        </w:trPr>
        <w:tc>
          <w:tcPr>
            <w:tcW w:w="600" w:type="dxa"/>
            <w:vMerge/>
          </w:tcPr>
          <w:p w:rsidR="00450AA2" w:rsidRPr="00450AA2" w:rsidRDefault="00450AA2" w:rsidP="00450AA2">
            <w:pPr>
              <w:ind w:right="-284"/>
              <w:jc w:val="center"/>
              <w:outlineLvl w:val="4"/>
              <w:rPr>
                <w:rFonts w:eastAsia="Times New Roman"/>
                <w:b/>
                <w:bCs/>
                <w:iCs/>
                <w:sz w:val="24"/>
                <w:szCs w:val="24"/>
                <w:lang w:val="it-IT"/>
              </w:rPr>
            </w:pPr>
          </w:p>
        </w:tc>
        <w:tc>
          <w:tcPr>
            <w:tcW w:w="5188" w:type="dxa"/>
            <w:vMerge/>
          </w:tcPr>
          <w:p w:rsidR="00450AA2" w:rsidRPr="00450AA2" w:rsidRDefault="00450AA2" w:rsidP="00450AA2">
            <w:pPr>
              <w:ind w:right="-284"/>
              <w:jc w:val="center"/>
              <w:outlineLvl w:val="4"/>
              <w:rPr>
                <w:rFonts w:eastAsia="Times New Roman"/>
                <w:b/>
                <w:bCs/>
                <w:iCs/>
                <w:sz w:val="24"/>
                <w:szCs w:val="24"/>
                <w:lang w:val="it-IT"/>
              </w:rPr>
            </w:pPr>
          </w:p>
        </w:tc>
        <w:tc>
          <w:tcPr>
            <w:tcW w:w="1559" w:type="dxa"/>
            <w:vAlign w:val="center"/>
          </w:tcPr>
          <w:p w:rsidR="00450AA2" w:rsidRPr="00450AA2" w:rsidRDefault="00450AA2" w:rsidP="00450AA2">
            <w:pPr>
              <w:ind w:left="-108" w:right="-284"/>
              <w:jc w:val="center"/>
              <w:outlineLvl w:val="4"/>
              <w:rPr>
                <w:rFonts w:eastAsia="Times New Roman"/>
                <w:b/>
                <w:bCs/>
                <w:iCs/>
                <w:sz w:val="24"/>
                <w:szCs w:val="24"/>
                <w:lang w:val="it-IT"/>
              </w:rPr>
            </w:pPr>
            <w:r w:rsidRPr="00450AA2">
              <w:rPr>
                <w:rFonts w:eastAsia="Times New Roman"/>
                <w:b/>
                <w:bCs/>
                <w:iCs/>
                <w:sz w:val="24"/>
                <w:szCs w:val="24"/>
                <w:lang w:val="it-IT"/>
              </w:rPr>
              <w:t xml:space="preserve">Chỉ tiêu </w:t>
            </w:r>
          </w:p>
          <w:p w:rsidR="00450AA2" w:rsidRPr="00450AA2" w:rsidRDefault="00450AA2" w:rsidP="00450AA2">
            <w:pPr>
              <w:ind w:left="-108" w:right="-284"/>
              <w:jc w:val="center"/>
              <w:outlineLvl w:val="4"/>
              <w:rPr>
                <w:rFonts w:eastAsia="Times New Roman"/>
                <w:b/>
                <w:bCs/>
                <w:iCs/>
                <w:sz w:val="24"/>
                <w:szCs w:val="24"/>
                <w:lang w:val="it-IT"/>
              </w:rPr>
            </w:pPr>
            <w:r w:rsidRPr="00450AA2">
              <w:rPr>
                <w:rFonts w:eastAsia="Times New Roman"/>
                <w:b/>
                <w:bCs/>
                <w:iCs/>
                <w:sz w:val="24"/>
                <w:szCs w:val="24"/>
                <w:lang w:val="it-IT"/>
              </w:rPr>
              <w:t>giao</w:t>
            </w:r>
          </w:p>
        </w:tc>
        <w:tc>
          <w:tcPr>
            <w:tcW w:w="1276" w:type="dxa"/>
            <w:vAlign w:val="center"/>
          </w:tcPr>
          <w:p w:rsidR="00450AA2" w:rsidRPr="00450AA2" w:rsidRDefault="00450AA2" w:rsidP="00450AA2">
            <w:pPr>
              <w:ind w:right="-284"/>
              <w:outlineLvl w:val="4"/>
              <w:rPr>
                <w:rFonts w:eastAsia="Times New Roman"/>
                <w:b/>
                <w:bCs/>
                <w:iCs/>
                <w:sz w:val="24"/>
                <w:szCs w:val="24"/>
                <w:lang w:val="it-IT"/>
              </w:rPr>
            </w:pPr>
            <w:r w:rsidRPr="00450AA2">
              <w:rPr>
                <w:rFonts w:eastAsia="Times New Roman"/>
                <w:b/>
                <w:bCs/>
                <w:iCs/>
                <w:sz w:val="24"/>
                <w:szCs w:val="24"/>
                <w:lang w:val="it-IT"/>
              </w:rPr>
              <w:t>Thực hiện</w:t>
            </w:r>
          </w:p>
        </w:tc>
        <w:tc>
          <w:tcPr>
            <w:tcW w:w="1275" w:type="dxa"/>
            <w:vAlign w:val="center"/>
          </w:tcPr>
          <w:p w:rsidR="00450AA2" w:rsidRPr="00450AA2" w:rsidRDefault="00450AA2" w:rsidP="00450AA2">
            <w:pPr>
              <w:ind w:left="-104" w:right="-284"/>
              <w:jc w:val="center"/>
              <w:outlineLvl w:val="4"/>
              <w:rPr>
                <w:rFonts w:eastAsia="Times New Roman"/>
                <w:b/>
                <w:bCs/>
                <w:iCs/>
                <w:sz w:val="24"/>
                <w:szCs w:val="24"/>
                <w:lang w:val="it-IT"/>
              </w:rPr>
            </w:pPr>
            <w:r w:rsidRPr="00450AA2">
              <w:rPr>
                <w:rFonts w:eastAsia="Times New Roman"/>
                <w:b/>
                <w:bCs/>
                <w:iCs/>
                <w:sz w:val="24"/>
                <w:szCs w:val="24"/>
                <w:lang w:val="it-IT"/>
              </w:rPr>
              <w:t>Tỷ lệ %</w:t>
            </w:r>
          </w:p>
        </w:tc>
        <w:tc>
          <w:tcPr>
            <w:tcW w:w="850" w:type="dxa"/>
          </w:tcPr>
          <w:p w:rsidR="00450AA2" w:rsidRPr="00450AA2" w:rsidRDefault="00450AA2" w:rsidP="00450AA2">
            <w:pPr>
              <w:ind w:right="-284"/>
              <w:jc w:val="center"/>
              <w:outlineLvl w:val="4"/>
              <w:rPr>
                <w:rFonts w:eastAsia="Times New Roman"/>
                <w:b/>
                <w:bCs/>
                <w:iCs/>
                <w:sz w:val="24"/>
                <w:szCs w:val="24"/>
                <w:lang w:val="it-IT"/>
              </w:rPr>
            </w:pPr>
          </w:p>
        </w:tc>
      </w:tr>
      <w:tr w:rsidR="00450AA2" w:rsidRPr="00450AA2" w:rsidTr="000F71F6">
        <w:trPr>
          <w:trHeight w:val="262"/>
        </w:trPr>
        <w:tc>
          <w:tcPr>
            <w:tcW w:w="600" w:type="dxa"/>
            <w:vAlign w:val="center"/>
          </w:tcPr>
          <w:p w:rsidR="00450AA2" w:rsidRPr="00450AA2" w:rsidRDefault="00450AA2" w:rsidP="00450AA2">
            <w:pPr>
              <w:spacing w:line="276" w:lineRule="auto"/>
              <w:ind w:left="-133" w:right="-284" w:hanging="19"/>
              <w:jc w:val="center"/>
              <w:outlineLvl w:val="4"/>
              <w:rPr>
                <w:rFonts w:eastAsia="Times New Roman"/>
                <w:b/>
                <w:bCs/>
                <w:iCs/>
                <w:sz w:val="24"/>
                <w:szCs w:val="24"/>
                <w:lang w:val="it-IT"/>
              </w:rPr>
            </w:pPr>
            <w:r w:rsidRPr="00450AA2">
              <w:rPr>
                <w:rFonts w:eastAsia="Times New Roman"/>
                <w:b/>
                <w:bCs/>
                <w:iCs/>
                <w:sz w:val="24"/>
                <w:szCs w:val="24"/>
                <w:lang w:val="it-IT"/>
              </w:rPr>
              <w:t>I</w:t>
            </w:r>
          </w:p>
        </w:tc>
        <w:tc>
          <w:tcPr>
            <w:tcW w:w="5188" w:type="dxa"/>
            <w:vAlign w:val="center"/>
          </w:tcPr>
          <w:p w:rsidR="00450AA2" w:rsidRPr="00450AA2" w:rsidRDefault="00450AA2" w:rsidP="00450AA2">
            <w:pPr>
              <w:spacing w:line="276" w:lineRule="auto"/>
              <w:ind w:right="-284"/>
              <w:outlineLvl w:val="4"/>
              <w:rPr>
                <w:rFonts w:eastAsia="Times New Roman"/>
                <w:b/>
                <w:bCs/>
                <w:iCs/>
                <w:sz w:val="24"/>
                <w:szCs w:val="24"/>
                <w:lang w:val="it-IT"/>
              </w:rPr>
            </w:pPr>
            <w:r w:rsidRPr="00450AA2">
              <w:rPr>
                <w:rFonts w:eastAsia="Times New Roman"/>
                <w:b/>
                <w:bCs/>
                <w:iCs/>
                <w:sz w:val="24"/>
                <w:szCs w:val="24"/>
                <w:lang w:val="it-IT"/>
              </w:rPr>
              <w:t>Về tổ chức</w:t>
            </w:r>
          </w:p>
        </w:tc>
        <w:tc>
          <w:tcPr>
            <w:tcW w:w="1559" w:type="dxa"/>
            <w:vAlign w:val="center"/>
          </w:tcPr>
          <w:p w:rsidR="00450AA2" w:rsidRPr="00450AA2" w:rsidRDefault="00450AA2" w:rsidP="00450AA2">
            <w:pPr>
              <w:spacing w:line="276" w:lineRule="auto"/>
              <w:ind w:right="-284"/>
              <w:jc w:val="center"/>
              <w:outlineLvl w:val="4"/>
              <w:rPr>
                <w:rFonts w:eastAsia="Times New Roman"/>
                <w:bCs/>
                <w:iCs/>
                <w:sz w:val="24"/>
                <w:szCs w:val="24"/>
                <w:lang w:val="it-IT"/>
              </w:rPr>
            </w:pPr>
          </w:p>
        </w:tc>
        <w:tc>
          <w:tcPr>
            <w:tcW w:w="1276" w:type="dxa"/>
            <w:vAlign w:val="center"/>
          </w:tcPr>
          <w:p w:rsidR="00450AA2" w:rsidRPr="00450AA2" w:rsidRDefault="00450AA2" w:rsidP="00450AA2">
            <w:pPr>
              <w:spacing w:line="276" w:lineRule="auto"/>
              <w:ind w:right="-284"/>
              <w:jc w:val="center"/>
              <w:outlineLvl w:val="4"/>
              <w:rPr>
                <w:rFonts w:eastAsia="Times New Roman"/>
                <w:bCs/>
                <w:iCs/>
                <w:sz w:val="24"/>
                <w:szCs w:val="24"/>
                <w:lang w:val="it-IT"/>
              </w:rPr>
            </w:pPr>
          </w:p>
        </w:tc>
        <w:tc>
          <w:tcPr>
            <w:tcW w:w="1275" w:type="dxa"/>
            <w:vAlign w:val="center"/>
          </w:tcPr>
          <w:p w:rsidR="00450AA2" w:rsidRPr="00450AA2" w:rsidRDefault="00450AA2" w:rsidP="00450AA2">
            <w:pPr>
              <w:spacing w:line="276" w:lineRule="auto"/>
              <w:ind w:right="-284"/>
              <w:jc w:val="center"/>
              <w:outlineLvl w:val="4"/>
              <w:rPr>
                <w:rFonts w:eastAsia="Times New Roman"/>
                <w:bCs/>
                <w:iCs/>
                <w:sz w:val="24"/>
                <w:szCs w:val="24"/>
                <w:lang w:val="it-IT"/>
              </w:rPr>
            </w:pPr>
          </w:p>
        </w:tc>
        <w:tc>
          <w:tcPr>
            <w:tcW w:w="850" w:type="dxa"/>
            <w:vAlign w:val="center"/>
          </w:tcPr>
          <w:p w:rsidR="00450AA2" w:rsidRPr="00450AA2" w:rsidRDefault="00450AA2" w:rsidP="00450AA2">
            <w:pPr>
              <w:ind w:right="-284"/>
              <w:jc w:val="center"/>
              <w:outlineLvl w:val="4"/>
              <w:rPr>
                <w:rFonts w:eastAsia="Times New Roman"/>
                <w:bCs/>
                <w:iCs/>
                <w:sz w:val="24"/>
                <w:szCs w:val="24"/>
                <w:lang w:val="it-IT"/>
              </w:rPr>
            </w:pPr>
          </w:p>
        </w:tc>
      </w:tr>
      <w:tr w:rsidR="00450AA2" w:rsidRPr="00450AA2" w:rsidTr="000F71F6">
        <w:trPr>
          <w:trHeight w:val="591"/>
        </w:trPr>
        <w:tc>
          <w:tcPr>
            <w:tcW w:w="600" w:type="dxa"/>
            <w:vAlign w:val="center"/>
          </w:tcPr>
          <w:p w:rsidR="00450AA2" w:rsidRPr="00450AA2" w:rsidRDefault="00450AA2" w:rsidP="00450AA2">
            <w:pPr>
              <w:spacing w:line="276" w:lineRule="auto"/>
              <w:ind w:left="-133" w:right="-284" w:hanging="19"/>
              <w:jc w:val="center"/>
              <w:outlineLvl w:val="4"/>
              <w:rPr>
                <w:rFonts w:eastAsia="Times New Roman"/>
                <w:bCs/>
                <w:iCs/>
                <w:sz w:val="24"/>
                <w:szCs w:val="24"/>
                <w:lang w:val="it-IT"/>
              </w:rPr>
            </w:pPr>
            <w:r w:rsidRPr="00450AA2">
              <w:rPr>
                <w:rFonts w:eastAsia="Times New Roman"/>
                <w:bCs/>
                <w:iCs/>
                <w:sz w:val="24"/>
                <w:szCs w:val="24"/>
                <w:lang w:val="it-IT"/>
              </w:rPr>
              <w:t>1</w:t>
            </w:r>
          </w:p>
        </w:tc>
        <w:tc>
          <w:tcPr>
            <w:tcW w:w="5188" w:type="dxa"/>
            <w:vAlign w:val="center"/>
          </w:tcPr>
          <w:p w:rsidR="00450AA2" w:rsidRPr="00450AA2" w:rsidRDefault="00450AA2" w:rsidP="00450AA2">
            <w:pPr>
              <w:spacing w:line="276" w:lineRule="auto"/>
              <w:ind w:right="-284"/>
              <w:outlineLvl w:val="4"/>
              <w:rPr>
                <w:rFonts w:eastAsia="Times New Roman"/>
                <w:bCs/>
                <w:iCs/>
                <w:sz w:val="24"/>
                <w:szCs w:val="24"/>
                <w:lang w:val="it-IT"/>
              </w:rPr>
            </w:pPr>
            <w:r w:rsidRPr="00450AA2">
              <w:rPr>
                <w:rFonts w:eastAsia="Times New Roman"/>
                <w:bCs/>
                <w:iCs/>
                <w:sz w:val="24"/>
                <w:szCs w:val="24"/>
                <w:lang w:val="it-IT"/>
              </w:rPr>
              <w:t>Phát triển đoàn viên tăng thêm</w:t>
            </w:r>
          </w:p>
        </w:tc>
        <w:tc>
          <w:tcPr>
            <w:tcW w:w="1559" w:type="dxa"/>
            <w:vAlign w:val="center"/>
          </w:tcPr>
          <w:p w:rsidR="00450AA2" w:rsidRPr="00450AA2" w:rsidRDefault="00450AA2" w:rsidP="00450AA2">
            <w:pPr>
              <w:spacing w:line="276" w:lineRule="auto"/>
              <w:ind w:right="-284"/>
              <w:jc w:val="center"/>
              <w:outlineLvl w:val="4"/>
              <w:rPr>
                <w:rFonts w:eastAsia="Times New Roman"/>
                <w:bCs/>
                <w:iCs/>
                <w:sz w:val="24"/>
                <w:szCs w:val="24"/>
                <w:lang w:val="it-IT"/>
              </w:rPr>
            </w:pPr>
            <w:r w:rsidRPr="00450AA2">
              <w:rPr>
                <w:rFonts w:eastAsia="Times New Roman"/>
                <w:bCs/>
                <w:iCs/>
                <w:sz w:val="24"/>
                <w:szCs w:val="24"/>
                <w:lang w:val="it-IT"/>
              </w:rPr>
              <w:t>1200</w:t>
            </w:r>
          </w:p>
        </w:tc>
        <w:tc>
          <w:tcPr>
            <w:tcW w:w="1276" w:type="dxa"/>
            <w:vAlign w:val="center"/>
          </w:tcPr>
          <w:p w:rsidR="00450AA2" w:rsidRPr="00450AA2" w:rsidRDefault="00450AA2" w:rsidP="00450AA2">
            <w:pPr>
              <w:spacing w:line="276" w:lineRule="auto"/>
              <w:ind w:right="-284"/>
              <w:jc w:val="center"/>
              <w:outlineLvl w:val="4"/>
              <w:rPr>
                <w:rFonts w:eastAsia="Times New Roman"/>
                <w:bCs/>
                <w:iCs/>
                <w:sz w:val="24"/>
                <w:szCs w:val="24"/>
                <w:lang w:val="it-IT"/>
              </w:rPr>
            </w:pPr>
            <w:r w:rsidRPr="00450AA2">
              <w:rPr>
                <w:rFonts w:eastAsia="Times New Roman"/>
                <w:bCs/>
                <w:iCs/>
                <w:sz w:val="24"/>
                <w:szCs w:val="24"/>
                <w:lang w:val="it-IT"/>
              </w:rPr>
              <w:t>1338</w:t>
            </w:r>
          </w:p>
        </w:tc>
        <w:tc>
          <w:tcPr>
            <w:tcW w:w="1275" w:type="dxa"/>
            <w:vAlign w:val="bottom"/>
          </w:tcPr>
          <w:p w:rsidR="00450AA2" w:rsidRPr="00450AA2" w:rsidRDefault="00450AA2" w:rsidP="00450AA2">
            <w:pPr>
              <w:jc w:val="center"/>
              <w:rPr>
                <w:rFonts w:eastAsia="Times New Roman"/>
                <w:bCs/>
                <w:color w:val="000000"/>
                <w:sz w:val="24"/>
                <w:szCs w:val="24"/>
              </w:rPr>
            </w:pPr>
          </w:p>
          <w:p w:rsidR="00450AA2" w:rsidRPr="00450AA2" w:rsidRDefault="00450AA2" w:rsidP="00450AA2">
            <w:pPr>
              <w:jc w:val="center"/>
              <w:rPr>
                <w:rFonts w:eastAsia="Times New Roman"/>
                <w:bCs/>
                <w:color w:val="000000"/>
                <w:sz w:val="24"/>
                <w:szCs w:val="24"/>
              </w:rPr>
            </w:pPr>
            <w:r w:rsidRPr="00450AA2">
              <w:rPr>
                <w:rFonts w:eastAsia="Times New Roman"/>
                <w:bCs/>
                <w:color w:val="000000"/>
                <w:sz w:val="24"/>
                <w:szCs w:val="24"/>
              </w:rPr>
              <w:t>111,50%</w:t>
            </w:r>
          </w:p>
          <w:p w:rsidR="00450AA2" w:rsidRPr="00450AA2" w:rsidRDefault="00450AA2" w:rsidP="00450AA2">
            <w:pPr>
              <w:spacing w:line="276" w:lineRule="auto"/>
              <w:ind w:right="-284"/>
              <w:jc w:val="center"/>
              <w:outlineLvl w:val="4"/>
              <w:rPr>
                <w:rFonts w:eastAsia="Times New Roman"/>
                <w:bCs/>
                <w:iCs/>
                <w:sz w:val="24"/>
                <w:szCs w:val="24"/>
                <w:lang w:val="it-IT"/>
              </w:rPr>
            </w:pPr>
          </w:p>
        </w:tc>
        <w:tc>
          <w:tcPr>
            <w:tcW w:w="850" w:type="dxa"/>
            <w:vAlign w:val="center"/>
          </w:tcPr>
          <w:p w:rsidR="00450AA2" w:rsidRPr="00450AA2" w:rsidRDefault="00450AA2" w:rsidP="00450AA2">
            <w:pPr>
              <w:ind w:right="-284"/>
              <w:jc w:val="center"/>
              <w:outlineLvl w:val="4"/>
              <w:rPr>
                <w:rFonts w:eastAsia="Times New Roman"/>
                <w:bCs/>
                <w:iCs/>
                <w:sz w:val="24"/>
                <w:szCs w:val="24"/>
                <w:lang w:val="it-IT"/>
              </w:rPr>
            </w:pPr>
          </w:p>
        </w:tc>
      </w:tr>
      <w:tr w:rsidR="00450AA2" w:rsidRPr="00450AA2" w:rsidTr="000F71F6">
        <w:trPr>
          <w:trHeight w:val="262"/>
        </w:trPr>
        <w:tc>
          <w:tcPr>
            <w:tcW w:w="600" w:type="dxa"/>
            <w:vAlign w:val="center"/>
          </w:tcPr>
          <w:p w:rsidR="00450AA2" w:rsidRPr="00450AA2" w:rsidRDefault="00450AA2" w:rsidP="00450AA2">
            <w:pPr>
              <w:spacing w:line="276" w:lineRule="auto"/>
              <w:ind w:left="-133" w:right="-284" w:hanging="19"/>
              <w:jc w:val="center"/>
              <w:outlineLvl w:val="4"/>
              <w:rPr>
                <w:rFonts w:eastAsia="Times New Roman"/>
                <w:bCs/>
                <w:iCs/>
                <w:sz w:val="24"/>
                <w:szCs w:val="24"/>
                <w:lang w:val="it-IT"/>
              </w:rPr>
            </w:pPr>
            <w:r w:rsidRPr="00450AA2">
              <w:rPr>
                <w:rFonts w:eastAsia="Times New Roman"/>
                <w:bCs/>
                <w:iCs/>
                <w:sz w:val="24"/>
                <w:szCs w:val="24"/>
                <w:lang w:val="it-IT"/>
              </w:rPr>
              <w:t>2</w:t>
            </w:r>
          </w:p>
        </w:tc>
        <w:tc>
          <w:tcPr>
            <w:tcW w:w="5188" w:type="dxa"/>
            <w:vAlign w:val="center"/>
          </w:tcPr>
          <w:p w:rsidR="00450AA2" w:rsidRPr="00450AA2" w:rsidRDefault="00450AA2" w:rsidP="00450AA2">
            <w:pPr>
              <w:spacing w:line="276" w:lineRule="auto"/>
              <w:ind w:left="-24" w:right="-284"/>
              <w:outlineLvl w:val="4"/>
              <w:rPr>
                <w:rFonts w:eastAsia="Times New Roman"/>
                <w:bCs/>
                <w:iCs/>
                <w:sz w:val="24"/>
                <w:szCs w:val="24"/>
                <w:lang w:val="it-IT"/>
              </w:rPr>
            </w:pPr>
            <w:r w:rsidRPr="00450AA2">
              <w:rPr>
                <w:rFonts w:eastAsia="Times New Roman"/>
                <w:bCs/>
                <w:iCs/>
                <w:sz w:val="24"/>
                <w:szCs w:val="24"/>
                <w:lang w:val="it-IT"/>
              </w:rPr>
              <w:t>Trong đó kết nạp mới đoàn viên khu vực phi chính thức</w:t>
            </w:r>
          </w:p>
        </w:tc>
        <w:tc>
          <w:tcPr>
            <w:tcW w:w="1559" w:type="dxa"/>
            <w:vAlign w:val="center"/>
          </w:tcPr>
          <w:p w:rsidR="00450AA2" w:rsidRPr="00450AA2" w:rsidRDefault="00450AA2" w:rsidP="00450AA2">
            <w:pPr>
              <w:spacing w:line="276" w:lineRule="auto"/>
              <w:ind w:right="-284"/>
              <w:jc w:val="center"/>
              <w:outlineLvl w:val="4"/>
              <w:rPr>
                <w:rFonts w:eastAsia="Times New Roman"/>
                <w:bCs/>
                <w:iCs/>
                <w:sz w:val="24"/>
                <w:szCs w:val="24"/>
                <w:lang w:val="it-IT"/>
              </w:rPr>
            </w:pPr>
            <w:r w:rsidRPr="00450AA2">
              <w:rPr>
                <w:rFonts w:eastAsia="Times New Roman"/>
                <w:bCs/>
                <w:iCs/>
                <w:sz w:val="24"/>
                <w:szCs w:val="24"/>
                <w:lang w:val="it-IT"/>
              </w:rPr>
              <w:t>100</w:t>
            </w:r>
          </w:p>
        </w:tc>
        <w:tc>
          <w:tcPr>
            <w:tcW w:w="1276" w:type="dxa"/>
            <w:vAlign w:val="center"/>
          </w:tcPr>
          <w:p w:rsidR="00450AA2" w:rsidRPr="00450AA2" w:rsidRDefault="00450AA2" w:rsidP="00450AA2">
            <w:pPr>
              <w:spacing w:line="276" w:lineRule="auto"/>
              <w:ind w:right="-284"/>
              <w:jc w:val="center"/>
              <w:outlineLvl w:val="4"/>
              <w:rPr>
                <w:rFonts w:eastAsia="Times New Roman"/>
                <w:bCs/>
                <w:iCs/>
                <w:sz w:val="24"/>
                <w:szCs w:val="24"/>
                <w:lang w:val="it-IT"/>
              </w:rPr>
            </w:pPr>
            <w:r w:rsidRPr="00450AA2">
              <w:rPr>
                <w:rFonts w:eastAsia="Times New Roman"/>
                <w:bCs/>
                <w:iCs/>
                <w:sz w:val="24"/>
                <w:szCs w:val="24"/>
                <w:lang w:val="it-IT"/>
              </w:rPr>
              <w:t>100</w:t>
            </w:r>
          </w:p>
        </w:tc>
        <w:tc>
          <w:tcPr>
            <w:tcW w:w="1275" w:type="dxa"/>
            <w:vAlign w:val="center"/>
          </w:tcPr>
          <w:p w:rsidR="00450AA2" w:rsidRPr="00450AA2" w:rsidRDefault="00450AA2" w:rsidP="00450AA2">
            <w:pPr>
              <w:spacing w:line="276" w:lineRule="auto"/>
              <w:ind w:right="-284"/>
              <w:jc w:val="center"/>
              <w:outlineLvl w:val="4"/>
              <w:rPr>
                <w:rFonts w:eastAsia="Times New Roman"/>
                <w:bCs/>
                <w:iCs/>
                <w:sz w:val="24"/>
                <w:szCs w:val="24"/>
                <w:lang w:val="it-IT"/>
              </w:rPr>
            </w:pPr>
            <w:r w:rsidRPr="00450AA2">
              <w:rPr>
                <w:rFonts w:eastAsia="Times New Roman"/>
                <w:bCs/>
                <w:iCs/>
                <w:sz w:val="24"/>
                <w:szCs w:val="24"/>
                <w:lang w:val="it-IT"/>
              </w:rPr>
              <w:t>100%</w:t>
            </w:r>
          </w:p>
        </w:tc>
        <w:tc>
          <w:tcPr>
            <w:tcW w:w="850" w:type="dxa"/>
            <w:vAlign w:val="center"/>
          </w:tcPr>
          <w:p w:rsidR="00450AA2" w:rsidRPr="00450AA2" w:rsidRDefault="00450AA2" w:rsidP="00450AA2">
            <w:pPr>
              <w:ind w:right="-284"/>
              <w:jc w:val="center"/>
              <w:outlineLvl w:val="4"/>
              <w:rPr>
                <w:rFonts w:eastAsia="Times New Roman"/>
                <w:bCs/>
                <w:iCs/>
                <w:sz w:val="24"/>
                <w:szCs w:val="24"/>
                <w:lang w:val="it-IT"/>
              </w:rPr>
            </w:pPr>
          </w:p>
        </w:tc>
      </w:tr>
      <w:tr w:rsidR="00450AA2" w:rsidRPr="00450AA2" w:rsidTr="000F71F6">
        <w:trPr>
          <w:trHeight w:val="262"/>
        </w:trPr>
        <w:tc>
          <w:tcPr>
            <w:tcW w:w="600" w:type="dxa"/>
            <w:vAlign w:val="center"/>
          </w:tcPr>
          <w:p w:rsidR="00450AA2" w:rsidRPr="00450AA2" w:rsidRDefault="00450AA2" w:rsidP="00450AA2">
            <w:pPr>
              <w:spacing w:line="276" w:lineRule="auto"/>
              <w:ind w:left="-133" w:right="-284" w:hanging="19"/>
              <w:jc w:val="center"/>
              <w:outlineLvl w:val="4"/>
              <w:rPr>
                <w:rFonts w:eastAsia="Times New Roman"/>
                <w:bCs/>
                <w:iCs/>
                <w:sz w:val="24"/>
                <w:szCs w:val="24"/>
                <w:lang w:val="it-IT"/>
              </w:rPr>
            </w:pPr>
            <w:r w:rsidRPr="00450AA2">
              <w:rPr>
                <w:rFonts w:eastAsia="Times New Roman"/>
                <w:bCs/>
                <w:iCs/>
                <w:sz w:val="24"/>
                <w:szCs w:val="24"/>
                <w:lang w:val="it-IT"/>
              </w:rPr>
              <w:t>3</w:t>
            </w:r>
          </w:p>
        </w:tc>
        <w:tc>
          <w:tcPr>
            <w:tcW w:w="5188" w:type="dxa"/>
            <w:vAlign w:val="center"/>
          </w:tcPr>
          <w:p w:rsidR="00450AA2" w:rsidRPr="00450AA2" w:rsidRDefault="00450AA2" w:rsidP="00450AA2">
            <w:pPr>
              <w:spacing w:line="276" w:lineRule="auto"/>
              <w:ind w:right="-284"/>
              <w:outlineLvl w:val="4"/>
              <w:rPr>
                <w:rFonts w:eastAsia="Times New Roman"/>
                <w:bCs/>
                <w:iCs/>
                <w:sz w:val="24"/>
                <w:szCs w:val="24"/>
                <w:lang w:val="it-IT"/>
              </w:rPr>
            </w:pPr>
            <w:r w:rsidRPr="00450AA2">
              <w:rPr>
                <w:rFonts w:eastAsia="Times New Roman"/>
                <w:bCs/>
                <w:iCs/>
                <w:sz w:val="24"/>
                <w:szCs w:val="24"/>
                <w:lang w:val="it-IT"/>
              </w:rPr>
              <w:t>Thành lập nghiệp đoàn cơ sở</w:t>
            </w:r>
          </w:p>
        </w:tc>
        <w:tc>
          <w:tcPr>
            <w:tcW w:w="1559" w:type="dxa"/>
            <w:vAlign w:val="center"/>
          </w:tcPr>
          <w:p w:rsidR="00450AA2" w:rsidRPr="00450AA2" w:rsidRDefault="00450AA2" w:rsidP="00450AA2">
            <w:pPr>
              <w:spacing w:line="276" w:lineRule="auto"/>
              <w:ind w:right="-284"/>
              <w:jc w:val="center"/>
              <w:outlineLvl w:val="4"/>
              <w:rPr>
                <w:rFonts w:eastAsia="Times New Roman"/>
                <w:bCs/>
                <w:iCs/>
                <w:sz w:val="24"/>
                <w:szCs w:val="24"/>
                <w:lang w:val="it-IT"/>
              </w:rPr>
            </w:pPr>
            <w:r w:rsidRPr="00450AA2">
              <w:rPr>
                <w:rFonts w:eastAsia="Times New Roman"/>
                <w:bCs/>
                <w:iCs/>
                <w:sz w:val="24"/>
                <w:szCs w:val="24"/>
                <w:lang w:val="it-IT"/>
              </w:rPr>
              <w:t>3</w:t>
            </w:r>
          </w:p>
        </w:tc>
        <w:tc>
          <w:tcPr>
            <w:tcW w:w="1276" w:type="dxa"/>
            <w:vAlign w:val="center"/>
          </w:tcPr>
          <w:p w:rsidR="00450AA2" w:rsidRPr="00450AA2" w:rsidRDefault="00450AA2" w:rsidP="00450AA2">
            <w:pPr>
              <w:spacing w:line="276" w:lineRule="auto"/>
              <w:ind w:right="-284"/>
              <w:jc w:val="center"/>
              <w:outlineLvl w:val="4"/>
              <w:rPr>
                <w:rFonts w:eastAsia="Times New Roman"/>
                <w:bCs/>
                <w:iCs/>
                <w:sz w:val="24"/>
                <w:szCs w:val="24"/>
                <w:lang w:val="it-IT"/>
              </w:rPr>
            </w:pPr>
            <w:r w:rsidRPr="00450AA2">
              <w:rPr>
                <w:rFonts w:eastAsia="Times New Roman"/>
                <w:bCs/>
                <w:iCs/>
                <w:sz w:val="24"/>
                <w:szCs w:val="24"/>
                <w:lang w:val="it-IT"/>
              </w:rPr>
              <w:t>6</w:t>
            </w:r>
          </w:p>
        </w:tc>
        <w:tc>
          <w:tcPr>
            <w:tcW w:w="1275" w:type="dxa"/>
            <w:vAlign w:val="center"/>
          </w:tcPr>
          <w:p w:rsidR="00450AA2" w:rsidRPr="00450AA2" w:rsidRDefault="00450AA2" w:rsidP="00450AA2">
            <w:pPr>
              <w:spacing w:line="276" w:lineRule="auto"/>
              <w:ind w:right="-284"/>
              <w:jc w:val="center"/>
              <w:outlineLvl w:val="4"/>
              <w:rPr>
                <w:rFonts w:eastAsia="Times New Roman"/>
                <w:bCs/>
                <w:iCs/>
                <w:sz w:val="24"/>
                <w:szCs w:val="24"/>
                <w:lang w:val="it-IT"/>
              </w:rPr>
            </w:pPr>
            <w:r w:rsidRPr="00450AA2">
              <w:rPr>
                <w:rFonts w:eastAsia="Times New Roman"/>
                <w:bCs/>
                <w:iCs/>
                <w:sz w:val="24"/>
                <w:szCs w:val="24"/>
                <w:lang w:val="it-IT"/>
              </w:rPr>
              <w:t>200%</w:t>
            </w:r>
          </w:p>
        </w:tc>
        <w:tc>
          <w:tcPr>
            <w:tcW w:w="850" w:type="dxa"/>
            <w:vAlign w:val="center"/>
          </w:tcPr>
          <w:p w:rsidR="00450AA2" w:rsidRPr="00450AA2" w:rsidRDefault="00450AA2" w:rsidP="00450AA2">
            <w:pPr>
              <w:ind w:right="-284"/>
              <w:jc w:val="center"/>
              <w:outlineLvl w:val="4"/>
              <w:rPr>
                <w:rFonts w:eastAsia="Times New Roman"/>
                <w:bCs/>
                <w:iCs/>
                <w:sz w:val="24"/>
                <w:szCs w:val="24"/>
                <w:lang w:val="it-IT"/>
              </w:rPr>
            </w:pPr>
          </w:p>
        </w:tc>
      </w:tr>
      <w:tr w:rsidR="00450AA2" w:rsidRPr="00450AA2" w:rsidTr="000F71F6">
        <w:trPr>
          <w:trHeight w:val="442"/>
        </w:trPr>
        <w:tc>
          <w:tcPr>
            <w:tcW w:w="600" w:type="dxa"/>
            <w:vAlign w:val="center"/>
          </w:tcPr>
          <w:p w:rsidR="00450AA2" w:rsidRPr="00450AA2" w:rsidRDefault="00450AA2" w:rsidP="00450AA2">
            <w:pPr>
              <w:spacing w:line="276" w:lineRule="auto"/>
              <w:ind w:left="-133" w:right="-284" w:hanging="19"/>
              <w:jc w:val="center"/>
              <w:outlineLvl w:val="4"/>
              <w:rPr>
                <w:rFonts w:eastAsia="Times New Roman"/>
                <w:bCs/>
                <w:iCs/>
                <w:sz w:val="24"/>
                <w:szCs w:val="24"/>
                <w:lang w:val="it-IT"/>
              </w:rPr>
            </w:pPr>
            <w:r w:rsidRPr="00450AA2">
              <w:rPr>
                <w:rFonts w:eastAsia="Times New Roman"/>
                <w:bCs/>
                <w:iCs/>
                <w:sz w:val="24"/>
                <w:szCs w:val="24"/>
                <w:lang w:val="it-IT"/>
              </w:rPr>
              <w:t>4</w:t>
            </w:r>
          </w:p>
        </w:tc>
        <w:tc>
          <w:tcPr>
            <w:tcW w:w="5188" w:type="dxa"/>
            <w:vAlign w:val="center"/>
          </w:tcPr>
          <w:p w:rsidR="00450AA2" w:rsidRPr="00450AA2" w:rsidRDefault="00450AA2" w:rsidP="00450AA2">
            <w:pPr>
              <w:spacing w:line="276" w:lineRule="auto"/>
              <w:ind w:right="-284"/>
              <w:outlineLvl w:val="4"/>
              <w:rPr>
                <w:rFonts w:eastAsia="Times New Roman"/>
                <w:bCs/>
                <w:iCs/>
                <w:sz w:val="24"/>
                <w:szCs w:val="24"/>
                <w:lang w:val="it-IT"/>
              </w:rPr>
            </w:pPr>
            <w:r w:rsidRPr="00450AA2">
              <w:rPr>
                <w:rFonts w:eastAsia="Times New Roman"/>
                <w:bCs/>
                <w:iCs/>
                <w:sz w:val="24"/>
                <w:szCs w:val="24"/>
                <w:lang w:val="it-IT"/>
              </w:rPr>
              <w:t>Thành lập CĐCS doanh nghiệp có từ 25 LĐ trở lên</w:t>
            </w:r>
          </w:p>
        </w:tc>
        <w:tc>
          <w:tcPr>
            <w:tcW w:w="1559" w:type="dxa"/>
            <w:vAlign w:val="center"/>
          </w:tcPr>
          <w:p w:rsidR="00450AA2" w:rsidRPr="00450AA2" w:rsidRDefault="00450AA2" w:rsidP="00450AA2">
            <w:pPr>
              <w:spacing w:line="276" w:lineRule="auto"/>
              <w:ind w:right="-284"/>
              <w:jc w:val="center"/>
              <w:outlineLvl w:val="4"/>
              <w:rPr>
                <w:rFonts w:eastAsia="Times New Roman"/>
                <w:bCs/>
                <w:iCs/>
                <w:sz w:val="24"/>
                <w:szCs w:val="24"/>
                <w:lang w:val="it-IT"/>
              </w:rPr>
            </w:pPr>
            <w:r w:rsidRPr="00450AA2">
              <w:rPr>
                <w:rFonts w:eastAsia="Times New Roman"/>
                <w:bCs/>
                <w:iCs/>
                <w:sz w:val="24"/>
                <w:szCs w:val="24"/>
                <w:lang w:val="it-IT"/>
              </w:rPr>
              <w:t>11</w:t>
            </w:r>
          </w:p>
        </w:tc>
        <w:tc>
          <w:tcPr>
            <w:tcW w:w="1276" w:type="dxa"/>
            <w:vAlign w:val="center"/>
          </w:tcPr>
          <w:p w:rsidR="00450AA2" w:rsidRPr="00450AA2" w:rsidRDefault="00450AA2" w:rsidP="00450AA2">
            <w:pPr>
              <w:spacing w:line="276" w:lineRule="auto"/>
              <w:ind w:right="-284"/>
              <w:jc w:val="center"/>
              <w:outlineLvl w:val="4"/>
              <w:rPr>
                <w:rFonts w:eastAsia="Times New Roman"/>
                <w:bCs/>
                <w:iCs/>
                <w:sz w:val="24"/>
                <w:szCs w:val="24"/>
                <w:lang w:val="it-IT"/>
              </w:rPr>
            </w:pPr>
            <w:r w:rsidRPr="00450AA2">
              <w:rPr>
                <w:rFonts w:eastAsia="Times New Roman"/>
                <w:bCs/>
                <w:iCs/>
                <w:sz w:val="24"/>
                <w:szCs w:val="24"/>
                <w:lang w:val="it-IT"/>
              </w:rPr>
              <w:t>11</w:t>
            </w:r>
          </w:p>
        </w:tc>
        <w:tc>
          <w:tcPr>
            <w:tcW w:w="1275" w:type="dxa"/>
            <w:vAlign w:val="center"/>
          </w:tcPr>
          <w:p w:rsidR="00450AA2" w:rsidRPr="00450AA2" w:rsidRDefault="00450AA2" w:rsidP="00450AA2">
            <w:pPr>
              <w:spacing w:line="276" w:lineRule="auto"/>
              <w:ind w:right="-284"/>
              <w:jc w:val="center"/>
              <w:outlineLvl w:val="4"/>
              <w:rPr>
                <w:rFonts w:eastAsia="Times New Roman"/>
                <w:bCs/>
                <w:iCs/>
                <w:sz w:val="24"/>
                <w:szCs w:val="24"/>
                <w:lang w:val="it-IT"/>
              </w:rPr>
            </w:pPr>
            <w:r w:rsidRPr="00450AA2">
              <w:rPr>
                <w:rFonts w:eastAsia="Times New Roman"/>
                <w:bCs/>
                <w:iCs/>
                <w:sz w:val="24"/>
                <w:szCs w:val="24"/>
                <w:lang w:val="it-IT"/>
              </w:rPr>
              <w:t>100%</w:t>
            </w:r>
          </w:p>
        </w:tc>
        <w:tc>
          <w:tcPr>
            <w:tcW w:w="850" w:type="dxa"/>
            <w:vAlign w:val="center"/>
          </w:tcPr>
          <w:p w:rsidR="00450AA2" w:rsidRPr="00450AA2" w:rsidRDefault="00450AA2" w:rsidP="00450AA2">
            <w:pPr>
              <w:ind w:right="-284"/>
              <w:jc w:val="center"/>
              <w:outlineLvl w:val="4"/>
              <w:rPr>
                <w:rFonts w:eastAsia="Times New Roman"/>
                <w:bCs/>
                <w:iCs/>
                <w:sz w:val="24"/>
                <w:szCs w:val="24"/>
                <w:lang w:val="it-IT"/>
              </w:rPr>
            </w:pPr>
          </w:p>
        </w:tc>
      </w:tr>
      <w:tr w:rsidR="00450AA2" w:rsidRPr="00450AA2" w:rsidTr="000F71F6">
        <w:trPr>
          <w:trHeight w:val="549"/>
        </w:trPr>
        <w:tc>
          <w:tcPr>
            <w:tcW w:w="600" w:type="dxa"/>
            <w:vAlign w:val="center"/>
          </w:tcPr>
          <w:p w:rsidR="00450AA2" w:rsidRPr="00450AA2" w:rsidRDefault="00450AA2" w:rsidP="00450AA2">
            <w:pPr>
              <w:spacing w:line="276" w:lineRule="auto"/>
              <w:ind w:left="-133" w:right="-284" w:hanging="19"/>
              <w:jc w:val="center"/>
              <w:outlineLvl w:val="4"/>
              <w:rPr>
                <w:rFonts w:eastAsia="Times New Roman"/>
                <w:bCs/>
                <w:iCs/>
                <w:szCs w:val="24"/>
                <w:lang w:val="it-IT"/>
              </w:rPr>
            </w:pPr>
            <w:r w:rsidRPr="00450AA2">
              <w:rPr>
                <w:rFonts w:eastAsia="Times New Roman"/>
                <w:bCs/>
                <w:iCs/>
                <w:szCs w:val="24"/>
                <w:lang w:val="it-IT"/>
              </w:rPr>
              <w:t>5</w:t>
            </w:r>
          </w:p>
        </w:tc>
        <w:tc>
          <w:tcPr>
            <w:tcW w:w="5188" w:type="dxa"/>
            <w:vAlign w:val="center"/>
          </w:tcPr>
          <w:p w:rsidR="00450AA2" w:rsidRPr="00450AA2" w:rsidRDefault="00450AA2" w:rsidP="00450AA2">
            <w:pPr>
              <w:spacing w:line="276" w:lineRule="auto"/>
              <w:ind w:right="-284"/>
              <w:outlineLvl w:val="4"/>
              <w:rPr>
                <w:rFonts w:eastAsia="Times New Roman"/>
                <w:bCs/>
                <w:iCs/>
                <w:sz w:val="24"/>
                <w:szCs w:val="24"/>
                <w:lang w:val="it-IT"/>
              </w:rPr>
            </w:pPr>
            <w:r w:rsidRPr="00450AA2">
              <w:rPr>
                <w:rFonts w:eastAsia="Times New Roman"/>
                <w:sz w:val="24"/>
                <w:szCs w:val="24"/>
                <w:lang w:val="vi-VN" w:eastAsia="vi-VN"/>
              </w:rPr>
              <w:t>Giới thiệu đoàn viên ưu tú cho Đảng</w:t>
            </w:r>
          </w:p>
        </w:tc>
        <w:tc>
          <w:tcPr>
            <w:tcW w:w="1559" w:type="dxa"/>
            <w:vAlign w:val="center"/>
          </w:tcPr>
          <w:p w:rsidR="00450AA2" w:rsidRPr="00450AA2" w:rsidRDefault="00450AA2" w:rsidP="00450AA2">
            <w:pPr>
              <w:spacing w:line="276" w:lineRule="auto"/>
              <w:ind w:right="-284"/>
              <w:jc w:val="center"/>
              <w:outlineLvl w:val="4"/>
              <w:rPr>
                <w:rFonts w:eastAsia="Times New Roman"/>
                <w:bCs/>
                <w:iCs/>
                <w:sz w:val="24"/>
                <w:szCs w:val="24"/>
                <w:lang w:val="it-IT"/>
              </w:rPr>
            </w:pPr>
            <w:r w:rsidRPr="00450AA2">
              <w:rPr>
                <w:rFonts w:eastAsia="Times New Roman"/>
                <w:bCs/>
                <w:iCs/>
                <w:sz w:val="24"/>
                <w:szCs w:val="24"/>
                <w:lang w:val="it-IT"/>
              </w:rPr>
              <w:t>717</w:t>
            </w:r>
          </w:p>
        </w:tc>
        <w:tc>
          <w:tcPr>
            <w:tcW w:w="1276" w:type="dxa"/>
            <w:vAlign w:val="center"/>
          </w:tcPr>
          <w:p w:rsidR="00450AA2" w:rsidRPr="00450AA2" w:rsidRDefault="00450AA2" w:rsidP="00450AA2">
            <w:pPr>
              <w:spacing w:line="276" w:lineRule="auto"/>
              <w:ind w:right="-284"/>
              <w:jc w:val="center"/>
              <w:outlineLvl w:val="4"/>
              <w:rPr>
                <w:rFonts w:eastAsia="Times New Roman"/>
                <w:bCs/>
                <w:iCs/>
                <w:sz w:val="24"/>
                <w:szCs w:val="24"/>
                <w:lang w:val="it-IT"/>
              </w:rPr>
            </w:pPr>
            <w:r w:rsidRPr="00450AA2">
              <w:rPr>
                <w:rFonts w:eastAsia="Times New Roman"/>
                <w:bCs/>
                <w:iCs/>
                <w:sz w:val="24"/>
                <w:szCs w:val="24"/>
                <w:lang w:val="it-IT"/>
              </w:rPr>
              <w:t>793</w:t>
            </w:r>
          </w:p>
        </w:tc>
        <w:tc>
          <w:tcPr>
            <w:tcW w:w="1275" w:type="dxa"/>
            <w:vAlign w:val="center"/>
          </w:tcPr>
          <w:p w:rsidR="00450AA2" w:rsidRPr="00450AA2" w:rsidRDefault="00450AA2" w:rsidP="00450AA2">
            <w:pPr>
              <w:spacing w:line="276" w:lineRule="auto"/>
              <w:ind w:right="-284"/>
              <w:jc w:val="center"/>
              <w:outlineLvl w:val="4"/>
              <w:rPr>
                <w:rFonts w:eastAsia="Times New Roman"/>
                <w:bCs/>
                <w:iCs/>
                <w:sz w:val="24"/>
                <w:szCs w:val="24"/>
                <w:lang w:val="it-IT"/>
              </w:rPr>
            </w:pPr>
            <w:r w:rsidRPr="00450AA2">
              <w:rPr>
                <w:rFonts w:eastAsia="Times New Roman"/>
                <w:bCs/>
                <w:iCs/>
                <w:sz w:val="24"/>
                <w:szCs w:val="24"/>
                <w:lang w:val="it-IT"/>
              </w:rPr>
              <w:t>110,5%</w:t>
            </w:r>
          </w:p>
        </w:tc>
        <w:tc>
          <w:tcPr>
            <w:tcW w:w="850" w:type="dxa"/>
            <w:vAlign w:val="center"/>
          </w:tcPr>
          <w:p w:rsidR="00450AA2" w:rsidRPr="00450AA2" w:rsidRDefault="00450AA2" w:rsidP="00450AA2">
            <w:pPr>
              <w:ind w:right="-284"/>
              <w:jc w:val="center"/>
              <w:outlineLvl w:val="4"/>
              <w:rPr>
                <w:rFonts w:eastAsia="Times New Roman"/>
                <w:bCs/>
                <w:iCs/>
                <w:sz w:val="24"/>
                <w:szCs w:val="24"/>
                <w:lang w:val="it-IT"/>
              </w:rPr>
            </w:pPr>
          </w:p>
        </w:tc>
      </w:tr>
      <w:tr w:rsidR="00450AA2" w:rsidRPr="00450AA2" w:rsidTr="000F71F6">
        <w:trPr>
          <w:trHeight w:val="262"/>
        </w:trPr>
        <w:tc>
          <w:tcPr>
            <w:tcW w:w="600" w:type="dxa"/>
            <w:vAlign w:val="center"/>
          </w:tcPr>
          <w:p w:rsidR="00450AA2" w:rsidRPr="00450AA2" w:rsidRDefault="00450AA2" w:rsidP="00450AA2">
            <w:pPr>
              <w:spacing w:line="276" w:lineRule="auto"/>
              <w:ind w:left="-133" w:right="-284" w:hanging="19"/>
              <w:jc w:val="center"/>
              <w:outlineLvl w:val="4"/>
              <w:rPr>
                <w:rFonts w:eastAsia="Times New Roman"/>
                <w:bCs/>
                <w:iCs/>
                <w:sz w:val="24"/>
                <w:szCs w:val="24"/>
                <w:lang w:val="it-IT"/>
              </w:rPr>
            </w:pPr>
            <w:r w:rsidRPr="00450AA2">
              <w:rPr>
                <w:rFonts w:eastAsia="Times New Roman"/>
                <w:bCs/>
                <w:iCs/>
                <w:sz w:val="24"/>
                <w:szCs w:val="24"/>
                <w:lang w:val="it-IT"/>
              </w:rPr>
              <w:t>6</w:t>
            </w:r>
          </w:p>
        </w:tc>
        <w:tc>
          <w:tcPr>
            <w:tcW w:w="5188" w:type="dxa"/>
            <w:vAlign w:val="center"/>
          </w:tcPr>
          <w:p w:rsidR="00450AA2" w:rsidRPr="00450AA2" w:rsidRDefault="00450AA2" w:rsidP="00450AA2">
            <w:pPr>
              <w:spacing w:line="276" w:lineRule="auto"/>
              <w:ind w:right="-284"/>
              <w:outlineLvl w:val="4"/>
              <w:rPr>
                <w:rFonts w:eastAsia="Times New Roman"/>
                <w:bCs/>
                <w:iCs/>
                <w:sz w:val="24"/>
                <w:szCs w:val="24"/>
                <w:lang w:val="it-IT"/>
              </w:rPr>
            </w:pPr>
            <w:r w:rsidRPr="00450AA2">
              <w:rPr>
                <w:rFonts w:eastAsia="Times New Roman"/>
                <w:bCs/>
                <w:iCs/>
                <w:sz w:val="24"/>
                <w:szCs w:val="24"/>
                <w:lang w:val="it-IT"/>
              </w:rPr>
              <w:t>100% Chủ tịch CĐCS bầu mới được tập huấn, bồi dưỡng với hình thức phù hợp</w:t>
            </w:r>
          </w:p>
        </w:tc>
        <w:tc>
          <w:tcPr>
            <w:tcW w:w="1559" w:type="dxa"/>
            <w:vAlign w:val="center"/>
          </w:tcPr>
          <w:p w:rsidR="00450AA2" w:rsidRPr="00450AA2" w:rsidRDefault="00450AA2" w:rsidP="00450AA2">
            <w:pPr>
              <w:spacing w:line="276" w:lineRule="auto"/>
              <w:ind w:right="-284"/>
              <w:jc w:val="center"/>
              <w:outlineLvl w:val="4"/>
              <w:rPr>
                <w:rFonts w:eastAsia="Times New Roman"/>
                <w:bCs/>
                <w:iCs/>
                <w:sz w:val="24"/>
                <w:szCs w:val="24"/>
                <w:lang w:val="it-IT"/>
              </w:rPr>
            </w:pPr>
            <w:r w:rsidRPr="00450AA2">
              <w:rPr>
                <w:rFonts w:eastAsia="Times New Roman"/>
                <w:bCs/>
                <w:iCs/>
                <w:sz w:val="24"/>
                <w:szCs w:val="24"/>
                <w:lang w:val="it-IT"/>
              </w:rPr>
              <w:t>100%</w:t>
            </w:r>
          </w:p>
        </w:tc>
        <w:tc>
          <w:tcPr>
            <w:tcW w:w="1276" w:type="dxa"/>
            <w:vAlign w:val="center"/>
          </w:tcPr>
          <w:p w:rsidR="00450AA2" w:rsidRPr="00450AA2" w:rsidRDefault="00450AA2" w:rsidP="00450AA2">
            <w:pPr>
              <w:spacing w:line="276" w:lineRule="auto"/>
              <w:ind w:right="-284"/>
              <w:jc w:val="center"/>
              <w:outlineLvl w:val="4"/>
              <w:rPr>
                <w:rFonts w:eastAsia="Times New Roman"/>
                <w:bCs/>
                <w:iCs/>
                <w:sz w:val="24"/>
                <w:szCs w:val="24"/>
                <w:lang w:val="it-IT"/>
              </w:rPr>
            </w:pPr>
            <w:r w:rsidRPr="00450AA2">
              <w:rPr>
                <w:rFonts w:eastAsia="Times New Roman"/>
                <w:bCs/>
                <w:iCs/>
                <w:sz w:val="24"/>
                <w:szCs w:val="24"/>
                <w:lang w:val="it-IT"/>
              </w:rPr>
              <w:t>100%</w:t>
            </w:r>
          </w:p>
        </w:tc>
        <w:tc>
          <w:tcPr>
            <w:tcW w:w="1275" w:type="dxa"/>
            <w:vAlign w:val="center"/>
          </w:tcPr>
          <w:p w:rsidR="00450AA2" w:rsidRPr="00450AA2" w:rsidRDefault="00450AA2" w:rsidP="00450AA2">
            <w:pPr>
              <w:spacing w:line="276" w:lineRule="auto"/>
              <w:ind w:right="-284"/>
              <w:jc w:val="center"/>
              <w:outlineLvl w:val="4"/>
              <w:rPr>
                <w:rFonts w:eastAsia="Times New Roman"/>
                <w:bCs/>
                <w:iCs/>
                <w:sz w:val="24"/>
                <w:szCs w:val="24"/>
                <w:lang w:val="it-IT"/>
              </w:rPr>
            </w:pPr>
            <w:r w:rsidRPr="00450AA2">
              <w:rPr>
                <w:rFonts w:eastAsia="Times New Roman"/>
                <w:bCs/>
                <w:iCs/>
                <w:sz w:val="24"/>
                <w:szCs w:val="24"/>
                <w:lang w:val="it-IT"/>
              </w:rPr>
              <w:t>100%</w:t>
            </w:r>
          </w:p>
        </w:tc>
        <w:tc>
          <w:tcPr>
            <w:tcW w:w="850" w:type="dxa"/>
            <w:vAlign w:val="center"/>
          </w:tcPr>
          <w:p w:rsidR="00450AA2" w:rsidRPr="00450AA2" w:rsidRDefault="00450AA2" w:rsidP="00450AA2">
            <w:pPr>
              <w:ind w:right="-284"/>
              <w:jc w:val="center"/>
              <w:outlineLvl w:val="4"/>
              <w:rPr>
                <w:rFonts w:eastAsia="Times New Roman"/>
                <w:bCs/>
                <w:iCs/>
                <w:sz w:val="24"/>
                <w:szCs w:val="24"/>
                <w:lang w:val="it-IT"/>
              </w:rPr>
            </w:pPr>
          </w:p>
        </w:tc>
      </w:tr>
      <w:tr w:rsidR="00450AA2" w:rsidRPr="00450AA2" w:rsidTr="000F71F6">
        <w:trPr>
          <w:trHeight w:val="262"/>
        </w:trPr>
        <w:tc>
          <w:tcPr>
            <w:tcW w:w="600" w:type="dxa"/>
            <w:vAlign w:val="center"/>
          </w:tcPr>
          <w:p w:rsidR="00450AA2" w:rsidRPr="00450AA2" w:rsidRDefault="00450AA2" w:rsidP="00450AA2">
            <w:pPr>
              <w:spacing w:line="276" w:lineRule="auto"/>
              <w:ind w:left="-133" w:right="-284" w:hanging="19"/>
              <w:jc w:val="center"/>
              <w:outlineLvl w:val="4"/>
              <w:rPr>
                <w:rFonts w:eastAsia="Times New Roman"/>
                <w:b/>
                <w:bCs/>
                <w:iCs/>
                <w:sz w:val="24"/>
                <w:szCs w:val="24"/>
                <w:lang w:val="it-IT"/>
              </w:rPr>
            </w:pPr>
            <w:r w:rsidRPr="00450AA2">
              <w:rPr>
                <w:rFonts w:eastAsia="Times New Roman"/>
                <w:b/>
                <w:bCs/>
                <w:iCs/>
                <w:sz w:val="24"/>
                <w:szCs w:val="24"/>
                <w:lang w:val="it-IT"/>
              </w:rPr>
              <w:t>II</w:t>
            </w:r>
          </w:p>
        </w:tc>
        <w:tc>
          <w:tcPr>
            <w:tcW w:w="5188" w:type="dxa"/>
            <w:vAlign w:val="center"/>
          </w:tcPr>
          <w:p w:rsidR="00450AA2" w:rsidRPr="00450AA2" w:rsidRDefault="00450AA2" w:rsidP="00450AA2">
            <w:pPr>
              <w:spacing w:line="276" w:lineRule="auto"/>
              <w:ind w:right="-284"/>
              <w:outlineLvl w:val="4"/>
              <w:rPr>
                <w:rFonts w:eastAsia="Times New Roman"/>
                <w:b/>
                <w:bCs/>
                <w:iCs/>
                <w:sz w:val="24"/>
                <w:szCs w:val="24"/>
                <w:lang w:val="it-IT"/>
              </w:rPr>
            </w:pPr>
            <w:r w:rsidRPr="00450AA2">
              <w:rPr>
                <w:rFonts w:eastAsia="Times New Roman"/>
                <w:b/>
                <w:bCs/>
                <w:iCs/>
                <w:sz w:val="24"/>
                <w:szCs w:val="24"/>
                <w:lang w:val="it-IT"/>
              </w:rPr>
              <w:t>Nữ công</w:t>
            </w:r>
          </w:p>
        </w:tc>
        <w:tc>
          <w:tcPr>
            <w:tcW w:w="1559" w:type="dxa"/>
            <w:vAlign w:val="center"/>
          </w:tcPr>
          <w:p w:rsidR="00450AA2" w:rsidRPr="00450AA2" w:rsidRDefault="00450AA2" w:rsidP="00450AA2">
            <w:pPr>
              <w:spacing w:line="276" w:lineRule="auto"/>
              <w:ind w:right="-284"/>
              <w:jc w:val="center"/>
              <w:outlineLvl w:val="4"/>
              <w:rPr>
                <w:rFonts w:eastAsia="Times New Roman"/>
                <w:bCs/>
                <w:iCs/>
                <w:sz w:val="24"/>
                <w:szCs w:val="24"/>
                <w:lang w:val="it-IT"/>
              </w:rPr>
            </w:pPr>
          </w:p>
        </w:tc>
        <w:tc>
          <w:tcPr>
            <w:tcW w:w="1276" w:type="dxa"/>
            <w:vAlign w:val="center"/>
          </w:tcPr>
          <w:p w:rsidR="00450AA2" w:rsidRPr="00450AA2" w:rsidRDefault="00450AA2" w:rsidP="00450AA2">
            <w:pPr>
              <w:spacing w:line="276" w:lineRule="auto"/>
              <w:ind w:right="-284"/>
              <w:jc w:val="center"/>
              <w:outlineLvl w:val="4"/>
              <w:rPr>
                <w:rFonts w:eastAsia="Times New Roman"/>
                <w:bCs/>
                <w:iCs/>
                <w:sz w:val="24"/>
                <w:szCs w:val="24"/>
                <w:lang w:val="it-IT"/>
              </w:rPr>
            </w:pPr>
          </w:p>
        </w:tc>
        <w:tc>
          <w:tcPr>
            <w:tcW w:w="1275" w:type="dxa"/>
            <w:vAlign w:val="center"/>
          </w:tcPr>
          <w:p w:rsidR="00450AA2" w:rsidRPr="00450AA2" w:rsidRDefault="00450AA2" w:rsidP="00450AA2">
            <w:pPr>
              <w:spacing w:line="276" w:lineRule="auto"/>
              <w:ind w:right="-284"/>
              <w:jc w:val="center"/>
              <w:outlineLvl w:val="4"/>
              <w:rPr>
                <w:rFonts w:eastAsia="Times New Roman"/>
                <w:bCs/>
                <w:iCs/>
                <w:sz w:val="24"/>
                <w:szCs w:val="24"/>
                <w:lang w:val="it-IT"/>
              </w:rPr>
            </w:pPr>
          </w:p>
        </w:tc>
        <w:tc>
          <w:tcPr>
            <w:tcW w:w="850" w:type="dxa"/>
            <w:vAlign w:val="center"/>
          </w:tcPr>
          <w:p w:rsidR="00450AA2" w:rsidRPr="00450AA2" w:rsidRDefault="00450AA2" w:rsidP="00450AA2">
            <w:pPr>
              <w:ind w:right="-284"/>
              <w:jc w:val="center"/>
              <w:outlineLvl w:val="4"/>
              <w:rPr>
                <w:rFonts w:eastAsia="Times New Roman"/>
                <w:bCs/>
                <w:iCs/>
                <w:sz w:val="24"/>
                <w:szCs w:val="24"/>
                <w:lang w:val="it-IT"/>
              </w:rPr>
            </w:pPr>
          </w:p>
        </w:tc>
      </w:tr>
      <w:tr w:rsidR="00450AA2" w:rsidRPr="00450AA2" w:rsidTr="000F71F6">
        <w:trPr>
          <w:trHeight w:val="262"/>
        </w:trPr>
        <w:tc>
          <w:tcPr>
            <w:tcW w:w="600" w:type="dxa"/>
            <w:vAlign w:val="center"/>
          </w:tcPr>
          <w:p w:rsidR="00450AA2" w:rsidRPr="00450AA2" w:rsidRDefault="00450AA2" w:rsidP="00450AA2">
            <w:pPr>
              <w:spacing w:line="276" w:lineRule="auto"/>
              <w:ind w:left="-133" w:right="-284" w:hanging="19"/>
              <w:jc w:val="center"/>
              <w:outlineLvl w:val="4"/>
              <w:rPr>
                <w:rFonts w:eastAsia="Times New Roman"/>
                <w:bCs/>
                <w:iCs/>
                <w:sz w:val="24"/>
                <w:szCs w:val="24"/>
                <w:lang w:val="it-IT"/>
              </w:rPr>
            </w:pPr>
            <w:r w:rsidRPr="00450AA2">
              <w:rPr>
                <w:rFonts w:eastAsia="Times New Roman"/>
                <w:bCs/>
                <w:iCs/>
                <w:sz w:val="24"/>
                <w:szCs w:val="24"/>
                <w:lang w:val="it-IT"/>
              </w:rPr>
              <w:t>1</w:t>
            </w:r>
          </w:p>
        </w:tc>
        <w:tc>
          <w:tcPr>
            <w:tcW w:w="5188" w:type="dxa"/>
            <w:vAlign w:val="center"/>
          </w:tcPr>
          <w:p w:rsidR="00450AA2" w:rsidRPr="00450AA2" w:rsidRDefault="00450AA2" w:rsidP="00450AA2">
            <w:pPr>
              <w:spacing w:line="276" w:lineRule="auto"/>
              <w:ind w:right="-284"/>
              <w:outlineLvl w:val="4"/>
              <w:rPr>
                <w:rFonts w:eastAsia="Times New Roman"/>
                <w:bCs/>
                <w:iCs/>
                <w:sz w:val="24"/>
                <w:szCs w:val="24"/>
                <w:lang w:val="it-IT"/>
              </w:rPr>
            </w:pPr>
            <w:r w:rsidRPr="00450AA2">
              <w:rPr>
                <w:rFonts w:eastAsia="Times New Roman"/>
                <w:sz w:val="26"/>
                <w:szCs w:val="26"/>
                <w:lang w:val="vi-VN" w:eastAsia="vi-VN"/>
              </w:rPr>
              <w:t>Thành lập BNC quần chúng ở công đoàn cơ sở ngoài khu vực nhà nước</w:t>
            </w:r>
          </w:p>
        </w:tc>
        <w:tc>
          <w:tcPr>
            <w:tcW w:w="1559" w:type="dxa"/>
            <w:vAlign w:val="center"/>
          </w:tcPr>
          <w:p w:rsidR="00450AA2" w:rsidRPr="00450AA2" w:rsidRDefault="00450AA2" w:rsidP="00450AA2">
            <w:pPr>
              <w:spacing w:line="276" w:lineRule="auto"/>
              <w:ind w:right="-284"/>
              <w:jc w:val="center"/>
              <w:outlineLvl w:val="4"/>
              <w:rPr>
                <w:rFonts w:eastAsia="Times New Roman"/>
                <w:bCs/>
                <w:iCs/>
                <w:sz w:val="24"/>
                <w:szCs w:val="24"/>
                <w:lang w:val="it-IT"/>
              </w:rPr>
            </w:pPr>
            <w:r w:rsidRPr="00450AA2">
              <w:rPr>
                <w:rFonts w:eastAsia="Times New Roman"/>
                <w:bCs/>
                <w:iCs/>
                <w:sz w:val="24"/>
                <w:szCs w:val="24"/>
                <w:lang w:val="it-IT"/>
              </w:rPr>
              <w:t>2</w:t>
            </w:r>
          </w:p>
        </w:tc>
        <w:tc>
          <w:tcPr>
            <w:tcW w:w="1276" w:type="dxa"/>
            <w:vAlign w:val="center"/>
          </w:tcPr>
          <w:p w:rsidR="00450AA2" w:rsidRPr="00450AA2" w:rsidRDefault="00450AA2" w:rsidP="00450AA2">
            <w:pPr>
              <w:spacing w:line="276" w:lineRule="auto"/>
              <w:ind w:right="-284"/>
              <w:jc w:val="center"/>
              <w:outlineLvl w:val="4"/>
              <w:rPr>
                <w:rFonts w:eastAsia="Times New Roman"/>
                <w:bCs/>
                <w:iCs/>
                <w:sz w:val="24"/>
                <w:szCs w:val="24"/>
                <w:lang w:val="it-IT"/>
              </w:rPr>
            </w:pPr>
            <w:r w:rsidRPr="00450AA2">
              <w:rPr>
                <w:rFonts w:eastAsia="Times New Roman"/>
                <w:bCs/>
                <w:iCs/>
                <w:sz w:val="24"/>
                <w:szCs w:val="24"/>
                <w:lang w:val="it-IT"/>
              </w:rPr>
              <w:t>10</w:t>
            </w:r>
          </w:p>
        </w:tc>
        <w:tc>
          <w:tcPr>
            <w:tcW w:w="1275" w:type="dxa"/>
            <w:vAlign w:val="center"/>
          </w:tcPr>
          <w:p w:rsidR="00450AA2" w:rsidRPr="00450AA2" w:rsidRDefault="00450AA2" w:rsidP="00450AA2">
            <w:pPr>
              <w:spacing w:line="276" w:lineRule="auto"/>
              <w:ind w:right="-284"/>
              <w:jc w:val="center"/>
              <w:outlineLvl w:val="4"/>
              <w:rPr>
                <w:rFonts w:eastAsia="Times New Roman"/>
                <w:bCs/>
                <w:iCs/>
                <w:sz w:val="24"/>
                <w:szCs w:val="24"/>
                <w:lang w:val="it-IT"/>
              </w:rPr>
            </w:pPr>
            <w:r w:rsidRPr="00450AA2">
              <w:rPr>
                <w:rFonts w:eastAsia="Times New Roman"/>
                <w:bCs/>
                <w:iCs/>
                <w:sz w:val="24"/>
                <w:szCs w:val="24"/>
                <w:lang w:val="it-IT"/>
              </w:rPr>
              <w:t>500%</w:t>
            </w:r>
          </w:p>
        </w:tc>
        <w:tc>
          <w:tcPr>
            <w:tcW w:w="850" w:type="dxa"/>
            <w:vAlign w:val="center"/>
          </w:tcPr>
          <w:p w:rsidR="00450AA2" w:rsidRPr="00450AA2" w:rsidRDefault="00450AA2" w:rsidP="00450AA2">
            <w:pPr>
              <w:ind w:right="-284"/>
              <w:jc w:val="center"/>
              <w:outlineLvl w:val="4"/>
              <w:rPr>
                <w:rFonts w:eastAsia="Times New Roman"/>
                <w:bCs/>
                <w:iCs/>
                <w:sz w:val="24"/>
                <w:szCs w:val="24"/>
                <w:lang w:val="it-IT"/>
              </w:rPr>
            </w:pPr>
          </w:p>
        </w:tc>
      </w:tr>
      <w:tr w:rsidR="00450AA2" w:rsidRPr="00450AA2" w:rsidTr="000F71F6">
        <w:trPr>
          <w:trHeight w:val="262"/>
        </w:trPr>
        <w:tc>
          <w:tcPr>
            <w:tcW w:w="600" w:type="dxa"/>
            <w:vAlign w:val="center"/>
          </w:tcPr>
          <w:p w:rsidR="00450AA2" w:rsidRPr="00450AA2" w:rsidRDefault="00450AA2" w:rsidP="00450AA2">
            <w:pPr>
              <w:spacing w:line="276" w:lineRule="auto"/>
              <w:ind w:left="-133" w:right="-284" w:hanging="19"/>
              <w:jc w:val="center"/>
              <w:outlineLvl w:val="4"/>
              <w:rPr>
                <w:rFonts w:eastAsia="Times New Roman"/>
                <w:b/>
                <w:bCs/>
                <w:iCs/>
                <w:sz w:val="24"/>
                <w:szCs w:val="24"/>
                <w:lang w:val="it-IT"/>
              </w:rPr>
            </w:pPr>
            <w:r w:rsidRPr="00450AA2">
              <w:rPr>
                <w:rFonts w:eastAsia="Times New Roman"/>
                <w:b/>
                <w:bCs/>
                <w:iCs/>
                <w:sz w:val="24"/>
                <w:szCs w:val="24"/>
                <w:lang w:val="it-IT"/>
              </w:rPr>
              <w:t>III</w:t>
            </w:r>
          </w:p>
        </w:tc>
        <w:tc>
          <w:tcPr>
            <w:tcW w:w="5188" w:type="dxa"/>
            <w:vAlign w:val="center"/>
          </w:tcPr>
          <w:p w:rsidR="00450AA2" w:rsidRPr="00450AA2" w:rsidRDefault="00450AA2" w:rsidP="00450AA2">
            <w:pPr>
              <w:spacing w:line="276" w:lineRule="auto"/>
              <w:ind w:right="-284"/>
              <w:outlineLvl w:val="4"/>
              <w:rPr>
                <w:rFonts w:eastAsia="Times New Roman"/>
                <w:b/>
                <w:sz w:val="26"/>
                <w:szCs w:val="26"/>
                <w:lang w:eastAsia="vi-VN"/>
              </w:rPr>
            </w:pPr>
            <w:r w:rsidRPr="00450AA2">
              <w:rPr>
                <w:rFonts w:eastAsia="Times New Roman"/>
                <w:b/>
                <w:sz w:val="26"/>
                <w:szCs w:val="26"/>
                <w:lang w:eastAsia="vi-VN"/>
              </w:rPr>
              <w:t>Về kiểm tra, giám sát</w:t>
            </w:r>
          </w:p>
        </w:tc>
        <w:tc>
          <w:tcPr>
            <w:tcW w:w="1559" w:type="dxa"/>
            <w:vAlign w:val="center"/>
          </w:tcPr>
          <w:p w:rsidR="00450AA2" w:rsidRPr="00450AA2" w:rsidRDefault="00450AA2" w:rsidP="00450AA2">
            <w:pPr>
              <w:spacing w:line="276" w:lineRule="auto"/>
              <w:ind w:right="-284"/>
              <w:jc w:val="center"/>
              <w:outlineLvl w:val="4"/>
              <w:rPr>
                <w:rFonts w:eastAsia="Times New Roman"/>
                <w:bCs/>
                <w:iCs/>
                <w:sz w:val="24"/>
                <w:szCs w:val="24"/>
                <w:lang w:val="it-IT"/>
              </w:rPr>
            </w:pPr>
          </w:p>
        </w:tc>
        <w:tc>
          <w:tcPr>
            <w:tcW w:w="1276" w:type="dxa"/>
            <w:vAlign w:val="center"/>
          </w:tcPr>
          <w:p w:rsidR="00450AA2" w:rsidRPr="00450AA2" w:rsidRDefault="00450AA2" w:rsidP="00450AA2">
            <w:pPr>
              <w:spacing w:line="276" w:lineRule="auto"/>
              <w:ind w:right="-284"/>
              <w:jc w:val="center"/>
              <w:outlineLvl w:val="4"/>
              <w:rPr>
                <w:rFonts w:eastAsia="Times New Roman"/>
                <w:bCs/>
                <w:iCs/>
                <w:sz w:val="24"/>
                <w:szCs w:val="24"/>
                <w:lang w:val="it-IT"/>
              </w:rPr>
            </w:pPr>
          </w:p>
        </w:tc>
        <w:tc>
          <w:tcPr>
            <w:tcW w:w="1275" w:type="dxa"/>
            <w:vAlign w:val="center"/>
          </w:tcPr>
          <w:p w:rsidR="00450AA2" w:rsidRPr="00450AA2" w:rsidRDefault="00450AA2" w:rsidP="00450AA2">
            <w:pPr>
              <w:spacing w:line="276" w:lineRule="auto"/>
              <w:ind w:right="-284"/>
              <w:jc w:val="center"/>
              <w:outlineLvl w:val="4"/>
              <w:rPr>
                <w:rFonts w:eastAsia="Times New Roman"/>
                <w:bCs/>
                <w:iCs/>
                <w:sz w:val="24"/>
                <w:szCs w:val="24"/>
                <w:lang w:val="it-IT"/>
              </w:rPr>
            </w:pPr>
          </w:p>
        </w:tc>
        <w:tc>
          <w:tcPr>
            <w:tcW w:w="850" w:type="dxa"/>
            <w:vAlign w:val="center"/>
          </w:tcPr>
          <w:p w:rsidR="00450AA2" w:rsidRPr="00450AA2" w:rsidRDefault="00450AA2" w:rsidP="00450AA2">
            <w:pPr>
              <w:ind w:right="-284"/>
              <w:jc w:val="center"/>
              <w:outlineLvl w:val="4"/>
              <w:rPr>
                <w:rFonts w:eastAsia="Times New Roman"/>
                <w:bCs/>
                <w:iCs/>
                <w:sz w:val="24"/>
                <w:szCs w:val="24"/>
                <w:lang w:val="it-IT"/>
              </w:rPr>
            </w:pPr>
          </w:p>
        </w:tc>
      </w:tr>
      <w:tr w:rsidR="00450AA2" w:rsidRPr="00450AA2" w:rsidTr="000F71F6">
        <w:trPr>
          <w:trHeight w:val="262"/>
        </w:trPr>
        <w:tc>
          <w:tcPr>
            <w:tcW w:w="600" w:type="dxa"/>
            <w:vAlign w:val="center"/>
          </w:tcPr>
          <w:p w:rsidR="00450AA2" w:rsidRPr="00450AA2" w:rsidRDefault="00450AA2" w:rsidP="00450AA2">
            <w:pPr>
              <w:spacing w:line="276" w:lineRule="auto"/>
              <w:ind w:left="-133" w:right="-284" w:hanging="19"/>
              <w:jc w:val="center"/>
              <w:outlineLvl w:val="4"/>
              <w:rPr>
                <w:rFonts w:eastAsia="Times New Roman"/>
                <w:bCs/>
                <w:iCs/>
                <w:sz w:val="24"/>
                <w:szCs w:val="24"/>
                <w:lang w:val="it-IT"/>
              </w:rPr>
            </w:pPr>
            <w:r w:rsidRPr="00450AA2">
              <w:rPr>
                <w:rFonts w:eastAsia="Times New Roman"/>
                <w:bCs/>
                <w:iCs/>
                <w:sz w:val="24"/>
                <w:szCs w:val="24"/>
                <w:lang w:val="it-IT"/>
              </w:rPr>
              <w:t>1</w:t>
            </w:r>
          </w:p>
        </w:tc>
        <w:tc>
          <w:tcPr>
            <w:tcW w:w="5188" w:type="dxa"/>
            <w:vAlign w:val="center"/>
          </w:tcPr>
          <w:p w:rsidR="00450AA2" w:rsidRPr="00450AA2" w:rsidRDefault="00450AA2" w:rsidP="00450AA2">
            <w:pPr>
              <w:spacing w:line="276" w:lineRule="auto"/>
              <w:ind w:right="-108"/>
              <w:outlineLvl w:val="4"/>
              <w:rPr>
                <w:rFonts w:eastAsia="Times New Roman"/>
                <w:sz w:val="26"/>
                <w:szCs w:val="26"/>
                <w:lang w:eastAsia="vi-VN"/>
              </w:rPr>
            </w:pPr>
            <w:r w:rsidRPr="00450AA2">
              <w:rPr>
                <w:rFonts w:eastAsia="Times New Roman"/>
                <w:sz w:val="26"/>
                <w:szCs w:val="26"/>
                <w:lang w:val="vi-VN" w:eastAsia="vi-VN"/>
              </w:rPr>
              <w:t>Công đoàn cấp trên trực tiếp cơ sở thực hiện kiểm tra tài chính cùng cấp</w:t>
            </w:r>
          </w:p>
        </w:tc>
        <w:tc>
          <w:tcPr>
            <w:tcW w:w="1559" w:type="dxa"/>
            <w:vAlign w:val="center"/>
          </w:tcPr>
          <w:p w:rsidR="00450AA2" w:rsidRPr="00450AA2" w:rsidRDefault="00450AA2" w:rsidP="00450AA2">
            <w:pPr>
              <w:spacing w:line="276" w:lineRule="auto"/>
              <w:ind w:right="-284"/>
              <w:jc w:val="center"/>
              <w:outlineLvl w:val="4"/>
              <w:rPr>
                <w:rFonts w:eastAsia="Times New Roman"/>
                <w:bCs/>
                <w:iCs/>
                <w:sz w:val="24"/>
                <w:szCs w:val="24"/>
                <w:lang w:val="it-IT"/>
              </w:rPr>
            </w:pPr>
            <w:r w:rsidRPr="00450AA2">
              <w:rPr>
                <w:rFonts w:eastAsia="Times New Roman"/>
                <w:bCs/>
                <w:iCs/>
                <w:sz w:val="24"/>
                <w:szCs w:val="24"/>
                <w:lang w:val="it-IT"/>
              </w:rPr>
              <w:t>12</w:t>
            </w:r>
          </w:p>
        </w:tc>
        <w:tc>
          <w:tcPr>
            <w:tcW w:w="1276" w:type="dxa"/>
            <w:vAlign w:val="center"/>
          </w:tcPr>
          <w:p w:rsidR="00450AA2" w:rsidRPr="00450AA2" w:rsidRDefault="00450AA2" w:rsidP="00450AA2">
            <w:pPr>
              <w:spacing w:line="276" w:lineRule="auto"/>
              <w:ind w:right="-284"/>
              <w:jc w:val="center"/>
              <w:outlineLvl w:val="4"/>
              <w:rPr>
                <w:rFonts w:eastAsia="Times New Roman"/>
                <w:bCs/>
                <w:iCs/>
                <w:sz w:val="24"/>
                <w:szCs w:val="24"/>
                <w:lang w:val="it-IT"/>
              </w:rPr>
            </w:pPr>
            <w:r w:rsidRPr="00450AA2">
              <w:rPr>
                <w:rFonts w:eastAsia="Times New Roman"/>
                <w:bCs/>
                <w:iCs/>
                <w:sz w:val="24"/>
                <w:szCs w:val="24"/>
                <w:lang w:val="it-IT"/>
              </w:rPr>
              <w:t>12</w:t>
            </w:r>
          </w:p>
        </w:tc>
        <w:tc>
          <w:tcPr>
            <w:tcW w:w="1275" w:type="dxa"/>
            <w:vAlign w:val="center"/>
          </w:tcPr>
          <w:p w:rsidR="00450AA2" w:rsidRPr="00450AA2" w:rsidRDefault="00450AA2" w:rsidP="00450AA2">
            <w:pPr>
              <w:spacing w:line="276" w:lineRule="auto"/>
              <w:ind w:right="-284"/>
              <w:jc w:val="center"/>
              <w:outlineLvl w:val="4"/>
              <w:rPr>
                <w:rFonts w:eastAsia="Times New Roman"/>
                <w:bCs/>
                <w:iCs/>
                <w:sz w:val="24"/>
                <w:szCs w:val="24"/>
                <w:lang w:val="it-IT"/>
              </w:rPr>
            </w:pPr>
            <w:r w:rsidRPr="00450AA2">
              <w:rPr>
                <w:rFonts w:eastAsia="Times New Roman"/>
                <w:bCs/>
                <w:iCs/>
                <w:sz w:val="24"/>
                <w:szCs w:val="24"/>
                <w:lang w:val="it-IT"/>
              </w:rPr>
              <w:t>100%</w:t>
            </w:r>
          </w:p>
        </w:tc>
        <w:tc>
          <w:tcPr>
            <w:tcW w:w="850" w:type="dxa"/>
            <w:vAlign w:val="center"/>
          </w:tcPr>
          <w:p w:rsidR="00450AA2" w:rsidRPr="00450AA2" w:rsidRDefault="00450AA2" w:rsidP="00450AA2">
            <w:pPr>
              <w:ind w:right="-284"/>
              <w:jc w:val="center"/>
              <w:outlineLvl w:val="4"/>
              <w:rPr>
                <w:rFonts w:eastAsia="Times New Roman"/>
                <w:bCs/>
                <w:iCs/>
                <w:sz w:val="24"/>
                <w:szCs w:val="24"/>
                <w:lang w:val="it-IT"/>
              </w:rPr>
            </w:pPr>
          </w:p>
        </w:tc>
      </w:tr>
      <w:tr w:rsidR="00450AA2" w:rsidRPr="00450AA2" w:rsidTr="000F71F6">
        <w:trPr>
          <w:trHeight w:val="262"/>
        </w:trPr>
        <w:tc>
          <w:tcPr>
            <w:tcW w:w="600" w:type="dxa"/>
            <w:vAlign w:val="center"/>
          </w:tcPr>
          <w:p w:rsidR="00450AA2" w:rsidRPr="00450AA2" w:rsidRDefault="00450AA2" w:rsidP="00450AA2">
            <w:pPr>
              <w:spacing w:line="276" w:lineRule="auto"/>
              <w:ind w:left="-133" w:right="-284" w:hanging="19"/>
              <w:jc w:val="center"/>
              <w:outlineLvl w:val="4"/>
              <w:rPr>
                <w:rFonts w:eastAsia="Times New Roman"/>
                <w:bCs/>
                <w:iCs/>
                <w:sz w:val="24"/>
                <w:szCs w:val="24"/>
                <w:lang w:val="it-IT"/>
              </w:rPr>
            </w:pPr>
            <w:r w:rsidRPr="00450AA2">
              <w:rPr>
                <w:rFonts w:eastAsia="Times New Roman"/>
                <w:bCs/>
                <w:iCs/>
                <w:sz w:val="24"/>
                <w:szCs w:val="24"/>
                <w:lang w:val="it-IT"/>
              </w:rPr>
              <w:t>2</w:t>
            </w:r>
          </w:p>
        </w:tc>
        <w:tc>
          <w:tcPr>
            <w:tcW w:w="5188" w:type="dxa"/>
            <w:vAlign w:val="center"/>
          </w:tcPr>
          <w:p w:rsidR="00450AA2" w:rsidRPr="00450AA2" w:rsidRDefault="00450AA2" w:rsidP="00450AA2">
            <w:pPr>
              <w:spacing w:line="276" w:lineRule="auto"/>
              <w:ind w:right="-284"/>
              <w:outlineLvl w:val="4"/>
              <w:rPr>
                <w:rFonts w:eastAsia="Times New Roman"/>
                <w:color w:val="FF0000"/>
                <w:sz w:val="26"/>
                <w:szCs w:val="26"/>
                <w:lang w:val="vi-VN" w:eastAsia="vi-VN"/>
              </w:rPr>
            </w:pPr>
            <w:r w:rsidRPr="00450AA2">
              <w:rPr>
                <w:rFonts w:eastAsia="Times New Roman"/>
                <w:sz w:val="26"/>
                <w:szCs w:val="26"/>
                <w:lang w:val="vi-VN" w:eastAsia="vi-VN"/>
              </w:rPr>
              <w:t>Công đoàn cơ sở khu vực doanh nghiệp được công đoàn cấp trên kiểm tra, giám sát tài chính</w:t>
            </w:r>
          </w:p>
        </w:tc>
        <w:tc>
          <w:tcPr>
            <w:tcW w:w="1559" w:type="dxa"/>
            <w:vAlign w:val="center"/>
          </w:tcPr>
          <w:p w:rsidR="00450AA2" w:rsidRPr="00450AA2" w:rsidRDefault="00450AA2" w:rsidP="00450AA2">
            <w:pPr>
              <w:spacing w:line="276" w:lineRule="auto"/>
              <w:ind w:right="-284"/>
              <w:jc w:val="center"/>
              <w:outlineLvl w:val="4"/>
              <w:rPr>
                <w:rFonts w:eastAsia="Times New Roman"/>
                <w:bCs/>
                <w:iCs/>
                <w:sz w:val="24"/>
                <w:szCs w:val="24"/>
                <w:lang w:val="it-IT"/>
              </w:rPr>
            </w:pPr>
            <w:r w:rsidRPr="00450AA2">
              <w:rPr>
                <w:rFonts w:eastAsia="Times New Roman"/>
                <w:bCs/>
                <w:iCs/>
                <w:sz w:val="24"/>
                <w:szCs w:val="24"/>
                <w:lang w:val="it-IT"/>
              </w:rPr>
              <w:t>8</w:t>
            </w:r>
          </w:p>
        </w:tc>
        <w:tc>
          <w:tcPr>
            <w:tcW w:w="1276" w:type="dxa"/>
            <w:vAlign w:val="center"/>
          </w:tcPr>
          <w:p w:rsidR="00450AA2" w:rsidRPr="00450AA2" w:rsidRDefault="00450AA2" w:rsidP="00450AA2">
            <w:pPr>
              <w:spacing w:line="276" w:lineRule="auto"/>
              <w:ind w:right="-284"/>
              <w:jc w:val="center"/>
              <w:outlineLvl w:val="4"/>
              <w:rPr>
                <w:rFonts w:eastAsia="Times New Roman"/>
                <w:bCs/>
                <w:iCs/>
                <w:sz w:val="24"/>
                <w:szCs w:val="24"/>
                <w:lang w:val="it-IT"/>
              </w:rPr>
            </w:pPr>
            <w:r w:rsidRPr="00450AA2">
              <w:rPr>
                <w:rFonts w:eastAsia="Times New Roman"/>
                <w:bCs/>
                <w:iCs/>
                <w:sz w:val="24"/>
                <w:szCs w:val="24"/>
                <w:lang w:val="it-IT"/>
              </w:rPr>
              <w:t>20</w:t>
            </w:r>
          </w:p>
        </w:tc>
        <w:tc>
          <w:tcPr>
            <w:tcW w:w="1275" w:type="dxa"/>
            <w:vAlign w:val="center"/>
          </w:tcPr>
          <w:p w:rsidR="00450AA2" w:rsidRPr="00450AA2" w:rsidRDefault="00450AA2" w:rsidP="00450AA2">
            <w:pPr>
              <w:spacing w:line="276" w:lineRule="auto"/>
              <w:ind w:right="-284"/>
              <w:jc w:val="center"/>
              <w:outlineLvl w:val="4"/>
              <w:rPr>
                <w:rFonts w:eastAsia="Times New Roman"/>
                <w:bCs/>
                <w:iCs/>
                <w:sz w:val="24"/>
                <w:szCs w:val="24"/>
                <w:lang w:val="it-IT"/>
              </w:rPr>
            </w:pPr>
            <w:r w:rsidRPr="00450AA2">
              <w:rPr>
                <w:rFonts w:eastAsia="Times New Roman"/>
                <w:bCs/>
                <w:iCs/>
                <w:sz w:val="24"/>
                <w:szCs w:val="24"/>
                <w:lang w:val="it-IT"/>
              </w:rPr>
              <w:t>250%</w:t>
            </w:r>
          </w:p>
        </w:tc>
        <w:tc>
          <w:tcPr>
            <w:tcW w:w="850" w:type="dxa"/>
            <w:vAlign w:val="center"/>
          </w:tcPr>
          <w:p w:rsidR="00450AA2" w:rsidRPr="00450AA2" w:rsidRDefault="00450AA2" w:rsidP="00450AA2">
            <w:pPr>
              <w:ind w:right="-284"/>
              <w:jc w:val="center"/>
              <w:outlineLvl w:val="4"/>
              <w:rPr>
                <w:rFonts w:eastAsia="Times New Roman"/>
                <w:bCs/>
                <w:iCs/>
                <w:sz w:val="24"/>
                <w:szCs w:val="24"/>
                <w:lang w:val="it-IT"/>
              </w:rPr>
            </w:pPr>
          </w:p>
        </w:tc>
      </w:tr>
      <w:tr w:rsidR="00450AA2" w:rsidRPr="00450AA2" w:rsidTr="000F71F6">
        <w:trPr>
          <w:trHeight w:val="262"/>
        </w:trPr>
        <w:tc>
          <w:tcPr>
            <w:tcW w:w="600" w:type="dxa"/>
            <w:vAlign w:val="center"/>
          </w:tcPr>
          <w:p w:rsidR="00450AA2" w:rsidRPr="00450AA2" w:rsidRDefault="00450AA2" w:rsidP="00450AA2">
            <w:pPr>
              <w:spacing w:line="276" w:lineRule="auto"/>
              <w:ind w:left="-133" w:right="-284" w:hanging="19"/>
              <w:jc w:val="center"/>
              <w:outlineLvl w:val="4"/>
              <w:rPr>
                <w:rFonts w:eastAsia="Times New Roman"/>
                <w:b/>
                <w:bCs/>
                <w:iCs/>
                <w:sz w:val="24"/>
                <w:szCs w:val="24"/>
                <w:lang w:val="it-IT"/>
              </w:rPr>
            </w:pPr>
            <w:r w:rsidRPr="00450AA2">
              <w:rPr>
                <w:rFonts w:eastAsia="Times New Roman"/>
                <w:b/>
                <w:bCs/>
                <w:iCs/>
                <w:sz w:val="24"/>
                <w:szCs w:val="24"/>
                <w:lang w:val="it-IT"/>
              </w:rPr>
              <w:t>IV</w:t>
            </w:r>
          </w:p>
        </w:tc>
        <w:tc>
          <w:tcPr>
            <w:tcW w:w="5188" w:type="dxa"/>
            <w:vAlign w:val="center"/>
          </w:tcPr>
          <w:p w:rsidR="00450AA2" w:rsidRPr="00450AA2" w:rsidRDefault="00450AA2" w:rsidP="00450AA2">
            <w:pPr>
              <w:spacing w:line="276" w:lineRule="auto"/>
              <w:ind w:right="-284"/>
              <w:outlineLvl w:val="4"/>
              <w:rPr>
                <w:rFonts w:eastAsia="Times New Roman"/>
                <w:b/>
                <w:color w:val="FF0000"/>
                <w:sz w:val="26"/>
                <w:szCs w:val="26"/>
                <w:lang w:val="vi-VN" w:eastAsia="vi-VN"/>
              </w:rPr>
            </w:pPr>
            <w:r w:rsidRPr="00450AA2">
              <w:rPr>
                <w:rFonts w:eastAsia="Times New Roman"/>
                <w:b/>
                <w:sz w:val="26"/>
                <w:szCs w:val="26"/>
                <w:lang w:val="vi-VN" w:eastAsia="vi-VN"/>
              </w:rPr>
              <w:t>Về đại diện, bảo vệ quyền, lợi ích của đoàn viên, NLĐ</w:t>
            </w:r>
          </w:p>
        </w:tc>
        <w:tc>
          <w:tcPr>
            <w:tcW w:w="1559" w:type="dxa"/>
            <w:vAlign w:val="center"/>
          </w:tcPr>
          <w:p w:rsidR="00450AA2" w:rsidRPr="00450AA2" w:rsidRDefault="00450AA2" w:rsidP="00450AA2">
            <w:pPr>
              <w:spacing w:line="276" w:lineRule="auto"/>
              <w:ind w:right="-284"/>
              <w:jc w:val="center"/>
              <w:outlineLvl w:val="4"/>
              <w:rPr>
                <w:rFonts w:eastAsia="Times New Roman"/>
                <w:bCs/>
                <w:iCs/>
                <w:sz w:val="24"/>
                <w:szCs w:val="24"/>
                <w:lang w:val="it-IT"/>
              </w:rPr>
            </w:pPr>
          </w:p>
        </w:tc>
        <w:tc>
          <w:tcPr>
            <w:tcW w:w="1276" w:type="dxa"/>
            <w:vAlign w:val="center"/>
          </w:tcPr>
          <w:p w:rsidR="00450AA2" w:rsidRPr="00450AA2" w:rsidRDefault="00450AA2" w:rsidP="00450AA2">
            <w:pPr>
              <w:spacing w:line="276" w:lineRule="auto"/>
              <w:ind w:right="-284"/>
              <w:jc w:val="center"/>
              <w:outlineLvl w:val="4"/>
              <w:rPr>
                <w:rFonts w:eastAsia="Times New Roman"/>
                <w:bCs/>
                <w:iCs/>
                <w:sz w:val="24"/>
                <w:szCs w:val="24"/>
                <w:lang w:val="it-IT"/>
              </w:rPr>
            </w:pPr>
          </w:p>
        </w:tc>
        <w:tc>
          <w:tcPr>
            <w:tcW w:w="1275" w:type="dxa"/>
            <w:vAlign w:val="center"/>
          </w:tcPr>
          <w:p w:rsidR="00450AA2" w:rsidRPr="00450AA2" w:rsidRDefault="00450AA2" w:rsidP="00450AA2">
            <w:pPr>
              <w:spacing w:line="276" w:lineRule="auto"/>
              <w:ind w:right="-284"/>
              <w:jc w:val="center"/>
              <w:outlineLvl w:val="4"/>
              <w:rPr>
                <w:rFonts w:eastAsia="Times New Roman"/>
                <w:bCs/>
                <w:iCs/>
                <w:sz w:val="24"/>
                <w:szCs w:val="24"/>
                <w:lang w:val="it-IT"/>
              </w:rPr>
            </w:pPr>
          </w:p>
        </w:tc>
        <w:tc>
          <w:tcPr>
            <w:tcW w:w="850" w:type="dxa"/>
            <w:vAlign w:val="center"/>
          </w:tcPr>
          <w:p w:rsidR="00450AA2" w:rsidRPr="00450AA2" w:rsidRDefault="00450AA2" w:rsidP="00450AA2">
            <w:pPr>
              <w:ind w:right="-284"/>
              <w:jc w:val="center"/>
              <w:outlineLvl w:val="4"/>
              <w:rPr>
                <w:rFonts w:eastAsia="Times New Roman"/>
                <w:bCs/>
                <w:iCs/>
                <w:sz w:val="24"/>
                <w:szCs w:val="24"/>
                <w:lang w:val="it-IT"/>
              </w:rPr>
            </w:pPr>
          </w:p>
        </w:tc>
      </w:tr>
      <w:tr w:rsidR="00450AA2" w:rsidRPr="00450AA2" w:rsidTr="000F71F6">
        <w:trPr>
          <w:trHeight w:val="262"/>
        </w:trPr>
        <w:tc>
          <w:tcPr>
            <w:tcW w:w="600" w:type="dxa"/>
            <w:vAlign w:val="center"/>
          </w:tcPr>
          <w:p w:rsidR="00450AA2" w:rsidRPr="00450AA2" w:rsidRDefault="00450AA2" w:rsidP="00450AA2">
            <w:pPr>
              <w:spacing w:line="276" w:lineRule="auto"/>
              <w:ind w:left="-133" w:right="-284" w:hanging="19"/>
              <w:jc w:val="center"/>
              <w:outlineLvl w:val="4"/>
              <w:rPr>
                <w:rFonts w:eastAsia="Times New Roman"/>
                <w:bCs/>
                <w:iCs/>
                <w:sz w:val="24"/>
                <w:szCs w:val="24"/>
                <w:lang w:val="it-IT"/>
              </w:rPr>
            </w:pPr>
            <w:r w:rsidRPr="00450AA2">
              <w:rPr>
                <w:rFonts w:eastAsia="Times New Roman"/>
                <w:bCs/>
                <w:iCs/>
                <w:sz w:val="24"/>
                <w:szCs w:val="24"/>
                <w:lang w:val="it-IT"/>
              </w:rPr>
              <w:t>1</w:t>
            </w:r>
          </w:p>
        </w:tc>
        <w:tc>
          <w:tcPr>
            <w:tcW w:w="5188" w:type="dxa"/>
            <w:vAlign w:val="center"/>
          </w:tcPr>
          <w:p w:rsidR="00450AA2" w:rsidRPr="00450AA2" w:rsidRDefault="00450AA2" w:rsidP="00450AA2">
            <w:pPr>
              <w:spacing w:line="276" w:lineRule="auto"/>
              <w:ind w:right="-284"/>
              <w:outlineLvl w:val="4"/>
              <w:rPr>
                <w:rFonts w:eastAsia="Times New Roman"/>
                <w:sz w:val="26"/>
                <w:szCs w:val="26"/>
                <w:lang w:val="vi-VN" w:eastAsia="vi-VN"/>
              </w:rPr>
            </w:pPr>
            <w:r w:rsidRPr="00450AA2">
              <w:rPr>
                <w:rFonts w:eastAsia="Times New Roman"/>
                <w:sz w:val="26"/>
                <w:szCs w:val="26"/>
                <w:lang w:val="vi-VN" w:eastAsia="vi-VN"/>
              </w:rPr>
              <w:t>Công đoàn cơ sở khu vực hành chính, sự nghiệp công lập, doanh nghiệp khu vực nhà nước tham gia với người lao động ban hành, thực hiện quy chế dân chủ ở cơ sở</w:t>
            </w:r>
          </w:p>
        </w:tc>
        <w:tc>
          <w:tcPr>
            <w:tcW w:w="1559" w:type="dxa"/>
            <w:vAlign w:val="center"/>
          </w:tcPr>
          <w:p w:rsidR="00450AA2" w:rsidRPr="00450AA2" w:rsidRDefault="00450AA2" w:rsidP="00450AA2">
            <w:pPr>
              <w:spacing w:line="276" w:lineRule="auto"/>
              <w:ind w:right="-284"/>
              <w:jc w:val="center"/>
              <w:outlineLvl w:val="4"/>
              <w:rPr>
                <w:rFonts w:eastAsia="Times New Roman"/>
                <w:bCs/>
                <w:iCs/>
                <w:sz w:val="24"/>
                <w:szCs w:val="24"/>
                <w:lang w:val="it-IT"/>
              </w:rPr>
            </w:pPr>
            <w:r w:rsidRPr="00450AA2">
              <w:rPr>
                <w:rFonts w:eastAsia="Times New Roman"/>
                <w:bCs/>
                <w:iCs/>
                <w:sz w:val="24"/>
                <w:szCs w:val="24"/>
                <w:lang w:val="it-IT"/>
              </w:rPr>
              <w:t>642</w:t>
            </w:r>
          </w:p>
        </w:tc>
        <w:tc>
          <w:tcPr>
            <w:tcW w:w="1276" w:type="dxa"/>
            <w:vAlign w:val="center"/>
          </w:tcPr>
          <w:p w:rsidR="00450AA2" w:rsidRPr="00450AA2" w:rsidRDefault="00450AA2" w:rsidP="00450AA2">
            <w:pPr>
              <w:spacing w:line="276" w:lineRule="auto"/>
              <w:ind w:right="-284"/>
              <w:jc w:val="center"/>
              <w:outlineLvl w:val="4"/>
              <w:rPr>
                <w:rFonts w:eastAsia="Times New Roman"/>
                <w:bCs/>
                <w:iCs/>
                <w:sz w:val="24"/>
                <w:szCs w:val="24"/>
                <w:lang w:val="it-IT"/>
              </w:rPr>
            </w:pPr>
            <w:r w:rsidRPr="00450AA2">
              <w:rPr>
                <w:rFonts w:eastAsia="Times New Roman"/>
                <w:bCs/>
                <w:iCs/>
                <w:sz w:val="24"/>
                <w:szCs w:val="24"/>
                <w:lang w:val="it-IT"/>
              </w:rPr>
              <w:t>643</w:t>
            </w:r>
          </w:p>
        </w:tc>
        <w:tc>
          <w:tcPr>
            <w:tcW w:w="1275" w:type="dxa"/>
            <w:vAlign w:val="center"/>
          </w:tcPr>
          <w:p w:rsidR="00450AA2" w:rsidRPr="00450AA2" w:rsidRDefault="00450AA2" w:rsidP="00450AA2">
            <w:pPr>
              <w:spacing w:line="276" w:lineRule="auto"/>
              <w:ind w:right="-284"/>
              <w:jc w:val="center"/>
              <w:outlineLvl w:val="4"/>
              <w:rPr>
                <w:rFonts w:eastAsia="Times New Roman"/>
                <w:bCs/>
                <w:iCs/>
                <w:sz w:val="24"/>
                <w:szCs w:val="24"/>
                <w:lang w:val="it-IT"/>
              </w:rPr>
            </w:pPr>
            <w:r w:rsidRPr="00450AA2">
              <w:rPr>
                <w:rFonts w:eastAsia="Times New Roman"/>
                <w:bCs/>
                <w:iCs/>
                <w:sz w:val="24"/>
                <w:szCs w:val="24"/>
                <w:lang w:val="it-IT"/>
              </w:rPr>
              <w:t>100,1%</w:t>
            </w:r>
          </w:p>
        </w:tc>
        <w:tc>
          <w:tcPr>
            <w:tcW w:w="850" w:type="dxa"/>
            <w:vAlign w:val="center"/>
          </w:tcPr>
          <w:p w:rsidR="00450AA2" w:rsidRPr="00450AA2" w:rsidRDefault="00450AA2" w:rsidP="00450AA2">
            <w:pPr>
              <w:ind w:right="-284"/>
              <w:jc w:val="center"/>
              <w:outlineLvl w:val="4"/>
              <w:rPr>
                <w:rFonts w:eastAsia="Times New Roman"/>
                <w:bCs/>
                <w:iCs/>
                <w:sz w:val="24"/>
                <w:szCs w:val="24"/>
                <w:lang w:val="it-IT"/>
              </w:rPr>
            </w:pPr>
          </w:p>
        </w:tc>
      </w:tr>
      <w:tr w:rsidR="00450AA2" w:rsidRPr="00450AA2" w:rsidTr="000F71F6">
        <w:trPr>
          <w:trHeight w:val="262"/>
        </w:trPr>
        <w:tc>
          <w:tcPr>
            <w:tcW w:w="600" w:type="dxa"/>
            <w:vAlign w:val="center"/>
          </w:tcPr>
          <w:p w:rsidR="00450AA2" w:rsidRPr="00450AA2" w:rsidRDefault="00450AA2" w:rsidP="00450AA2">
            <w:pPr>
              <w:spacing w:line="276" w:lineRule="auto"/>
              <w:ind w:left="-133" w:right="-284" w:hanging="19"/>
              <w:jc w:val="center"/>
              <w:outlineLvl w:val="4"/>
              <w:rPr>
                <w:rFonts w:eastAsia="Times New Roman"/>
                <w:bCs/>
                <w:iCs/>
                <w:sz w:val="24"/>
                <w:szCs w:val="24"/>
                <w:lang w:val="it-IT"/>
              </w:rPr>
            </w:pPr>
            <w:r w:rsidRPr="00450AA2">
              <w:rPr>
                <w:rFonts w:eastAsia="Times New Roman"/>
                <w:bCs/>
                <w:iCs/>
                <w:sz w:val="24"/>
                <w:szCs w:val="24"/>
                <w:lang w:val="it-IT"/>
              </w:rPr>
              <w:t>2</w:t>
            </w:r>
          </w:p>
        </w:tc>
        <w:tc>
          <w:tcPr>
            <w:tcW w:w="5188" w:type="dxa"/>
            <w:vAlign w:val="center"/>
          </w:tcPr>
          <w:p w:rsidR="00450AA2" w:rsidRPr="00450AA2" w:rsidRDefault="00450AA2" w:rsidP="00450AA2">
            <w:pPr>
              <w:spacing w:line="276" w:lineRule="auto"/>
              <w:jc w:val="both"/>
              <w:outlineLvl w:val="4"/>
              <w:rPr>
                <w:rFonts w:eastAsia="Times New Roman"/>
                <w:sz w:val="26"/>
                <w:szCs w:val="26"/>
                <w:lang w:val="vi-VN" w:eastAsia="vi-VN"/>
              </w:rPr>
            </w:pPr>
            <w:r w:rsidRPr="00450AA2">
              <w:rPr>
                <w:rFonts w:eastAsia="Times New Roman"/>
                <w:sz w:val="26"/>
                <w:szCs w:val="26"/>
                <w:lang w:val="vi-VN" w:eastAsia="vi-VN"/>
              </w:rPr>
              <w:t>Công đoàn cơ sở doanh nghiệp, đơn vị ngoài khu vực nhà nước tham gia với người sử dụng lao động ban hành thực hiện quy chế dân chủ ở cơ sở.</w:t>
            </w:r>
          </w:p>
        </w:tc>
        <w:tc>
          <w:tcPr>
            <w:tcW w:w="1559" w:type="dxa"/>
            <w:vAlign w:val="center"/>
          </w:tcPr>
          <w:p w:rsidR="00450AA2" w:rsidRPr="00450AA2" w:rsidRDefault="00450AA2" w:rsidP="00450AA2">
            <w:pPr>
              <w:spacing w:line="276" w:lineRule="auto"/>
              <w:ind w:right="-284"/>
              <w:jc w:val="center"/>
              <w:outlineLvl w:val="4"/>
              <w:rPr>
                <w:rFonts w:eastAsia="Times New Roman"/>
                <w:bCs/>
                <w:iCs/>
                <w:sz w:val="24"/>
                <w:szCs w:val="24"/>
                <w:lang w:val="it-IT"/>
              </w:rPr>
            </w:pPr>
            <w:r w:rsidRPr="00450AA2">
              <w:rPr>
                <w:rFonts w:eastAsia="Times New Roman"/>
                <w:bCs/>
                <w:iCs/>
                <w:sz w:val="24"/>
                <w:szCs w:val="24"/>
                <w:lang w:val="it-IT"/>
              </w:rPr>
              <w:t>33</w:t>
            </w:r>
          </w:p>
        </w:tc>
        <w:tc>
          <w:tcPr>
            <w:tcW w:w="1276" w:type="dxa"/>
            <w:vAlign w:val="center"/>
          </w:tcPr>
          <w:p w:rsidR="00450AA2" w:rsidRPr="00450AA2" w:rsidRDefault="00450AA2" w:rsidP="00450AA2">
            <w:pPr>
              <w:spacing w:line="276" w:lineRule="auto"/>
              <w:ind w:right="-284"/>
              <w:jc w:val="center"/>
              <w:outlineLvl w:val="4"/>
              <w:rPr>
                <w:rFonts w:eastAsia="Times New Roman"/>
                <w:bCs/>
                <w:iCs/>
                <w:sz w:val="24"/>
                <w:szCs w:val="24"/>
                <w:lang w:val="it-IT"/>
              </w:rPr>
            </w:pPr>
            <w:r w:rsidRPr="00450AA2">
              <w:rPr>
                <w:rFonts w:eastAsia="Times New Roman"/>
                <w:bCs/>
                <w:iCs/>
                <w:sz w:val="24"/>
                <w:szCs w:val="24"/>
                <w:lang w:val="it-IT"/>
              </w:rPr>
              <w:t>42</w:t>
            </w:r>
          </w:p>
        </w:tc>
        <w:tc>
          <w:tcPr>
            <w:tcW w:w="1275" w:type="dxa"/>
            <w:vAlign w:val="center"/>
          </w:tcPr>
          <w:p w:rsidR="00450AA2" w:rsidRPr="00450AA2" w:rsidRDefault="00450AA2" w:rsidP="00450AA2">
            <w:pPr>
              <w:spacing w:line="276" w:lineRule="auto"/>
              <w:ind w:right="-284"/>
              <w:jc w:val="center"/>
              <w:outlineLvl w:val="4"/>
              <w:rPr>
                <w:rFonts w:eastAsia="Times New Roman"/>
                <w:bCs/>
                <w:iCs/>
                <w:sz w:val="24"/>
                <w:szCs w:val="24"/>
                <w:lang w:val="it-IT"/>
              </w:rPr>
            </w:pPr>
            <w:r w:rsidRPr="00450AA2">
              <w:rPr>
                <w:rFonts w:eastAsia="Times New Roman"/>
                <w:bCs/>
                <w:iCs/>
                <w:sz w:val="24"/>
                <w:szCs w:val="24"/>
                <w:lang w:val="it-IT"/>
              </w:rPr>
              <w:t>127%</w:t>
            </w:r>
          </w:p>
        </w:tc>
        <w:tc>
          <w:tcPr>
            <w:tcW w:w="850" w:type="dxa"/>
            <w:vAlign w:val="center"/>
          </w:tcPr>
          <w:p w:rsidR="00450AA2" w:rsidRPr="00450AA2" w:rsidRDefault="00450AA2" w:rsidP="00450AA2">
            <w:pPr>
              <w:ind w:right="-284"/>
              <w:jc w:val="center"/>
              <w:outlineLvl w:val="4"/>
              <w:rPr>
                <w:rFonts w:eastAsia="Times New Roman"/>
                <w:bCs/>
                <w:iCs/>
                <w:sz w:val="24"/>
                <w:szCs w:val="24"/>
                <w:lang w:val="it-IT"/>
              </w:rPr>
            </w:pPr>
          </w:p>
        </w:tc>
      </w:tr>
      <w:tr w:rsidR="00450AA2" w:rsidRPr="00450AA2" w:rsidTr="000F71F6">
        <w:trPr>
          <w:trHeight w:val="262"/>
        </w:trPr>
        <w:tc>
          <w:tcPr>
            <w:tcW w:w="600" w:type="dxa"/>
            <w:vAlign w:val="center"/>
          </w:tcPr>
          <w:p w:rsidR="00450AA2" w:rsidRPr="00450AA2" w:rsidRDefault="00450AA2" w:rsidP="00450AA2">
            <w:pPr>
              <w:spacing w:line="276" w:lineRule="auto"/>
              <w:ind w:left="-133" w:right="-284" w:hanging="19"/>
              <w:jc w:val="center"/>
              <w:outlineLvl w:val="4"/>
              <w:rPr>
                <w:rFonts w:eastAsia="Times New Roman"/>
                <w:bCs/>
                <w:iCs/>
                <w:sz w:val="24"/>
                <w:szCs w:val="24"/>
                <w:lang w:val="it-IT"/>
              </w:rPr>
            </w:pPr>
            <w:r w:rsidRPr="00450AA2">
              <w:rPr>
                <w:rFonts w:eastAsia="Times New Roman"/>
                <w:bCs/>
                <w:iCs/>
                <w:sz w:val="24"/>
                <w:szCs w:val="24"/>
                <w:lang w:val="it-IT"/>
              </w:rPr>
              <w:t>3</w:t>
            </w:r>
          </w:p>
        </w:tc>
        <w:tc>
          <w:tcPr>
            <w:tcW w:w="5188" w:type="dxa"/>
            <w:vAlign w:val="center"/>
          </w:tcPr>
          <w:p w:rsidR="00450AA2" w:rsidRPr="00450AA2" w:rsidRDefault="00450AA2" w:rsidP="00450AA2">
            <w:pPr>
              <w:spacing w:line="276" w:lineRule="auto"/>
              <w:ind w:right="-108"/>
              <w:outlineLvl w:val="4"/>
              <w:rPr>
                <w:rFonts w:eastAsia="Times New Roman"/>
                <w:sz w:val="26"/>
                <w:szCs w:val="26"/>
                <w:lang w:val="vi-VN" w:eastAsia="vi-VN"/>
              </w:rPr>
            </w:pPr>
            <w:r w:rsidRPr="00450AA2">
              <w:rPr>
                <w:rFonts w:eastAsia="Times New Roman"/>
                <w:sz w:val="26"/>
                <w:szCs w:val="26"/>
                <w:lang w:val="vi-VN" w:eastAsia="vi-VN"/>
              </w:rPr>
              <w:t xml:space="preserve">Doanh nghiệp, đơn vị có tổ chức công đoàn đủ điều kiện theo quy định của pháp luật được công đoàn thương lượng, ký kết thỏa ước lao động </w:t>
            </w:r>
            <w:r w:rsidRPr="00450AA2">
              <w:rPr>
                <w:rFonts w:eastAsia="Times New Roman"/>
                <w:sz w:val="26"/>
                <w:szCs w:val="26"/>
                <w:lang w:val="vi-VN" w:eastAsia="vi-VN"/>
              </w:rPr>
              <w:lastRenderedPageBreak/>
              <w:t>tập thể</w:t>
            </w:r>
          </w:p>
        </w:tc>
        <w:tc>
          <w:tcPr>
            <w:tcW w:w="1559" w:type="dxa"/>
            <w:vAlign w:val="center"/>
          </w:tcPr>
          <w:p w:rsidR="00450AA2" w:rsidRPr="00450AA2" w:rsidRDefault="00450AA2" w:rsidP="00450AA2">
            <w:pPr>
              <w:spacing w:line="276" w:lineRule="auto"/>
              <w:ind w:right="-284"/>
              <w:jc w:val="center"/>
              <w:outlineLvl w:val="4"/>
              <w:rPr>
                <w:rFonts w:eastAsia="Times New Roman"/>
                <w:bCs/>
                <w:iCs/>
                <w:sz w:val="24"/>
                <w:szCs w:val="24"/>
                <w:lang w:val="it-IT"/>
              </w:rPr>
            </w:pPr>
            <w:r w:rsidRPr="00450AA2">
              <w:rPr>
                <w:rFonts w:eastAsia="Times New Roman"/>
                <w:bCs/>
                <w:iCs/>
                <w:sz w:val="24"/>
                <w:szCs w:val="24"/>
                <w:lang w:val="it-IT"/>
              </w:rPr>
              <w:lastRenderedPageBreak/>
              <w:t>3</w:t>
            </w:r>
          </w:p>
        </w:tc>
        <w:tc>
          <w:tcPr>
            <w:tcW w:w="1276" w:type="dxa"/>
            <w:vAlign w:val="center"/>
          </w:tcPr>
          <w:p w:rsidR="00450AA2" w:rsidRPr="00450AA2" w:rsidRDefault="00450AA2" w:rsidP="00450AA2">
            <w:pPr>
              <w:spacing w:line="276" w:lineRule="auto"/>
              <w:ind w:right="-284"/>
              <w:jc w:val="center"/>
              <w:outlineLvl w:val="4"/>
              <w:rPr>
                <w:rFonts w:eastAsia="Times New Roman"/>
                <w:bCs/>
                <w:iCs/>
                <w:sz w:val="24"/>
                <w:szCs w:val="24"/>
                <w:lang w:val="it-IT"/>
              </w:rPr>
            </w:pPr>
            <w:r w:rsidRPr="00450AA2">
              <w:rPr>
                <w:rFonts w:eastAsia="Times New Roman"/>
                <w:bCs/>
                <w:iCs/>
                <w:sz w:val="24"/>
                <w:szCs w:val="24"/>
                <w:lang w:val="it-IT"/>
              </w:rPr>
              <w:t>4</w:t>
            </w:r>
          </w:p>
        </w:tc>
        <w:tc>
          <w:tcPr>
            <w:tcW w:w="1275" w:type="dxa"/>
            <w:vAlign w:val="center"/>
          </w:tcPr>
          <w:p w:rsidR="00450AA2" w:rsidRPr="00450AA2" w:rsidRDefault="00450AA2" w:rsidP="00450AA2">
            <w:pPr>
              <w:spacing w:line="276" w:lineRule="auto"/>
              <w:ind w:right="-284"/>
              <w:jc w:val="center"/>
              <w:outlineLvl w:val="4"/>
              <w:rPr>
                <w:rFonts w:eastAsia="Times New Roman"/>
                <w:bCs/>
                <w:iCs/>
                <w:sz w:val="24"/>
                <w:szCs w:val="24"/>
                <w:lang w:val="it-IT"/>
              </w:rPr>
            </w:pPr>
            <w:r w:rsidRPr="00450AA2">
              <w:rPr>
                <w:rFonts w:eastAsia="Times New Roman"/>
                <w:bCs/>
                <w:iCs/>
                <w:sz w:val="24"/>
                <w:szCs w:val="24"/>
                <w:lang w:val="it-IT"/>
              </w:rPr>
              <w:t>133%</w:t>
            </w:r>
          </w:p>
        </w:tc>
        <w:tc>
          <w:tcPr>
            <w:tcW w:w="850" w:type="dxa"/>
            <w:vAlign w:val="center"/>
          </w:tcPr>
          <w:p w:rsidR="00450AA2" w:rsidRPr="00450AA2" w:rsidRDefault="00450AA2" w:rsidP="00450AA2">
            <w:pPr>
              <w:ind w:right="-284"/>
              <w:jc w:val="center"/>
              <w:outlineLvl w:val="4"/>
              <w:rPr>
                <w:rFonts w:eastAsia="Times New Roman"/>
                <w:bCs/>
                <w:iCs/>
                <w:sz w:val="24"/>
                <w:szCs w:val="24"/>
                <w:lang w:val="it-IT"/>
              </w:rPr>
            </w:pPr>
          </w:p>
        </w:tc>
      </w:tr>
      <w:tr w:rsidR="00450AA2" w:rsidRPr="00450AA2" w:rsidTr="000F71F6">
        <w:trPr>
          <w:trHeight w:val="262"/>
        </w:trPr>
        <w:tc>
          <w:tcPr>
            <w:tcW w:w="600" w:type="dxa"/>
            <w:vAlign w:val="center"/>
          </w:tcPr>
          <w:p w:rsidR="00450AA2" w:rsidRPr="00450AA2" w:rsidRDefault="00450AA2" w:rsidP="00450AA2">
            <w:pPr>
              <w:spacing w:line="276" w:lineRule="auto"/>
              <w:ind w:left="-133" w:right="-284" w:hanging="19"/>
              <w:jc w:val="center"/>
              <w:outlineLvl w:val="4"/>
              <w:rPr>
                <w:rFonts w:eastAsia="Times New Roman"/>
                <w:bCs/>
                <w:iCs/>
                <w:sz w:val="24"/>
                <w:szCs w:val="24"/>
                <w:lang w:val="it-IT"/>
              </w:rPr>
            </w:pPr>
            <w:r w:rsidRPr="00450AA2">
              <w:rPr>
                <w:rFonts w:eastAsia="Times New Roman"/>
                <w:bCs/>
                <w:iCs/>
                <w:sz w:val="24"/>
                <w:szCs w:val="24"/>
                <w:lang w:val="it-IT"/>
              </w:rPr>
              <w:lastRenderedPageBreak/>
              <w:t>4</w:t>
            </w:r>
          </w:p>
        </w:tc>
        <w:tc>
          <w:tcPr>
            <w:tcW w:w="5188" w:type="dxa"/>
            <w:vAlign w:val="center"/>
          </w:tcPr>
          <w:p w:rsidR="00450AA2" w:rsidRPr="00450AA2" w:rsidRDefault="00450AA2" w:rsidP="00450AA2">
            <w:pPr>
              <w:spacing w:line="276" w:lineRule="auto"/>
              <w:outlineLvl w:val="4"/>
              <w:rPr>
                <w:rFonts w:eastAsia="Times New Roman"/>
                <w:sz w:val="26"/>
                <w:szCs w:val="26"/>
                <w:lang w:val="vi-VN" w:eastAsia="vi-VN"/>
              </w:rPr>
            </w:pPr>
            <w:r w:rsidRPr="00450AA2">
              <w:rPr>
                <w:rFonts w:eastAsia="Times New Roman"/>
                <w:sz w:val="26"/>
                <w:szCs w:val="26"/>
                <w:lang w:val="vi-VN" w:eastAsia="vi-VN"/>
              </w:rPr>
              <w:t>Đối thoại, thương lượng với người sử dụng lao động điều chỉnh giá trị bữa ăn ca theo quy định tại Kết luận số 03/KL-BCH Tổng LĐLĐ VN</w:t>
            </w:r>
          </w:p>
        </w:tc>
        <w:tc>
          <w:tcPr>
            <w:tcW w:w="1559" w:type="dxa"/>
            <w:vAlign w:val="center"/>
          </w:tcPr>
          <w:p w:rsidR="00450AA2" w:rsidRPr="00450AA2" w:rsidRDefault="00450AA2" w:rsidP="00450AA2">
            <w:pPr>
              <w:spacing w:line="276" w:lineRule="auto"/>
              <w:ind w:right="-284"/>
              <w:jc w:val="center"/>
              <w:outlineLvl w:val="4"/>
              <w:rPr>
                <w:rFonts w:eastAsia="Times New Roman"/>
                <w:bCs/>
                <w:iCs/>
                <w:sz w:val="24"/>
                <w:szCs w:val="24"/>
                <w:lang w:val="it-IT"/>
              </w:rPr>
            </w:pPr>
            <w:r w:rsidRPr="00450AA2">
              <w:rPr>
                <w:rFonts w:eastAsia="Times New Roman"/>
                <w:bCs/>
                <w:iCs/>
                <w:sz w:val="24"/>
                <w:szCs w:val="24"/>
                <w:lang w:val="it-IT"/>
              </w:rPr>
              <w:t>5</w:t>
            </w:r>
          </w:p>
        </w:tc>
        <w:tc>
          <w:tcPr>
            <w:tcW w:w="1276" w:type="dxa"/>
            <w:vAlign w:val="center"/>
          </w:tcPr>
          <w:p w:rsidR="00450AA2" w:rsidRPr="00450AA2" w:rsidRDefault="00450AA2" w:rsidP="00450AA2">
            <w:pPr>
              <w:spacing w:line="276" w:lineRule="auto"/>
              <w:ind w:right="-284"/>
              <w:jc w:val="center"/>
              <w:outlineLvl w:val="4"/>
              <w:rPr>
                <w:rFonts w:eastAsia="Times New Roman"/>
                <w:bCs/>
                <w:iCs/>
                <w:sz w:val="24"/>
                <w:szCs w:val="24"/>
                <w:lang w:val="it-IT"/>
              </w:rPr>
            </w:pPr>
            <w:r w:rsidRPr="00450AA2">
              <w:rPr>
                <w:rFonts w:eastAsia="Times New Roman"/>
                <w:bCs/>
                <w:iCs/>
                <w:sz w:val="24"/>
                <w:szCs w:val="24"/>
                <w:lang w:val="it-IT"/>
              </w:rPr>
              <w:t>5</w:t>
            </w:r>
          </w:p>
        </w:tc>
        <w:tc>
          <w:tcPr>
            <w:tcW w:w="1275" w:type="dxa"/>
            <w:vAlign w:val="center"/>
          </w:tcPr>
          <w:p w:rsidR="00450AA2" w:rsidRPr="00450AA2" w:rsidRDefault="00450AA2" w:rsidP="00450AA2">
            <w:pPr>
              <w:spacing w:line="276" w:lineRule="auto"/>
              <w:ind w:right="-284"/>
              <w:jc w:val="center"/>
              <w:outlineLvl w:val="4"/>
              <w:rPr>
                <w:rFonts w:eastAsia="Times New Roman"/>
                <w:bCs/>
                <w:iCs/>
                <w:sz w:val="24"/>
                <w:szCs w:val="24"/>
                <w:lang w:val="it-IT"/>
              </w:rPr>
            </w:pPr>
            <w:r w:rsidRPr="00450AA2">
              <w:rPr>
                <w:rFonts w:eastAsia="Times New Roman"/>
                <w:bCs/>
                <w:iCs/>
                <w:sz w:val="24"/>
                <w:szCs w:val="24"/>
                <w:lang w:val="it-IT"/>
              </w:rPr>
              <w:t>100%</w:t>
            </w:r>
          </w:p>
        </w:tc>
        <w:tc>
          <w:tcPr>
            <w:tcW w:w="850" w:type="dxa"/>
            <w:vAlign w:val="center"/>
          </w:tcPr>
          <w:p w:rsidR="00450AA2" w:rsidRPr="00450AA2" w:rsidRDefault="00450AA2" w:rsidP="00450AA2">
            <w:pPr>
              <w:ind w:right="-284"/>
              <w:jc w:val="center"/>
              <w:outlineLvl w:val="4"/>
              <w:rPr>
                <w:rFonts w:eastAsia="Times New Roman"/>
                <w:bCs/>
                <w:iCs/>
                <w:sz w:val="24"/>
                <w:szCs w:val="24"/>
                <w:lang w:val="it-IT"/>
              </w:rPr>
            </w:pPr>
          </w:p>
        </w:tc>
      </w:tr>
      <w:tr w:rsidR="00450AA2" w:rsidRPr="00450AA2" w:rsidTr="000F71F6">
        <w:trPr>
          <w:trHeight w:val="1220"/>
        </w:trPr>
        <w:tc>
          <w:tcPr>
            <w:tcW w:w="600" w:type="dxa"/>
            <w:vAlign w:val="center"/>
          </w:tcPr>
          <w:p w:rsidR="00450AA2" w:rsidRPr="00450AA2" w:rsidRDefault="00450AA2" w:rsidP="00450AA2">
            <w:pPr>
              <w:spacing w:line="276" w:lineRule="auto"/>
              <w:ind w:left="-133" w:right="-284" w:hanging="19"/>
              <w:jc w:val="center"/>
              <w:outlineLvl w:val="4"/>
              <w:rPr>
                <w:rFonts w:eastAsia="Times New Roman"/>
                <w:bCs/>
                <w:iCs/>
                <w:sz w:val="24"/>
                <w:szCs w:val="24"/>
                <w:lang w:val="it-IT"/>
              </w:rPr>
            </w:pPr>
            <w:r w:rsidRPr="00450AA2">
              <w:rPr>
                <w:rFonts w:eastAsia="Times New Roman"/>
                <w:bCs/>
                <w:iCs/>
                <w:sz w:val="24"/>
                <w:szCs w:val="24"/>
                <w:lang w:val="it-IT"/>
              </w:rPr>
              <w:t>5</w:t>
            </w:r>
          </w:p>
        </w:tc>
        <w:tc>
          <w:tcPr>
            <w:tcW w:w="5188" w:type="dxa"/>
            <w:vAlign w:val="center"/>
          </w:tcPr>
          <w:p w:rsidR="00450AA2" w:rsidRPr="00450AA2" w:rsidRDefault="00450AA2" w:rsidP="00450AA2">
            <w:pPr>
              <w:spacing w:line="276" w:lineRule="auto"/>
              <w:ind w:right="-108"/>
              <w:outlineLvl w:val="4"/>
              <w:rPr>
                <w:rFonts w:eastAsia="Times New Roman"/>
                <w:sz w:val="26"/>
                <w:szCs w:val="26"/>
                <w:lang w:val="vi-VN" w:eastAsia="vi-VN"/>
              </w:rPr>
            </w:pPr>
            <w:r w:rsidRPr="00450AA2">
              <w:rPr>
                <w:rFonts w:eastAsia="Times New Roman"/>
                <w:sz w:val="26"/>
                <w:szCs w:val="26"/>
                <w:lang w:val="vi-VN" w:eastAsia="vi-VN"/>
              </w:rPr>
              <w:t>Phấn đấu 75% trở lên số vụ việc về lao động khởi kiện tại tòa án được công đoàn hỗ trợ, tham gia tố tụng bảo vệ khi đoàn viên có yêu cầu</w:t>
            </w:r>
          </w:p>
        </w:tc>
        <w:tc>
          <w:tcPr>
            <w:tcW w:w="1559" w:type="dxa"/>
            <w:vAlign w:val="center"/>
          </w:tcPr>
          <w:p w:rsidR="00450AA2" w:rsidRPr="00450AA2" w:rsidRDefault="00450AA2" w:rsidP="00450AA2">
            <w:pPr>
              <w:spacing w:line="276" w:lineRule="auto"/>
              <w:ind w:right="-284"/>
              <w:jc w:val="center"/>
              <w:outlineLvl w:val="4"/>
              <w:rPr>
                <w:rFonts w:eastAsia="Times New Roman"/>
                <w:bCs/>
                <w:iCs/>
                <w:sz w:val="24"/>
                <w:szCs w:val="24"/>
                <w:lang w:val="it-IT"/>
              </w:rPr>
            </w:pPr>
            <w:r w:rsidRPr="00450AA2">
              <w:rPr>
                <w:rFonts w:eastAsia="Times New Roman"/>
                <w:bCs/>
                <w:iCs/>
                <w:sz w:val="24"/>
                <w:szCs w:val="24"/>
                <w:lang w:val="it-IT"/>
              </w:rPr>
              <w:t>75%</w:t>
            </w:r>
          </w:p>
        </w:tc>
        <w:tc>
          <w:tcPr>
            <w:tcW w:w="1276" w:type="dxa"/>
            <w:vAlign w:val="center"/>
          </w:tcPr>
          <w:p w:rsidR="00450AA2" w:rsidRPr="00450AA2" w:rsidRDefault="00450AA2" w:rsidP="00450AA2">
            <w:pPr>
              <w:spacing w:line="276" w:lineRule="auto"/>
              <w:ind w:right="-108"/>
              <w:jc w:val="center"/>
              <w:outlineLvl w:val="4"/>
              <w:rPr>
                <w:rFonts w:eastAsia="Times New Roman"/>
                <w:bCs/>
                <w:iCs/>
                <w:sz w:val="24"/>
                <w:szCs w:val="24"/>
                <w:lang w:val="it-IT"/>
              </w:rPr>
            </w:pPr>
            <w:r w:rsidRPr="00450AA2">
              <w:rPr>
                <w:rFonts w:eastAsia="Times New Roman"/>
                <w:bCs/>
                <w:iCs/>
                <w:sz w:val="24"/>
                <w:szCs w:val="24"/>
                <w:lang w:val="it-IT"/>
              </w:rPr>
              <w:t xml:space="preserve">Không có vụ khởi kiện </w:t>
            </w:r>
          </w:p>
        </w:tc>
        <w:tc>
          <w:tcPr>
            <w:tcW w:w="1275" w:type="dxa"/>
            <w:vAlign w:val="center"/>
          </w:tcPr>
          <w:p w:rsidR="00450AA2" w:rsidRPr="00450AA2" w:rsidRDefault="00450AA2" w:rsidP="00450AA2">
            <w:pPr>
              <w:spacing w:line="276" w:lineRule="auto"/>
              <w:ind w:right="-284"/>
              <w:jc w:val="center"/>
              <w:outlineLvl w:val="4"/>
              <w:rPr>
                <w:rFonts w:eastAsia="Times New Roman"/>
                <w:bCs/>
                <w:iCs/>
                <w:sz w:val="24"/>
                <w:szCs w:val="24"/>
                <w:lang w:val="it-IT"/>
              </w:rPr>
            </w:pPr>
            <w:r w:rsidRPr="00450AA2">
              <w:rPr>
                <w:rFonts w:eastAsia="Times New Roman"/>
                <w:bCs/>
                <w:iCs/>
                <w:sz w:val="24"/>
                <w:szCs w:val="24"/>
                <w:lang w:val="it-IT"/>
              </w:rPr>
              <w:t>100%</w:t>
            </w:r>
          </w:p>
        </w:tc>
        <w:tc>
          <w:tcPr>
            <w:tcW w:w="850" w:type="dxa"/>
            <w:vAlign w:val="center"/>
          </w:tcPr>
          <w:p w:rsidR="00450AA2" w:rsidRPr="00450AA2" w:rsidRDefault="00450AA2" w:rsidP="00450AA2">
            <w:pPr>
              <w:ind w:right="-284"/>
              <w:jc w:val="center"/>
              <w:outlineLvl w:val="4"/>
              <w:rPr>
                <w:rFonts w:eastAsia="Times New Roman"/>
                <w:bCs/>
                <w:iCs/>
                <w:sz w:val="24"/>
                <w:szCs w:val="24"/>
                <w:lang w:val="it-IT"/>
              </w:rPr>
            </w:pPr>
          </w:p>
        </w:tc>
      </w:tr>
      <w:tr w:rsidR="00450AA2" w:rsidRPr="00450AA2" w:rsidTr="000F71F6">
        <w:trPr>
          <w:trHeight w:val="262"/>
        </w:trPr>
        <w:tc>
          <w:tcPr>
            <w:tcW w:w="600" w:type="dxa"/>
            <w:vAlign w:val="center"/>
          </w:tcPr>
          <w:p w:rsidR="00450AA2" w:rsidRPr="00450AA2" w:rsidRDefault="00450AA2" w:rsidP="00450AA2">
            <w:pPr>
              <w:spacing w:line="276" w:lineRule="auto"/>
              <w:ind w:left="-133" w:right="-284" w:hanging="19"/>
              <w:jc w:val="center"/>
              <w:outlineLvl w:val="4"/>
              <w:rPr>
                <w:rFonts w:eastAsia="Times New Roman"/>
                <w:b/>
                <w:bCs/>
                <w:iCs/>
                <w:sz w:val="24"/>
                <w:szCs w:val="24"/>
                <w:lang w:val="it-IT"/>
              </w:rPr>
            </w:pPr>
            <w:r w:rsidRPr="00450AA2">
              <w:rPr>
                <w:rFonts w:eastAsia="Times New Roman"/>
                <w:b/>
                <w:bCs/>
                <w:iCs/>
                <w:sz w:val="24"/>
                <w:szCs w:val="24"/>
                <w:lang w:val="it-IT"/>
              </w:rPr>
              <w:t>V</w:t>
            </w:r>
          </w:p>
        </w:tc>
        <w:tc>
          <w:tcPr>
            <w:tcW w:w="5188" w:type="dxa"/>
            <w:vAlign w:val="center"/>
          </w:tcPr>
          <w:p w:rsidR="00450AA2" w:rsidRPr="00450AA2" w:rsidRDefault="00450AA2" w:rsidP="00450AA2">
            <w:pPr>
              <w:spacing w:line="276" w:lineRule="auto"/>
              <w:ind w:right="-284"/>
              <w:outlineLvl w:val="4"/>
              <w:rPr>
                <w:rFonts w:eastAsia="Times New Roman"/>
                <w:b/>
                <w:sz w:val="26"/>
                <w:szCs w:val="26"/>
                <w:lang w:eastAsia="vi-VN"/>
              </w:rPr>
            </w:pPr>
            <w:r w:rsidRPr="00450AA2">
              <w:rPr>
                <w:rFonts w:eastAsia="Times New Roman"/>
                <w:b/>
                <w:sz w:val="26"/>
                <w:szCs w:val="26"/>
                <w:lang w:eastAsia="vi-VN"/>
              </w:rPr>
              <w:t>Tuyên giáo</w:t>
            </w:r>
          </w:p>
        </w:tc>
        <w:tc>
          <w:tcPr>
            <w:tcW w:w="1559" w:type="dxa"/>
            <w:vAlign w:val="center"/>
          </w:tcPr>
          <w:p w:rsidR="00450AA2" w:rsidRPr="00450AA2" w:rsidRDefault="00450AA2" w:rsidP="00450AA2">
            <w:pPr>
              <w:spacing w:line="276" w:lineRule="auto"/>
              <w:ind w:right="-284"/>
              <w:jc w:val="center"/>
              <w:outlineLvl w:val="4"/>
              <w:rPr>
                <w:rFonts w:eastAsia="Times New Roman"/>
                <w:bCs/>
                <w:iCs/>
                <w:sz w:val="24"/>
                <w:szCs w:val="24"/>
                <w:lang w:val="it-IT"/>
              </w:rPr>
            </w:pPr>
          </w:p>
        </w:tc>
        <w:tc>
          <w:tcPr>
            <w:tcW w:w="1276" w:type="dxa"/>
            <w:vAlign w:val="center"/>
          </w:tcPr>
          <w:p w:rsidR="00450AA2" w:rsidRPr="00450AA2" w:rsidRDefault="00450AA2" w:rsidP="00450AA2">
            <w:pPr>
              <w:spacing w:line="276" w:lineRule="auto"/>
              <w:ind w:right="-284"/>
              <w:jc w:val="center"/>
              <w:outlineLvl w:val="4"/>
              <w:rPr>
                <w:rFonts w:eastAsia="Times New Roman"/>
                <w:bCs/>
                <w:iCs/>
                <w:sz w:val="24"/>
                <w:szCs w:val="24"/>
                <w:lang w:val="it-IT"/>
              </w:rPr>
            </w:pPr>
          </w:p>
        </w:tc>
        <w:tc>
          <w:tcPr>
            <w:tcW w:w="1275" w:type="dxa"/>
            <w:vAlign w:val="center"/>
          </w:tcPr>
          <w:p w:rsidR="00450AA2" w:rsidRPr="00450AA2" w:rsidRDefault="00450AA2" w:rsidP="00450AA2">
            <w:pPr>
              <w:spacing w:line="276" w:lineRule="auto"/>
              <w:ind w:right="-284"/>
              <w:jc w:val="center"/>
              <w:outlineLvl w:val="4"/>
              <w:rPr>
                <w:rFonts w:eastAsia="Times New Roman"/>
                <w:bCs/>
                <w:iCs/>
                <w:sz w:val="24"/>
                <w:szCs w:val="24"/>
                <w:lang w:val="it-IT"/>
              </w:rPr>
            </w:pPr>
          </w:p>
        </w:tc>
        <w:tc>
          <w:tcPr>
            <w:tcW w:w="850" w:type="dxa"/>
            <w:vAlign w:val="center"/>
          </w:tcPr>
          <w:p w:rsidR="00450AA2" w:rsidRPr="00450AA2" w:rsidRDefault="00450AA2" w:rsidP="00450AA2">
            <w:pPr>
              <w:ind w:right="-284"/>
              <w:jc w:val="center"/>
              <w:outlineLvl w:val="4"/>
              <w:rPr>
                <w:rFonts w:eastAsia="Times New Roman"/>
                <w:bCs/>
                <w:iCs/>
                <w:sz w:val="24"/>
                <w:szCs w:val="24"/>
                <w:lang w:val="it-IT"/>
              </w:rPr>
            </w:pPr>
          </w:p>
        </w:tc>
      </w:tr>
      <w:tr w:rsidR="00450AA2" w:rsidRPr="00450AA2" w:rsidTr="000F71F6">
        <w:trPr>
          <w:trHeight w:val="262"/>
        </w:trPr>
        <w:tc>
          <w:tcPr>
            <w:tcW w:w="600" w:type="dxa"/>
            <w:vAlign w:val="center"/>
          </w:tcPr>
          <w:p w:rsidR="00450AA2" w:rsidRPr="00450AA2" w:rsidRDefault="00450AA2" w:rsidP="00450AA2">
            <w:pPr>
              <w:spacing w:line="276" w:lineRule="auto"/>
              <w:ind w:left="-133" w:right="-284" w:hanging="19"/>
              <w:jc w:val="center"/>
              <w:outlineLvl w:val="4"/>
              <w:rPr>
                <w:rFonts w:eastAsia="Times New Roman"/>
                <w:bCs/>
                <w:iCs/>
                <w:sz w:val="24"/>
                <w:szCs w:val="24"/>
                <w:lang w:val="it-IT"/>
              </w:rPr>
            </w:pPr>
            <w:r w:rsidRPr="00450AA2">
              <w:rPr>
                <w:rFonts w:eastAsia="Times New Roman"/>
                <w:bCs/>
                <w:iCs/>
                <w:sz w:val="24"/>
                <w:szCs w:val="24"/>
                <w:lang w:val="it-IT"/>
              </w:rPr>
              <w:t>1</w:t>
            </w:r>
          </w:p>
        </w:tc>
        <w:tc>
          <w:tcPr>
            <w:tcW w:w="5188" w:type="dxa"/>
            <w:vAlign w:val="center"/>
          </w:tcPr>
          <w:p w:rsidR="00450AA2" w:rsidRPr="00450AA2" w:rsidRDefault="00450AA2" w:rsidP="00450AA2">
            <w:pPr>
              <w:spacing w:line="276" w:lineRule="auto"/>
              <w:ind w:right="-108"/>
              <w:outlineLvl w:val="4"/>
              <w:rPr>
                <w:rFonts w:eastAsia="Times New Roman"/>
                <w:sz w:val="26"/>
                <w:szCs w:val="26"/>
                <w:lang w:val="vi-VN" w:eastAsia="vi-VN"/>
              </w:rPr>
            </w:pPr>
            <w:r w:rsidRPr="00450AA2">
              <w:rPr>
                <w:rFonts w:eastAsia="Times New Roman"/>
                <w:sz w:val="26"/>
                <w:szCs w:val="26"/>
                <w:lang w:val="vi-VN" w:eastAsia="vi-VN"/>
              </w:rPr>
              <w:t>ĐV, NLĐ được tuyên truyền, phổ biến, học tập, quán triệt chủ trương, nghị quyết của Đảng, chính sách pháp luật của Nhà nước liên quan đến lao động, công đoàn</w:t>
            </w:r>
          </w:p>
        </w:tc>
        <w:tc>
          <w:tcPr>
            <w:tcW w:w="1559" w:type="dxa"/>
            <w:vAlign w:val="center"/>
          </w:tcPr>
          <w:p w:rsidR="00450AA2" w:rsidRPr="00450AA2" w:rsidRDefault="00450AA2" w:rsidP="00450AA2">
            <w:pPr>
              <w:spacing w:line="276" w:lineRule="auto"/>
              <w:ind w:right="-284"/>
              <w:jc w:val="center"/>
              <w:outlineLvl w:val="4"/>
              <w:rPr>
                <w:rFonts w:eastAsia="Times New Roman"/>
                <w:bCs/>
                <w:iCs/>
                <w:sz w:val="24"/>
                <w:szCs w:val="24"/>
                <w:lang w:val="it-IT"/>
              </w:rPr>
            </w:pPr>
            <w:r w:rsidRPr="00450AA2">
              <w:rPr>
                <w:rFonts w:eastAsia="Times New Roman"/>
                <w:bCs/>
                <w:iCs/>
                <w:sz w:val="24"/>
                <w:szCs w:val="24"/>
                <w:lang w:val="it-IT"/>
              </w:rPr>
              <w:t>20.743</w:t>
            </w:r>
          </w:p>
        </w:tc>
        <w:tc>
          <w:tcPr>
            <w:tcW w:w="1276" w:type="dxa"/>
            <w:vAlign w:val="center"/>
          </w:tcPr>
          <w:p w:rsidR="00450AA2" w:rsidRPr="00450AA2" w:rsidRDefault="00450AA2" w:rsidP="00450AA2">
            <w:pPr>
              <w:spacing w:line="276" w:lineRule="auto"/>
              <w:ind w:right="-284"/>
              <w:jc w:val="center"/>
              <w:outlineLvl w:val="4"/>
              <w:rPr>
                <w:rFonts w:eastAsia="Times New Roman"/>
                <w:bCs/>
                <w:iCs/>
                <w:sz w:val="24"/>
                <w:szCs w:val="24"/>
                <w:lang w:val="it-IT"/>
              </w:rPr>
            </w:pPr>
            <w:r w:rsidRPr="00450AA2">
              <w:rPr>
                <w:rFonts w:eastAsia="Times New Roman"/>
                <w:bCs/>
                <w:iCs/>
                <w:sz w:val="24"/>
                <w:szCs w:val="24"/>
                <w:lang w:val="it-IT"/>
              </w:rPr>
              <w:t>25.347</w:t>
            </w:r>
          </w:p>
        </w:tc>
        <w:tc>
          <w:tcPr>
            <w:tcW w:w="1275" w:type="dxa"/>
            <w:vAlign w:val="center"/>
          </w:tcPr>
          <w:p w:rsidR="00450AA2" w:rsidRPr="00450AA2" w:rsidRDefault="00450AA2" w:rsidP="00450AA2">
            <w:pPr>
              <w:spacing w:line="276" w:lineRule="auto"/>
              <w:ind w:right="-284"/>
              <w:jc w:val="center"/>
              <w:outlineLvl w:val="4"/>
              <w:rPr>
                <w:rFonts w:eastAsia="Times New Roman"/>
                <w:bCs/>
                <w:iCs/>
                <w:sz w:val="24"/>
                <w:szCs w:val="24"/>
                <w:lang w:val="it-IT"/>
              </w:rPr>
            </w:pPr>
            <w:r w:rsidRPr="00450AA2">
              <w:rPr>
                <w:rFonts w:eastAsia="Times New Roman"/>
                <w:bCs/>
                <w:iCs/>
                <w:sz w:val="24"/>
                <w:szCs w:val="24"/>
                <w:lang w:val="it-IT"/>
              </w:rPr>
              <w:t>122%</w:t>
            </w:r>
          </w:p>
        </w:tc>
        <w:tc>
          <w:tcPr>
            <w:tcW w:w="850" w:type="dxa"/>
            <w:vAlign w:val="center"/>
          </w:tcPr>
          <w:p w:rsidR="00450AA2" w:rsidRPr="00450AA2" w:rsidRDefault="00450AA2" w:rsidP="00450AA2">
            <w:pPr>
              <w:ind w:right="-284"/>
              <w:jc w:val="center"/>
              <w:outlineLvl w:val="4"/>
              <w:rPr>
                <w:rFonts w:eastAsia="Times New Roman"/>
                <w:bCs/>
                <w:iCs/>
                <w:sz w:val="24"/>
                <w:szCs w:val="24"/>
                <w:lang w:val="it-IT"/>
              </w:rPr>
            </w:pPr>
          </w:p>
        </w:tc>
      </w:tr>
      <w:tr w:rsidR="00450AA2" w:rsidRPr="00450AA2" w:rsidTr="000F71F6">
        <w:trPr>
          <w:trHeight w:val="262"/>
        </w:trPr>
        <w:tc>
          <w:tcPr>
            <w:tcW w:w="600" w:type="dxa"/>
            <w:vAlign w:val="center"/>
          </w:tcPr>
          <w:p w:rsidR="00450AA2" w:rsidRPr="00450AA2" w:rsidRDefault="00450AA2" w:rsidP="00450AA2">
            <w:pPr>
              <w:spacing w:line="276" w:lineRule="auto"/>
              <w:ind w:left="-133" w:right="-284" w:hanging="19"/>
              <w:jc w:val="center"/>
              <w:outlineLvl w:val="4"/>
              <w:rPr>
                <w:rFonts w:eastAsia="Times New Roman"/>
                <w:bCs/>
                <w:iCs/>
                <w:sz w:val="24"/>
                <w:szCs w:val="24"/>
                <w:lang w:val="it-IT"/>
              </w:rPr>
            </w:pPr>
            <w:r w:rsidRPr="00450AA2">
              <w:rPr>
                <w:rFonts w:eastAsia="Times New Roman"/>
                <w:bCs/>
                <w:iCs/>
                <w:sz w:val="24"/>
                <w:szCs w:val="24"/>
                <w:lang w:val="it-IT"/>
              </w:rPr>
              <w:t>2</w:t>
            </w:r>
          </w:p>
        </w:tc>
        <w:tc>
          <w:tcPr>
            <w:tcW w:w="5188" w:type="dxa"/>
            <w:vAlign w:val="center"/>
          </w:tcPr>
          <w:p w:rsidR="00450AA2" w:rsidRPr="00450AA2" w:rsidRDefault="00450AA2" w:rsidP="00450AA2">
            <w:pPr>
              <w:spacing w:line="276" w:lineRule="auto"/>
              <w:ind w:right="-108"/>
              <w:outlineLvl w:val="4"/>
              <w:rPr>
                <w:rFonts w:eastAsia="Times New Roman"/>
                <w:sz w:val="26"/>
                <w:szCs w:val="26"/>
                <w:lang w:val="vi-VN" w:eastAsia="vi-VN"/>
              </w:rPr>
            </w:pPr>
            <w:r w:rsidRPr="00450AA2">
              <w:rPr>
                <w:rFonts w:eastAsia="Times New Roman"/>
                <w:sz w:val="26"/>
                <w:szCs w:val="26"/>
                <w:lang w:val="vi-VN" w:eastAsia="vi-VN"/>
              </w:rPr>
              <w:t>công đoàn tham gia thúc đẩy công nhân lao động tại doanh nghiệp tham gia học tập nâng cao trình độ, kỹ năng nghề nghiệp</w:t>
            </w:r>
          </w:p>
        </w:tc>
        <w:tc>
          <w:tcPr>
            <w:tcW w:w="1559" w:type="dxa"/>
            <w:vAlign w:val="center"/>
          </w:tcPr>
          <w:p w:rsidR="00450AA2" w:rsidRPr="00450AA2" w:rsidRDefault="00450AA2" w:rsidP="00450AA2">
            <w:pPr>
              <w:spacing w:line="276" w:lineRule="auto"/>
              <w:ind w:right="-284"/>
              <w:jc w:val="center"/>
              <w:outlineLvl w:val="4"/>
              <w:rPr>
                <w:rFonts w:eastAsia="Times New Roman"/>
                <w:bCs/>
                <w:iCs/>
                <w:sz w:val="24"/>
                <w:szCs w:val="24"/>
                <w:lang w:val="it-IT"/>
              </w:rPr>
            </w:pPr>
            <w:r w:rsidRPr="00450AA2">
              <w:rPr>
                <w:rFonts w:eastAsia="Times New Roman"/>
                <w:bCs/>
                <w:iCs/>
                <w:sz w:val="24"/>
                <w:szCs w:val="24"/>
                <w:lang w:val="it-IT"/>
              </w:rPr>
              <w:t>1786</w:t>
            </w:r>
          </w:p>
        </w:tc>
        <w:tc>
          <w:tcPr>
            <w:tcW w:w="1276" w:type="dxa"/>
            <w:vAlign w:val="center"/>
          </w:tcPr>
          <w:p w:rsidR="00450AA2" w:rsidRPr="00450AA2" w:rsidRDefault="00450AA2" w:rsidP="00450AA2">
            <w:pPr>
              <w:spacing w:line="276" w:lineRule="auto"/>
              <w:ind w:right="-284"/>
              <w:jc w:val="center"/>
              <w:outlineLvl w:val="4"/>
              <w:rPr>
                <w:rFonts w:eastAsia="Times New Roman"/>
                <w:bCs/>
                <w:iCs/>
                <w:sz w:val="24"/>
                <w:szCs w:val="24"/>
                <w:lang w:val="it-IT"/>
              </w:rPr>
            </w:pPr>
            <w:r w:rsidRPr="00450AA2">
              <w:rPr>
                <w:rFonts w:eastAsia="Times New Roman"/>
                <w:bCs/>
                <w:iCs/>
                <w:sz w:val="24"/>
                <w:szCs w:val="24"/>
                <w:lang w:val="it-IT"/>
              </w:rPr>
              <w:t>1980</w:t>
            </w:r>
          </w:p>
        </w:tc>
        <w:tc>
          <w:tcPr>
            <w:tcW w:w="1275" w:type="dxa"/>
            <w:vAlign w:val="center"/>
          </w:tcPr>
          <w:p w:rsidR="00450AA2" w:rsidRPr="00450AA2" w:rsidRDefault="00450AA2" w:rsidP="00450AA2">
            <w:pPr>
              <w:spacing w:line="276" w:lineRule="auto"/>
              <w:ind w:right="-284"/>
              <w:jc w:val="center"/>
              <w:outlineLvl w:val="4"/>
              <w:rPr>
                <w:rFonts w:eastAsia="Times New Roman"/>
                <w:bCs/>
                <w:iCs/>
                <w:sz w:val="24"/>
                <w:szCs w:val="24"/>
                <w:lang w:val="it-IT"/>
              </w:rPr>
            </w:pPr>
            <w:r w:rsidRPr="00450AA2">
              <w:rPr>
                <w:rFonts w:eastAsia="Times New Roman"/>
                <w:bCs/>
                <w:iCs/>
                <w:sz w:val="24"/>
                <w:szCs w:val="24"/>
                <w:lang w:val="it-IT"/>
              </w:rPr>
              <w:t>110,86%</w:t>
            </w:r>
          </w:p>
        </w:tc>
        <w:tc>
          <w:tcPr>
            <w:tcW w:w="850" w:type="dxa"/>
            <w:vAlign w:val="center"/>
          </w:tcPr>
          <w:p w:rsidR="00450AA2" w:rsidRPr="00450AA2" w:rsidRDefault="00450AA2" w:rsidP="00450AA2">
            <w:pPr>
              <w:ind w:right="-284"/>
              <w:jc w:val="center"/>
              <w:outlineLvl w:val="4"/>
              <w:rPr>
                <w:rFonts w:eastAsia="Times New Roman"/>
                <w:bCs/>
                <w:iCs/>
                <w:sz w:val="24"/>
                <w:szCs w:val="24"/>
                <w:lang w:val="it-IT"/>
              </w:rPr>
            </w:pPr>
          </w:p>
        </w:tc>
      </w:tr>
      <w:tr w:rsidR="00450AA2" w:rsidRPr="00450AA2" w:rsidTr="000F71F6">
        <w:trPr>
          <w:trHeight w:val="262"/>
        </w:trPr>
        <w:tc>
          <w:tcPr>
            <w:tcW w:w="600" w:type="dxa"/>
            <w:vAlign w:val="center"/>
          </w:tcPr>
          <w:p w:rsidR="00450AA2" w:rsidRPr="00450AA2" w:rsidRDefault="00450AA2" w:rsidP="00450AA2">
            <w:pPr>
              <w:spacing w:line="276" w:lineRule="auto"/>
              <w:ind w:left="-133" w:right="-284" w:hanging="19"/>
              <w:jc w:val="center"/>
              <w:outlineLvl w:val="4"/>
              <w:rPr>
                <w:rFonts w:eastAsia="Times New Roman"/>
                <w:bCs/>
                <w:iCs/>
                <w:sz w:val="24"/>
                <w:szCs w:val="24"/>
                <w:lang w:val="it-IT"/>
              </w:rPr>
            </w:pPr>
            <w:r w:rsidRPr="00450AA2">
              <w:rPr>
                <w:rFonts w:eastAsia="Times New Roman"/>
                <w:bCs/>
                <w:iCs/>
                <w:sz w:val="24"/>
                <w:szCs w:val="24"/>
                <w:lang w:val="it-IT"/>
              </w:rPr>
              <w:t>3</w:t>
            </w:r>
          </w:p>
        </w:tc>
        <w:tc>
          <w:tcPr>
            <w:tcW w:w="5188" w:type="dxa"/>
            <w:vAlign w:val="center"/>
          </w:tcPr>
          <w:p w:rsidR="00450AA2" w:rsidRPr="00450AA2" w:rsidRDefault="00450AA2" w:rsidP="00450AA2">
            <w:pPr>
              <w:spacing w:line="276" w:lineRule="auto"/>
              <w:outlineLvl w:val="4"/>
              <w:rPr>
                <w:rFonts w:eastAsia="Times New Roman"/>
                <w:sz w:val="26"/>
                <w:szCs w:val="26"/>
                <w:lang w:val="vi-VN" w:eastAsia="vi-VN"/>
              </w:rPr>
            </w:pPr>
            <w:r w:rsidRPr="00450AA2">
              <w:rPr>
                <w:rFonts w:eastAsia="Times New Roman"/>
                <w:sz w:val="26"/>
                <w:szCs w:val="26"/>
                <w:lang w:val="vi-VN" w:eastAsia="vi-VN"/>
              </w:rPr>
              <w:t>Công đoàn cơ sở doanh nghiệp tổ chức các hoạt động Tháng Công nhân năm 2024</w:t>
            </w:r>
          </w:p>
        </w:tc>
        <w:tc>
          <w:tcPr>
            <w:tcW w:w="1559" w:type="dxa"/>
            <w:vAlign w:val="center"/>
          </w:tcPr>
          <w:p w:rsidR="00450AA2" w:rsidRPr="00450AA2" w:rsidRDefault="00450AA2" w:rsidP="00450AA2">
            <w:pPr>
              <w:spacing w:line="276" w:lineRule="auto"/>
              <w:ind w:right="-284"/>
              <w:jc w:val="center"/>
              <w:outlineLvl w:val="4"/>
              <w:rPr>
                <w:rFonts w:eastAsia="Times New Roman"/>
                <w:bCs/>
                <w:iCs/>
                <w:sz w:val="24"/>
                <w:szCs w:val="24"/>
                <w:lang w:val="it-IT"/>
              </w:rPr>
            </w:pPr>
            <w:r w:rsidRPr="00450AA2">
              <w:rPr>
                <w:rFonts w:eastAsia="Times New Roman"/>
                <w:bCs/>
                <w:iCs/>
                <w:sz w:val="24"/>
                <w:szCs w:val="24"/>
                <w:lang w:val="it-IT"/>
              </w:rPr>
              <w:t>38</w:t>
            </w:r>
          </w:p>
        </w:tc>
        <w:tc>
          <w:tcPr>
            <w:tcW w:w="1276" w:type="dxa"/>
            <w:vAlign w:val="center"/>
          </w:tcPr>
          <w:p w:rsidR="00450AA2" w:rsidRPr="00450AA2" w:rsidRDefault="00450AA2" w:rsidP="00450AA2">
            <w:pPr>
              <w:spacing w:line="276" w:lineRule="auto"/>
              <w:ind w:right="-284"/>
              <w:jc w:val="center"/>
              <w:outlineLvl w:val="4"/>
              <w:rPr>
                <w:rFonts w:eastAsia="Times New Roman"/>
                <w:bCs/>
                <w:iCs/>
                <w:sz w:val="24"/>
                <w:szCs w:val="24"/>
                <w:lang w:val="it-IT"/>
              </w:rPr>
            </w:pPr>
            <w:r w:rsidRPr="00450AA2">
              <w:rPr>
                <w:rFonts w:eastAsia="Times New Roman"/>
                <w:bCs/>
                <w:iCs/>
                <w:sz w:val="24"/>
                <w:szCs w:val="24"/>
                <w:lang w:val="it-IT"/>
              </w:rPr>
              <w:t>43</w:t>
            </w:r>
          </w:p>
        </w:tc>
        <w:tc>
          <w:tcPr>
            <w:tcW w:w="1275" w:type="dxa"/>
            <w:vAlign w:val="center"/>
          </w:tcPr>
          <w:p w:rsidR="00450AA2" w:rsidRPr="00450AA2" w:rsidRDefault="00450AA2" w:rsidP="00450AA2">
            <w:pPr>
              <w:spacing w:line="276" w:lineRule="auto"/>
              <w:ind w:right="-284"/>
              <w:jc w:val="center"/>
              <w:outlineLvl w:val="4"/>
              <w:rPr>
                <w:rFonts w:eastAsia="Times New Roman"/>
                <w:bCs/>
                <w:iCs/>
                <w:sz w:val="24"/>
                <w:szCs w:val="24"/>
                <w:lang w:val="it-IT"/>
              </w:rPr>
            </w:pPr>
            <w:r w:rsidRPr="00450AA2">
              <w:rPr>
                <w:rFonts w:eastAsia="Times New Roman"/>
                <w:bCs/>
                <w:iCs/>
                <w:sz w:val="24"/>
                <w:szCs w:val="24"/>
                <w:lang w:val="it-IT"/>
              </w:rPr>
              <w:t>113%</w:t>
            </w:r>
          </w:p>
        </w:tc>
        <w:tc>
          <w:tcPr>
            <w:tcW w:w="850" w:type="dxa"/>
            <w:vAlign w:val="center"/>
          </w:tcPr>
          <w:p w:rsidR="00450AA2" w:rsidRPr="00450AA2" w:rsidRDefault="00450AA2" w:rsidP="00450AA2">
            <w:pPr>
              <w:ind w:right="-284"/>
              <w:jc w:val="center"/>
              <w:outlineLvl w:val="4"/>
              <w:rPr>
                <w:rFonts w:eastAsia="Times New Roman"/>
                <w:bCs/>
                <w:iCs/>
                <w:sz w:val="24"/>
                <w:szCs w:val="24"/>
                <w:lang w:val="it-IT"/>
              </w:rPr>
            </w:pPr>
          </w:p>
        </w:tc>
      </w:tr>
    </w:tbl>
    <w:p w:rsidR="00450AA2" w:rsidRPr="00450AA2" w:rsidRDefault="00450AA2" w:rsidP="00450AA2">
      <w:pPr>
        <w:ind w:right="-284" w:firstLine="567"/>
        <w:jc w:val="center"/>
        <w:outlineLvl w:val="4"/>
        <w:rPr>
          <w:rFonts w:ascii="Times New Roman" w:eastAsia="Times New Roman" w:hAnsi="Times New Roman" w:cs="Times New Roman"/>
          <w:bCs/>
          <w:i/>
          <w:iCs/>
          <w:sz w:val="24"/>
          <w:szCs w:val="24"/>
          <w:lang w:val="it-IT"/>
        </w:rPr>
      </w:pPr>
    </w:p>
    <w:p w:rsidR="00450AA2" w:rsidRPr="00450AA2" w:rsidRDefault="00450AA2" w:rsidP="00450AA2">
      <w:pPr>
        <w:rPr>
          <w:rFonts w:ascii="Times New Roman" w:eastAsia="Times New Roman" w:hAnsi="Times New Roman" w:cs="Times New Roman"/>
          <w:sz w:val="24"/>
          <w:szCs w:val="24"/>
        </w:rPr>
      </w:pPr>
    </w:p>
    <w:p w:rsidR="00450AA2" w:rsidRPr="00450AA2" w:rsidRDefault="00450AA2">
      <w:pPr>
        <w:rPr>
          <w:rFonts w:ascii="Times New Roman" w:hAnsi="Times New Roman" w:cs="Times New Roman"/>
          <w:color w:val="000000" w:themeColor="text1"/>
          <w:sz w:val="28"/>
          <w:szCs w:val="28"/>
          <w:lang w:val="vi-VN"/>
        </w:rPr>
      </w:pPr>
    </w:p>
    <w:sectPr w:rsidR="00450AA2" w:rsidRPr="00450AA2" w:rsidSect="00D07374">
      <w:headerReference w:type="default" r:id="rId10"/>
      <w:footerReference w:type="default" r:id="rId11"/>
      <w:pgSz w:w="11906" w:h="16838"/>
      <w:pgMar w:top="851" w:right="851" w:bottom="993" w:left="1276" w:header="709" w:footer="40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044" w:rsidRDefault="001B7044">
      <w:r>
        <w:separator/>
      </w:r>
    </w:p>
  </w:endnote>
  <w:endnote w:type="continuationSeparator" w:id="0">
    <w:p w:rsidR="001B7044" w:rsidRDefault="001B7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F">
    <w:altName w:val="Times New Roman"/>
    <w:charset w:val="00"/>
    <w:family w:val="auto"/>
    <w:pitch w:val="default"/>
  </w:font>
  <w:font w:name="Inter">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D94" w:rsidRDefault="00F70D94">
    <w:pPr>
      <w:pStyle w:val="Footer"/>
      <w:jc w:val="right"/>
    </w:pPr>
  </w:p>
  <w:p w:rsidR="00F70D94" w:rsidRDefault="00F70D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044" w:rsidRDefault="001B7044">
      <w:r>
        <w:separator/>
      </w:r>
    </w:p>
  </w:footnote>
  <w:footnote w:type="continuationSeparator" w:id="0">
    <w:p w:rsidR="001B7044" w:rsidRDefault="001B7044">
      <w:r>
        <w:continuationSeparator/>
      </w:r>
    </w:p>
  </w:footnote>
  <w:footnote w:id="1">
    <w:p w:rsidR="00F70D94" w:rsidRPr="00394127" w:rsidRDefault="00F70D94" w:rsidP="00677334">
      <w:pPr>
        <w:pStyle w:val="FootnoteText"/>
        <w:jc w:val="both"/>
        <w:rPr>
          <w:rFonts w:ascii="Times New Roman" w:eastAsia="Times New Roman" w:hAnsi="Times New Roman" w:cs="Times New Roman"/>
        </w:rPr>
      </w:pPr>
      <w:r w:rsidRPr="004A1206">
        <w:rPr>
          <w:rStyle w:val="FootnoteReference"/>
          <w:rFonts w:ascii="Times New Roman" w:hAnsi="Times New Roman" w:cs="Times New Roman"/>
          <w:sz w:val="22"/>
          <w:szCs w:val="22"/>
        </w:rPr>
        <w:footnoteRef/>
      </w:r>
      <w:r w:rsidRPr="004A1206">
        <w:rPr>
          <w:rFonts w:ascii="Times New Roman" w:hAnsi="Times New Roman" w:cs="Times New Roman"/>
          <w:sz w:val="22"/>
          <w:szCs w:val="22"/>
        </w:rPr>
        <w:t xml:space="preserve"> </w:t>
      </w:r>
      <w:r w:rsidRPr="00394127">
        <w:rPr>
          <w:rFonts w:ascii="Times New Roman" w:eastAsia="Times New Roman" w:hAnsi="Times New Roman" w:cs="Times New Roman"/>
        </w:rPr>
        <w:t>S</w:t>
      </w:r>
      <w:r w:rsidRPr="00394127">
        <w:rPr>
          <w:rFonts w:ascii="Times New Roman" w:eastAsia="Times New Roman" w:hAnsi="Times New Roman" w:cs="Times New Roman"/>
          <w:lang w:val="vi-VN"/>
        </w:rPr>
        <w:t>ố lao động được tạo việc làm ở địa phương là hơn 17.000 lượt, đạt gần 95% so với kế hoạch năm 2024 và đạt hơn 108% so với cùng kỳ năm 2023</w:t>
      </w:r>
      <w:r w:rsidRPr="00394127">
        <w:rPr>
          <w:rFonts w:ascii="Times New Roman" w:eastAsia="Times New Roman" w:hAnsi="Times New Roman" w:cs="Times New Roman"/>
        </w:rPr>
        <w:t xml:space="preserve"> (nguồn: Sở lao động, TB và XH tỉnh)</w:t>
      </w:r>
    </w:p>
  </w:footnote>
  <w:footnote w:id="2">
    <w:p w:rsidR="00F70D94" w:rsidRPr="00394127" w:rsidRDefault="00F70D94" w:rsidP="00062338">
      <w:pPr>
        <w:pStyle w:val="FootnoteText"/>
        <w:jc w:val="both"/>
        <w:rPr>
          <w:rFonts w:ascii="Times New Roman" w:hAnsi="Times New Roman" w:cs="Times New Roman"/>
          <w:lang w:val="vi-VN"/>
        </w:rPr>
      </w:pPr>
      <w:r w:rsidRPr="00394127">
        <w:rPr>
          <w:rFonts w:ascii="Times New Roman" w:hAnsi="Times New Roman" w:cs="Times New Roman"/>
          <w:vertAlign w:val="superscript"/>
          <w:lang w:val="vi-VN"/>
        </w:rPr>
        <w:t>2</w:t>
      </w:r>
      <w:r w:rsidRPr="00394127">
        <w:rPr>
          <w:rFonts w:ascii="Times New Roman" w:hAnsi="Times New Roman" w:cs="Times New Roman"/>
          <w:lang w:val="vi-VN"/>
        </w:rPr>
        <w:t xml:space="preserve"> Công ty TNHH </w:t>
      </w:r>
      <w:r w:rsidR="00D913EC" w:rsidRPr="00394127">
        <w:rPr>
          <w:rFonts w:ascii="Times New Roman" w:hAnsi="Times New Roman" w:cs="Times New Roman"/>
        </w:rPr>
        <w:t>MTV</w:t>
      </w:r>
      <w:r w:rsidR="00351A6D">
        <w:rPr>
          <w:rFonts w:ascii="Times New Roman" w:hAnsi="Times New Roman" w:cs="Times New Roman"/>
          <w:lang w:val="vi-VN"/>
        </w:rPr>
        <w:t xml:space="preserve"> Nam Nung: 10.765</w:t>
      </w:r>
      <w:r w:rsidR="00351A6D">
        <w:rPr>
          <w:rFonts w:ascii="Times New Roman" w:hAnsi="Times New Roman" w:cs="Times New Roman"/>
        </w:rPr>
        <w:t xml:space="preserve"> triệu</w:t>
      </w:r>
      <w:r w:rsidRPr="00394127">
        <w:rPr>
          <w:rFonts w:ascii="Times New Roman" w:hAnsi="Times New Roman" w:cs="Times New Roman"/>
          <w:lang w:val="vi-VN"/>
        </w:rPr>
        <w:t xml:space="preserve"> đồng, Công ty TNHH Mai Linh Đắ</w:t>
      </w:r>
      <w:r w:rsidR="00351A6D">
        <w:rPr>
          <w:rFonts w:ascii="Times New Roman" w:hAnsi="Times New Roman" w:cs="Times New Roman"/>
          <w:lang w:val="vi-VN"/>
        </w:rPr>
        <w:t xml:space="preserve">k Nông: </w:t>
      </w:r>
      <w:r w:rsidR="00351A6D">
        <w:rPr>
          <w:rFonts w:ascii="Times New Roman" w:hAnsi="Times New Roman" w:cs="Times New Roman"/>
        </w:rPr>
        <w:t xml:space="preserve">trên </w:t>
      </w:r>
      <w:r w:rsidR="00351A6D">
        <w:rPr>
          <w:rFonts w:ascii="Times New Roman" w:hAnsi="Times New Roman" w:cs="Times New Roman"/>
          <w:lang w:val="vi-VN"/>
        </w:rPr>
        <w:t>82</w:t>
      </w:r>
      <w:r w:rsidR="00351A6D">
        <w:rPr>
          <w:rFonts w:ascii="Times New Roman" w:hAnsi="Times New Roman" w:cs="Times New Roman"/>
        </w:rPr>
        <w:t xml:space="preserve"> triệu</w:t>
      </w:r>
      <w:r w:rsidRPr="00394127">
        <w:rPr>
          <w:rFonts w:ascii="Times New Roman" w:hAnsi="Times New Roman" w:cs="Times New Roman"/>
          <w:lang w:val="vi-VN"/>
        </w:rPr>
        <w:t xml:space="preserve"> đồng.</w:t>
      </w:r>
    </w:p>
  </w:footnote>
  <w:footnote w:id="3">
    <w:p w:rsidR="00F70D94" w:rsidRPr="00394127" w:rsidRDefault="00F70D94" w:rsidP="00677334">
      <w:pPr>
        <w:pStyle w:val="FootnoteText"/>
        <w:jc w:val="both"/>
        <w:rPr>
          <w:rFonts w:ascii="Times New Roman" w:hAnsi="Times New Roman" w:cs="Times New Roman"/>
          <w:color w:val="000000" w:themeColor="text1"/>
          <w:lang w:val="vi-VN"/>
        </w:rPr>
      </w:pPr>
      <w:r w:rsidRPr="00394127">
        <w:rPr>
          <w:rStyle w:val="FootnoteReference"/>
          <w:rFonts w:ascii="Times New Roman" w:hAnsi="Times New Roman" w:cs="Times New Roman"/>
        </w:rPr>
        <w:footnoteRef/>
      </w:r>
      <w:r w:rsidRPr="00394127">
        <w:rPr>
          <w:rFonts w:ascii="Times New Roman" w:hAnsi="Times New Roman" w:cs="Times New Roman"/>
          <w:lang w:val="vi-VN"/>
        </w:rPr>
        <w:t xml:space="preserve"> Số vụ: </w:t>
      </w:r>
      <w:r w:rsidRPr="00394127">
        <w:rPr>
          <w:rFonts w:ascii="Times New Roman" w:eastAsia="SimSun" w:hAnsi="Times New Roman" w:cs="Times New Roman"/>
          <w:color w:val="000000" w:themeColor="text1"/>
          <w:lang w:val="vi-VN"/>
        </w:rPr>
        <w:t>01 vụ, chết 01 người.</w:t>
      </w:r>
    </w:p>
  </w:footnote>
  <w:footnote w:id="4">
    <w:p w:rsidR="00F70D94" w:rsidRPr="00070993" w:rsidRDefault="00F70D94" w:rsidP="007E6E78">
      <w:pPr>
        <w:jc w:val="both"/>
        <w:rPr>
          <w:rFonts w:ascii="Times New Roman" w:hAnsi="Times New Roman" w:cs="Times New Roman"/>
          <w:color w:val="000000" w:themeColor="text1"/>
          <w:sz w:val="20"/>
          <w:szCs w:val="20"/>
          <w:lang w:val="vi-VN"/>
        </w:rPr>
      </w:pPr>
      <w:r w:rsidRPr="00070993">
        <w:rPr>
          <w:rStyle w:val="FootnoteReference"/>
          <w:rFonts w:ascii="Times New Roman" w:hAnsi="Times New Roman" w:cs="Times New Roman"/>
          <w:b/>
          <w:sz w:val="20"/>
          <w:szCs w:val="20"/>
        </w:rPr>
        <w:footnoteRef/>
      </w:r>
      <w:r w:rsidRPr="00703AB3">
        <w:rPr>
          <w:rFonts w:ascii="Times New Roman" w:hAnsi="Times New Roman" w:cs="Times New Roman"/>
          <w:sz w:val="20"/>
          <w:szCs w:val="20"/>
          <w:lang w:val="vi-VN"/>
        </w:rPr>
        <w:t xml:space="preserve"> Kế hoạch số 38/KH-LĐLĐ, ngày 29/5/2024 của Ban Thường vụ Liên đoàn Lao động tỉnh về việc thực hiện khâu đột phá “Tập trung nguồn lực thực hiện nhiệm vụ đại diện, bảo vệ quyền, lợi ích hợp pháp, chính đáng của đoàn viên, người lao động ở cơ sở; trọng tâm là đối thoại, thương lượng, ký kết thỏa ước lao động tập thể, xây dựng thỏa ước lao động tập thể</w:t>
      </w:r>
      <w:r w:rsidRPr="00070993">
        <w:rPr>
          <w:rFonts w:ascii="Times New Roman" w:hAnsi="Times New Roman" w:cs="Times New Roman"/>
          <w:sz w:val="20"/>
          <w:szCs w:val="20"/>
          <w:lang w:val="vi-VN"/>
        </w:rPr>
        <w:t xml:space="preserve">; </w:t>
      </w:r>
      <w:r w:rsidRPr="00070993">
        <w:rPr>
          <w:rFonts w:ascii="Times New Roman" w:hAnsi="Times New Roman" w:cs="Times New Roman"/>
          <w:color w:val="000000" w:themeColor="text1"/>
          <w:sz w:val="20"/>
          <w:szCs w:val="20"/>
          <w:lang w:val="vi-VN"/>
        </w:rPr>
        <w:t>Chương trình hành động số 10/CTr-LĐLĐ, ngày 11/10/2024 của Ban Thường vụ LĐLĐ tỉnh về t</w:t>
      </w:r>
      <w:r w:rsidRPr="00703AB3">
        <w:rPr>
          <w:rFonts w:ascii="Times New Roman" w:hAnsi="Times New Roman" w:cs="Times New Roman"/>
          <w:color w:val="000000" w:themeColor="text1"/>
          <w:sz w:val="20"/>
          <w:szCs w:val="20"/>
          <w:lang w:val="vi-VN"/>
        </w:rPr>
        <w:t>hực hiện Nghị quyết số 07/NQ-BCH,  ngày 29/8/2024 của Ban Chấp hành Tổng Liên đoàn Lao động Việt Nam về ‟Tập trung nguồn lực chăm lo phúc lợi cho đoàn viên, người lao động trong tình hình mớiˮ</w:t>
      </w:r>
      <w:r w:rsidRPr="00070993">
        <w:rPr>
          <w:rFonts w:ascii="Times New Roman" w:hAnsi="Times New Roman" w:cs="Times New Roman"/>
          <w:color w:val="000000" w:themeColor="text1"/>
          <w:sz w:val="20"/>
          <w:szCs w:val="20"/>
          <w:lang w:val="vi-VN"/>
        </w:rPr>
        <w:t xml:space="preserve">; </w:t>
      </w:r>
      <w:r w:rsidRPr="00703AB3">
        <w:rPr>
          <w:rFonts w:ascii="Times New Roman" w:hAnsi="Times New Roman" w:cs="Times New Roman"/>
          <w:color w:val="000000" w:themeColor="text1"/>
          <w:sz w:val="20"/>
          <w:szCs w:val="20"/>
          <w:lang w:val="vi-VN"/>
        </w:rPr>
        <w:t>Kế hoạch số 57/KH-LĐLĐ ngày 12/9/2024 về tổ chức khảo sát thực hiện pháp luật lao động tại các doanh nghiệp và cơ sở giáo dục mầm non ngoài công lập năm 2024 và Công văn số 470/LĐLĐ-BCSPL&amp;QHLĐ, ngày 03/10/2024 của Ban Thường vụ Liên đoàn Lao động tỉnh Đắk Nông về điều chỉnh một số nội dung của Kế hoạch số 57/KH-LĐLĐ ngày 12/9/2024</w:t>
      </w:r>
      <w:r w:rsidRPr="00070993">
        <w:rPr>
          <w:rFonts w:ascii="Times New Roman" w:hAnsi="Times New Roman" w:cs="Times New Roman"/>
          <w:color w:val="000000" w:themeColor="text1"/>
          <w:sz w:val="20"/>
          <w:szCs w:val="20"/>
          <w:lang w:val="vi-VN"/>
        </w:rPr>
        <w:t xml:space="preserve">; </w:t>
      </w:r>
      <w:r w:rsidRPr="00703AB3">
        <w:rPr>
          <w:rFonts w:ascii="Times New Roman" w:hAnsi="Times New Roman" w:cs="Times New Roman"/>
          <w:sz w:val="20"/>
          <w:szCs w:val="20"/>
          <w:lang w:val="vi-VN"/>
        </w:rPr>
        <w:t>Báo cáo</w:t>
      </w:r>
      <w:r w:rsidRPr="00070993">
        <w:rPr>
          <w:rFonts w:ascii="Times New Roman" w:hAnsi="Times New Roman" w:cs="Times New Roman"/>
          <w:sz w:val="20"/>
          <w:szCs w:val="20"/>
          <w:lang w:val="vi-VN"/>
        </w:rPr>
        <w:t xml:space="preserve"> số 149/BC-LĐLĐ, ngày 06/11/2024 về</w:t>
      </w:r>
      <w:r w:rsidRPr="00703AB3">
        <w:rPr>
          <w:rFonts w:ascii="Times New Roman" w:hAnsi="Times New Roman" w:cs="Times New Roman"/>
          <w:sz w:val="20"/>
          <w:szCs w:val="20"/>
          <w:lang w:val="vi-VN"/>
        </w:rPr>
        <w:t xml:space="preserve"> kết quả khảo sát việc thực hiện pháp luật lao động tại một số doanh nghiệp được khảo sát năm 2024 với các nội dung</w:t>
      </w:r>
      <w:r w:rsidRPr="00070993">
        <w:rPr>
          <w:rFonts w:ascii="Times New Roman" w:hAnsi="Times New Roman" w:cs="Times New Roman"/>
          <w:color w:val="000000" w:themeColor="text1"/>
          <w:sz w:val="20"/>
          <w:szCs w:val="20"/>
          <w:lang w:val="vi-VN"/>
        </w:rPr>
        <w:t>;</w:t>
      </w:r>
      <w:r w:rsidRPr="00070993">
        <w:rPr>
          <w:rFonts w:ascii="Times New Roman" w:hAnsi="Times New Roman" w:cs="Times New Roman"/>
          <w:sz w:val="20"/>
          <w:szCs w:val="20"/>
          <w:lang w:val="vi-VN"/>
        </w:rPr>
        <w:t>Báo cáo số 147/BC-LĐLĐ, này 30/10/2024 về k</w:t>
      </w:r>
      <w:r w:rsidRPr="00703AB3">
        <w:rPr>
          <w:rFonts w:ascii="Times New Roman" w:hAnsi="Times New Roman" w:cs="Times New Roman"/>
          <w:sz w:val="20"/>
          <w:szCs w:val="20"/>
          <w:lang w:val="vi-VN"/>
        </w:rPr>
        <w:t>ết quả giám sát thực hiện Quyết định số 217-QĐ/TW, ngày 12/12/2013 của Bộ Chính trị; Nghị định số 105/2020/NĐ-CP, ngày 08/9/2020 của Chính phủ, Nghị quyết số 05/2021/NQ-HĐND, ngày 20/8/2021; Nghị quyết số 07/2022/NQ-HĐND, ngày 26/7/2022 của HĐND tỉnh Đắk Nông</w:t>
      </w:r>
      <w:r w:rsidRPr="00070993">
        <w:rPr>
          <w:rFonts w:ascii="Times New Roman" w:hAnsi="Times New Roman" w:cs="Times New Roman"/>
          <w:sz w:val="20"/>
          <w:szCs w:val="20"/>
          <w:lang w:val="vi-VN"/>
        </w:rPr>
        <w:t>.</w:t>
      </w:r>
    </w:p>
  </w:footnote>
  <w:footnote w:id="5">
    <w:p w:rsidR="00F70D94" w:rsidRPr="00070993" w:rsidRDefault="00F70D94" w:rsidP="007E6E78">
      <w:pPr>
        <w:pStyle w:val="FootnoteText"/>
        <w:jc w:val="both"/>
        <w:rPr>
          <w:rFonts w:ascii="Times New Roman" w:hAnsi="Times New Roman" w:cs="Times New Roman"/>
          <w:lang w:val="vi-VN"/>
        </w:rPr>
      </w:pPr>
      <w:r w:rsidRPr="00070993">
        <w:rPr>
          <w:rStyle w:val="FootnoteReference"/>
          <w:rFonts w:ascii="Times New Roman" w:hAnsi="Times New Roman" w:cs="Times New Roman"/>
          <w:b/>
        </w:rPr>
        <w:footnoteRef/>
      </w:r>
      <w:r w:rsidRPr="00703AB3">
        <w:rPr>
          <w:rFonts w:ascii="Times New Roman" w:hAnsi="Times New Roman" w:cs="Times New Roman"/>
          <w:lang w:val="vi-VN"/>
        </w:rPr>
        <w:t xml:space="preserve"> </w:t>
      </w:r>
      <w:r w:rsidRPr="00070993">
        <w:rPr>
          <w:rFonts w:ascii="Times New Roman" w:hAnsi="Times New Roman" w:cs="Times New Roman"/>
          <w:lang w:val="vi-VN"/>
        </w:rPr>
        <w:t xml:space="preserve">Báo cáo số 71/BC-LĐLĐ, ngày 17/5/2024 của Ban Thường vụ LĐLĐ tỉnh về tổng hợp tâm tu, nguyện vọng của đoàn viên, người lao động và ý kiến của cử tri góp ý dự thảo sửa đổi, bổ sung Luật </w:t>
      </w:r>
      <w:r>
        <w:rPr>
          <w:rFonts w:ascii="Times New Roman" w:hAnsi="Times New Roman" w:cs="Times New Roman"/>
          <w:lang w:val="vi-VN"/>
        </w:rPr>
        <w:t>BHXH</w:t>
      </w:r>
      <w:r w:rsidRPr="00070993">
        <w:rPr>
          <w:rFonts w:ascii="Times New Roman" w:hAnsi="Times New Roman" w:cs="Times New Roman"/>
          <w:lang w:val="vi-VN"/>
        </w:rPr>
        <w:t>, Luật công đoàn; Công văn số 481/LĐLĐ-CSPL&amp;QHLĐ, ngày 11/10/2024 của Ban Thường vụ LĐLĐ tỉnh về việc góp ý dự thảo Luật Bảo hiểm y tế.</w:t>
      </w:r>
    </w:p>
  </w:footnote>
  <w:footnote w:id="6">
    <w:p w:rsidR="00F70D94" w:rsidRPr="00070993" w:rsidRDefault="00F70D94" w:rsidP="007E6E78">
      <w:pPr>
        <w:jc w:val="both"/>
        <w:rPr>
          <w:rFonts w:ascii="Times New Roman" w:hAnsi="Times New Roman" w:cs="Times New Roman"/>
          <w:sz w:val="20"/>
          <w:szCs w:val="20"/>
          <w:lang w:val="vi-VN"/>
        </w:rPr>
      </w:pPr>
      <w:r w:rsidRPr="00070993">
        <w:rPr>
          <w:rStyle w:val="FootnoteReference"/>
          <w:rFonts w:ascii="Times New Roman" w:hAnsi="Times New Roman" w:cs="Times New Roman"/>
          <w:b/>
          <w:sz w:val="20"/>
          <w:szCs w:val="20"/>
        </w:rPr>
        <w:footnoteRef/>
      </w:r>
      <w:r w:rsidRPr="00703AB3">
        <w:rPr>
          <w:rFonts w:ascii="Times New Roman" w:hAnsi="Times New Roman" w:cs="Times New Roman"/>
          <w:sz w:val="20"/>
          <w:szCs w:val="20"/>
          <w:lang w:val="vi-VN"/>
        </w:rPr>
        <w:t xml:space="preserve"> </w:t>
      </w:r>
      <w:r w:rsidRPr="00070993">
        <w:rPr>
          <w:rFonts w:ascii="Times New Roman" w:hAnsi="Times New Roman" w:cs="Times New Roman"/>
          <w:color w:val="000000" w:themeColor="text1"/>
          <w:sz w:val="20"/>
          <w:szCs w:val="20"/>
          <w:lang w:val="vi-VN"/>
        </w:rPr>
        <w:t xml:space="preserve">Công văn số 410/LĐLĐ-CSPL&amp;QHLĐ, ngày 05/9/2024 của Ban Thường vụ LĐLĐ tỉnh Đắk Nông về việc đề nghị Ủy ban nhân dân tỉnh có ý kiến với cấp có thẩm quyền xem xét </w:t>
      </w:r>
      <w:r w:rsidRPr="00703AB3">
        <w:rPr>
          <w:rFonts w:ascii="Times New Roman" w:hAnsi="Times New Roman" w:cs="Times New Roman"/>
          <w:color w:val="000000" w:themeColor="text1"/>
          <w:sz w:val="20"/>
          <w:szCs w:val="20"/>
          <w:lang w:val="vi-VN"/>
        </w:rPr>
        <w:t>bổ sung danh mục nghề nặng nhọc, độc hại cho người lao động làm nhiệm vụ bảo vệ và phát triển rừng</w:t>
      </w:r>
      <w:r w:rsidRPr="00070993">
        <w:rPr>
          <w:rFonts w:ascii="Times New Roman" w:hAnsi="Times New Roman" w:cs="Times New Roman"/>
          <w:color w:val="000000" w:themeColor="text1"/>
          <w:sz w:val="20"/>
          <w:szCs w:val="20"/>
          <w:lang w:val="vi-VN"/>
        </w:rPr>
        <w:t xml:space="preserve">; </w:t>
      </w:r>
      <w:r w:rsidRPr="00070993">
        <w:rPr>
          <w:rFonts w:ascii="Times New Roman" w:hAnsi="Times New Roman" w:cs="Times New Roman"/>
          <w:sz w:val="20"/>
          <w:szCs w:val="20"/>
          <w:lang w:val="vi-VN"/>
        </w:rPr>
        <w:t xml:space="preserve">Công văn </w:t>
      </w:r>
      <w:r w:rsidRPr="00070993">
        <w:rPr>
          <w:rFonts w:ascii="Times New Roman" w:hAnsi="Times New Roman" w:cs="Times New Roman"/>
          <w:color w:val="000000" w:themeColor="text1"/>
          <w:sz w:val="20"/>
          <w:szCs w:val="20"/>
          <w:lang w:val="vi-VN"/>
        </w:rPr>
        <w:t>số 428/LĐLĐ-CSPL&amp;QHLĐ, ngày 17/9/2024 của Ban Thường vụ LĐLĐ tỉnh Đắk Nông đề nghị</w:t>
      </w:r>
      <w:r w:rsidRPr="00070993">
        <w:rPr>
          <w:rFonts w:ascii="Times New Roman" w:hAnsi="Times New Roman" w:cs="Times New Roman"/>
          <w:sz w:val="20"/>
          <w:szCs w:val="20"/>
          <w:lang w:val="vi-VN"/>
        </w:rPr>
        <w:t xml:space="preserve"> Ủy ban nhân dân tỉnh xem xét giải quyết một số kiến nghị của đoàn viên công đoàn. </w:t>
      </w:r>
    </w:p>
  </w:footnote>
  <w:footnote w:id="7">
    <w:p w:rsidR="00F70D94" w:rsidRPr="00070993" w:rsidRDefault="00F70D94" w:rsidP="007E6E78">
      <w:pPr>
        <w:pStyle w:val="FootnoteText"/>
        <w:jc w:val="both"/>
        <w:rPr>
          <w:rFonts w:ascii="Times New Roman" w:hAnsi="Times New Roman" w:cs="Times New Roman"/>
          <w:lang w:val="vi-VN"/>
        </w:rPr>
      </w:pPr>
      <w:r w:rsidRPr="00070993">
        <w:rPr>
          <w:rStyle w:val="FootnoteReference"/>
          <w:rFonts w:ascii="Times New Roman" w:hAnsi="Times New Roman" w:cs="Times New Roman"/>
          <w:b/>
        </w:rPr>
        <w:footnoteRef/>
      </w:r>
      <w:r w:rsidRPr="00703AB3">
        <w:rPr>
          <w:rFonts w:ascii="Times New Roman" w:hAnsi="Times New Roman" w:cs="Times New Roman"/>
          <w:b/>
          <w:lang w:val="vi-VN"/>
        </w:rPr>
        <w:t xml:space="preserve"> </w:t>
      </w:r>
      <w:r w:rsidRPr="00070993">
        <w:rPr>
          <w:rFonts w:ascii="Times New Roman" w:hAnsi="Times New Roman" w:cs="Times New Roman"/>
          <w:lang w:val="vi-VN"/>
        </w:rPr>
        <w:t xml:space="preserve">Trong đó </w:t>
      </w:r>
      <w:r w:rsidRPr="00703AB3">
        <w:rPr>
          <w:rFonts w:ascii="Times New Roman" w:hAnsi="Times New Roman" w:cs="Times New Roman"/>
          <w:lang w:val="vi-VN" w:eastAsia="vi-VN" w:bidi="vi-VN"/>
        </w:rPr>
        <w:t>có 62</w:t>
      </w:r>
      <w:r w:rsidRPr="00070993">
        <w:rPr>
          <w:rFonts w:ascii="Times New Roman" w:hAnsi="Times New Roman" w:cs="Times New Roman"/>
          <w:lang w:val="vi-VN" w:eastAsia="vi-VN" w:bidi="vi-VN"/>
        </w:rPr>
        <w:t>7</w:t>
      </w:r>
      <w:r w:rsidRPr="00703AB3">
        <w:rPr>
          <w:rFonts w:ascii="Times New Roman" w:hAnsi="Times New Roman" w:cs="Times New Roman"/>
          <w:lang w:val="vi-VN" w:eastAsia="vi-VN" w:bidi="vi-VN"/>
        </w:rPr>
        <w:t xml:space="preserve"> cơ quan hành chính, đơn vị sự nghiệp công lập, 16 doanh nghiệp nhà nước; 4</w:t>
      </w:r>
      <w:r w:rsidRPr="00070993">
        <w:rPr>
          <w:rFonts w:ascii="Times New Roman" w:hAnsi="Times New Roman" w:cs="Times New Roman"/>
          <w:lang w:val="vi-VN" w:eastAsia="vi-VN" w:bidi="vi-VN"/>
        </w:rPr>
        <w:t>3</w:t>
      </w:r>
      <w:r w:rsidRPr="00703AB3">
        <w:rPr>
          <w:rFonts w:ascii="Times New Roman" w:hAnsi="Times New Roman" w:cs="Times New Roman"/>
          <w:lang w:val="vi-VN" w:eastAsia="vi-VN" w:bidi="vi-VN"/>
        </w:rPr>
        <w:t xml:space="preserve"> doanh nghiệp ngoài nhà nước</w:t>
      </w:r>
      <w:r w:rsidRPr="00070993">
        <w:rPr>
          <w:rFonts w:ascii="Times New Roman" w:hAnsi="Times New Roman" w:cs="Times New Roman"/>
          <w:lang w:val="vi-VN" w:eastAsia="vi-VN" w:bidi="vi-VN"/>
        </w:rPr>
        <w:t xml:space="preserve"> xây dựng và ban hành quy chế thực hiện dân chủ ở cơ sở.</w:t>
      </w:r>
    </w:p>
  </w:footnote>
  <w:footnote w:id="8">
    <w:p w:rsidR="00F70D94" w:rsidRPr="00070993" w:rsidRDefault="00F70D94" w:rsidP="007E6E78">
      <w:pPr>
        <w:jc w:val="both"/>
        <w:rPr>
          <w:rFonts w:ascii="Times New Roman" w:hAnsi="Times New Roman" w:cs="Times New Roman"/>
          <w:color w:val="000000" w:themeColor="text1"/>
          <w:sz w:val="20"/>
          <w:szCs w:val="20"/>
          <w:lang w:val="vi-VN"/>
        </w:rPr>
      </w:pPr>
      <w:r w:rsidRPr="00070993">
        <w:rPr>
          <w:rStyle w:val="FootnoteReference"/>
          <w:rFonts w:ascii="Times New Roman" w:hAnsi="Times New Roman" w:cs="Times New Roman"/>
          <w:b/>
          <w:sz w:val="20"/>
          <w:szCs w:val="20"/>
        </w:rPr>
        <w:footnoteRef/>
      </w:r>
      <w:r w:rsidRPr="00070993">
        <w:rPr>
          <w:rFonts w:ascii="Times New Roman" w:hAnsi="Times New Roman" w:cs="Times New Roman"/>
          <w:b/>
          <w:sz w:val="20"/>
          <w:szCs w:val="20"/>
          <w:lang w:val="vi-VN"/>
        </w:rPr>
        <w:t xml:space="preserve"> </w:t>
      </w:r>
      <w:r w:rsidRPr="00070993">
        <w:rPr>
          <w:rFonts w:ascii="Times New Roman" w:hAnsi="Times New Roman" w:cs="Times New Roman"/>
          <w:color w:val="000000" w:themeColor="text1"/>
          <w:sz w:val="20"/>
          <w:szCs w:val="20"/>
          <w:lang w:val="vi-VN"/>
        </w:rPr>
        <w:t>643</w:t>
      </w:r>
      <w:r w:rsidRPr="00703AB3">
        <w:rPr>
          <w:rFonts w:ascii="Times New Roman" w:hAnsi="Times New Roman" w:cs="Times New Roman"/>
          <w:color w:val="000000" w:themeColor="text1"/>
          <w:sz w:val="20"/>
          <w:szCs w:val="20"/>
          <w:lang w:val="vi-VN"/>
        </w:rPr>
        <w:t xml:space="preserve"> cơ quan, đơn vị hành chính, sự nghiệp </w:t>
      </w:r>
      <w:r w:rsidRPr="00070993">
        <w:rPr>
          <w:rFonts w:ascii="Times New Roman" w:hAnsi="Times New Roman" w:cs="Times New Roman"/>
          <w:color w:val="000000" w:themeColor="text1"/>
          <w:sz w:val="20"/>
          <w:szCs w:val="20"/>
          <w:lang w:val="vi-VN" w:eastAsia="vi-VN" w:bidi="vi-VN"/>
        </w:rPr>
        <w:t>đủ điều kiện</w:t>
      </w:r>
      <w:r w:rsidRPr="00703AB3">
        <w:rPr>
          <w:rFonts w:ascii="Times New Roman" w:hAnsi="Times New Roman" w:cs="Times New Roman"/>
          <w:color w:val="000000" w:themeColor="text1"/>
          <w:sz w:val="20"/>
          <w:szCs w:val="20"/>
          <w:lang w:val="vi-VN"/>
        </w:rPr>
        <w:t xml:space="preserve"> tổ chức </w:t>
      </w:r>
      <w:r w:rsidRPr="00070993">
        <w:rPr>
          <w:rFonts w:ascii="Times New Roman" w:hAnsi="Times New Roman" w:cs="Times New Roman"/>
          <w:color w:val="000000" w:themeColor="text1"/>
          <w:sz w:val="20"/>
          <w:szCs w:val="20"/>
          <w:lang w:val="vi-VN"/>
        </w:rPr>
        <w:t>h</w:t>
      </w:r>
      <w:r w:rsidRPr="00703AB3">
        <w:rPr>
          <w:rFonts w:ascii="Times New Roman" w:hAnsi="Times New Roman" w:cs="Times New Roman"/>
          <w:color w:val="000000" w:themeColor="text1"/>
          <w:sz w:val="20"/>
          <w:szCs w:val="20"/>
          <w:lang w:val="vi-VN"/>
        </w:rPr>
        <w:t xml:space="preserve">ội nghị </w:t>
      </w:r>
      <w:r w:rsidRPr="00070993">
        <w:rPr>
          <w:rFonts w:ascii="Times New Roman" w:hAnsi="Times New Roman" w:cs="Times New Roman"/>
          <w:color w:val="000000" w:themeColor="text1"/>
          <w:sz w:val="20"/>
          <w:szCs w:val="20"/>
          <w:lang w:val="vi-VN"/>
        </w:rPr>
        <w:t>cán bộ công chức,</w:t>
      </w:r>
      <w:r w:rsidRPr="00703AB3">
        <w:rPr>
          <w:rFonts w:ascii="Times New Roman" w:hAnsi="Times New Roman" w:cs="Times New Roman"/>
          <w:color w:val="000000" w:themeColor="text1"/>
          <w:sz w:val="20"/>
          <w:szCs w:val="20"/>
          <w:lang w:val="vi-VN"/>
        </w:rPr>
        <w:t xml:space="preserve"> </w:t>
      </w:r>
      <w:r w:rsidRPr="00703AB3">
        <w:rPr>
          <w:rFonts w:ascii="Times New Roman" w:hAnsi="Times New Roman" w:cs="Times New Roman"/>
          <w:color w:val="000000" w:themeColor="text1"/>
          <w:sz w:val="20"/>
          <w:szCs w:val="20"/>
          <w:lang w:val="vi-VN" w:eastAsia="vi-VN" w:bidi="vi-VN"/>
        </w:rPr>
        <w:t>doanh nghiệp nhà nước</w:t>
      </w:r>
      <w:r w:rsidRPr="00070993">
        <w:rPr>
          <w:rFonts w:ascii="Times New Roman" w:hAnsi="Times New Roman" w:cs="Times New Roman"/>
          <w:color w:val="000000" w:themeColor="text1"/>
          <w:sz w:val="20"/>
          <w:szCs w:val="20"/>
          <w:lang w:val="vi-VN" w:eastAsia="vi-VN" w:bidi="vi-VN"/>
        </w:rPr>
        <w:t xml:space="preserve"> tổ chức hội nghị người lao động</w:t>
      </w:r>
      <w:r w:rsidRPr="00703AB3">
        <w:rPr>
          <w:rFonts w:ascii="Times New Roman" w:hAnsi="Times New Roman" w:cs="Times New Roman"/>
          <w:color w:val="000000" w:themeColor="text1"/>
          <w:sz w:val="20"/>
          <w:szCs w:val="20"/>
          <w:lang w:val="vi-VN"/>
        </w:rPr>
        <w:t xml:space="preserve"> đạt 100%</w:t>
      </w:r>
      <w:r w:rsidRPr="00703AB3">
        <w:rPr>
          <w:rFonts w:ascii="Times New Roman" w:hAnsi="Times New Roman" w:cs="Times New Roman"/>
          <w:color w:val="000000" w:themeColor="text1"/>
          <w:sz w:val="20"/>
          <w:szCs w:val="20"/>
          <w:lang w:val="vi-VN" w:eastAsia="vi-VN" w:bidi="vi-VN"/>
        </w:rPr>
        <w:t xml:space="preserve">; </w:t>
      </w:r>
      <w:r w:rsidRPr="00070993">
        <w:rPr>
          <w:rFonts w:ascii="Times New Roman" w:hAnsi="Times New Roman" w:cs="Times New Roman"/>
          <w:color w:val="000000" w:themeColor="text1"/>
          <w:sz w:val="20"/>
          <w:szCs w:val="20"/>
          <w:lang w:val="vi-VN" w:eastAsia="vi-VN" w:bidi="vi-VN"/>
        </w:rPr>
        <w:t>64</w:t>
      </w:r>
      <w:r w:rsidRPr="00703AB3">
        <w:rPr>
          <w:rFonts w:ascii="Times New Roman" w:hAnsi="Times New Roman" w:cs="Times New Roman"/>
          <w:color w:val="000000" w:themeColor="text1"/>
          <w:sz w:val="20"/>
          <w:szCs w:val="20"/>
          <w:lang w:val="vi-VN" w:eastAsia="vi-VN" w:bidi="vi-VN"/>
        </w:rPr>
        <w:t xml:space="preserve"> doanh nghiệp ngoài nhà nước nơi có tổ chức công đoàn tổ chức hội nghị người lao động, đạt </w:t>
      </w:r>
      <w:r w:rsidRPr="00070993">
        <w:rPr>
          <w:rFonts w:ascii="Times New Roman" w:hAnsi="Times New Roman" w:cs="Times New Roman"/>
          <w:color w:val="000000" w:themeColor="text1"/>
          <w:sz w:val="20"/>
          <w:szCs w:val="20"/>
          <w:lang w:val="vi-VN" w:eastAsia="vi-VN" w:bidi="vi-VN"/>
        </w:rPr>
        <w:t>82</w:t>
      </w:r>
      <w:r w:rsidRPr="00703AB3">
        <w:rPr>
          <w:rFonts w:ascii="Times New Roman" w:hAnsi="Times New Roman" w:cs="Times New Roman"/>
          <w:color w:val="000000" w:themeColor="text1"/>
          <w:sz w:val="20"/>
          <w:szCs w:val="20"/>
          <w:lang w:val="vi-VN" w:eastAsia="vi-VN" w:bidi="vi-VN"/>
        </w:rPr>
        <w:t>%</w:t>
      </w:r>
      <w:r w:rsidRPr="00070993">
        <w:rPr>
          <w:rFonts w:ascii="Times New Roman" w:hAnsi="Times New Roman" w:cs="Times New Roman"/>
          <w:color w:val="000000" w:themeColor="text1"/>
          <w:sz w:val="20"/>
          <w:szCs w:val="20"/>
          <w:lang w:val="vi-VN" w:eastAsia="vi-VN" w:bidi="vi-VN"/>
        </w:rPr>
        <w:t>.</w:t>
      </w:r>
    </w:p>
  </w:footnote>
  <w:footnote w:id="9">
    <w:p w:rsidR="00F70D94" w:rsidRPr="00070993" w:rsidRDefault="00F70D94" w:rsidP="00690F86">
      <w:pPr>
        <w:jc w:val="both"/>
        <w:rPr>
          <w:rFonts w:ascii="Times New Roman" w:hAnsi="Times New Roman" w:cs="Times New Roman"/>
          <w:sz w:val="20"/>
          <w:szCs w:val="20"/>
          <w:lang w:val="vi-VN"/>
        </w:rPr>
      </w:pPr>
      <w:r w:rsidRPr="00070993">
        <w:rPr>
          <w:rStyle w:val="FootnoteReference"/>
          <w:rFonts w:ascii="Times New Roman" w:hAnsi="Times New Roman" w:cs="Times New Roman"/>
          <w:b/>
          <w:sz w:val="20"/>
          <w:szCs w:val="20"/>
        </w:rPr>
        <w:footnoteRef/>
      </w:r>
      <w:r w:rsidRPr="00703AB3">
        <w:rPr>
          <w:rFonts w:ascii="Times New Roman" w:hAnsi="Times New Roman" w:cs="Times New Roman"/>
          <w:sz w:val="20"/>
          <w:szCs w:val="20"/>
          <w:lang w:val="vi-VN"/>
        </w:rPr>
        <w:t xml:space="preserve"> Kết quả </w:t>
      </w:r>
      <w:r w:rsidRPr="00070993">
        <w:rPr>
          <w:rFonts w:ascii="Times New Roman" w:hAnsi="Times New Roman" w:cs="Times New Roman"/>
          <w:sz w:val="20"/>
          <w:szCs w:val="20"/>
          <w:lang w:val="vi-VN"/>
        </w:rPr>
        <w:t xml:space="preserve">đánh giá, </w:t>
      </w:r>
      <w:r w:rsidRPr="00703AB3">
        <w:rPr>
          <w:rFonts w:ascii="Times New Roman" w:hAnsi="Times New Roman" w:cs="Times New Roman"/>
          <w:sz w:val="20"/>
          <w:szCs w:val="20"/>
          <w:lang w:val="vi-VN"/>
        </w:rPr>
        <w:t>xếp loại</w:t>
      </w:r>
      <w:r w:rsidRPr="00070993">
        <w:rPr>
          <w:rFonts w:ascii="Times New Roman" w:hAnsi="Times New Roman" w:cs="Times New Roman"/>
          <w:sz w:val="20"/>
          <w:szCs w:val="20"/>
          <w:lang w:val="vi-VN"/>
        </w:rPr>
        <w:t xml:space="preserve"> đợt 1/2024</w:t>
      </w:r>
      <w:r w:rsidRPr="00703AB3">
        <w:rPr>
          <w:rFonts w:ascii="Times New Roman" w:hAnsi="Times New Roman" w:cs="Times New Roman"/>
          <w:sz w:val="20"/>
          <w:szCs w:val="20"/>
          <w:lang w:val="vi-VN"/>
        </w:rPr>
        <w:t>:</w:t>
      </w:r>
      <w:r w:rsidRPr="00070993">
        <w:rPr>
          <w:rFonts w:ascii="Times New Roman" w:hAnsi="Times New Roman" w:cs="Times New Roman"/>
          <w:sz w:val="20"/>
          <w:szCs w:val="20"/>
          <w:lang w:val="vi-VN"/>
        </w:rPr>
        <w:t xml:space="preserve"> 05 </w:t>
      </w:r>
      <w:r w:rsidRPr="00703AB3">
        <w:rPr>
          <w:rFonts w:ascii="Times New Roman" w:hAnsi="Times New Roman" w:cs="Times New Roman"/>
          <w:sz w:val="20"/>
          <w:szCs w:val="20"/>
          <w:lang w:val="vi-VN"/>
        </w:rPr>
        <w:t>TƯLĐTT đạt loại B chiếm</w:t>
      </w:r>
      <w:r w:rsidRPr="00070993">
        <w:rPr>
          <w:rFonts w:ascii="Times New Roman" w:hAnsi="Times New Roman" w:cs="Times New Roman"/>
          <w:sz w:val="20"/>
          <w:szCs w:val="20"/>
          <w:lang w:val="vi-VN"/>
        </w:rPr>
        <w:t xml:space="preserve"> 9,3</w:t>
      </w:r>
      <w:r w:rsidRPr="00703AB3">
        <w:rPr>
          <w:rFonts w:ascii="Times New Roman" w:hAnsi="Times New Roman" w:cs="Times New Roman"/>
          <w:sz w:val="20"/>
          <w:szCs w:val="20"/>
          <w:lang w:val="vi-VN"/>
        </w:rPr>
        <w:t>%</w:t>
      </w:r>
      <w:r w:rsidRPr="00070993">
        <w:rPr>
          <w:rFonts w:ascii="Times New Roman" w:hAnsi="Times New Roman" w:cs="Times New Roman"/>
          <w:sz w:val="20"/>
          <w:szCs w:val="20"/>
          <w:lang w:val="vi-VN"/>
        </w:rPr>
        <w:t xml:space="preserve">, 15 TƯLĐTT đạt </w:t>
      </w:r>
      <w:r w:rsidRPr="00703AB3">
        <w:rPr>
          <w:rFonts w:ascii="Times New Roman" w:hAnsi="Times New Roman" w:cs="Times New Roman"/>
          <w:sz w:val="20"/>
          <w:szCs w:val="20"/>
          <w:lang w:val="vi-VN"/>
        </w:rPr>
        <w:t>loại C</w:t>
      </w:r>
      <w:r w:rsidRPr="00070993">
        <w:rPr>
          <w:rFonts w:ascii="Times New Roman" w:hAnsi="Times New Roman" w:cs="Times New Roman"/>
          <w:sz w:val="20"/>
          <w:szCs w:val="20"/>
          <w:lang w:val="vi-VN"/>
        </w:rPr>
        <w:t xml:space="preserve"> </w:t>
      </w:r>
      <w:r w:rsidRPr="00703AB3">
        <w:rPr>
          <w:rFonts w:ascii="Times New Roman" w:hAnsi="Times New Roman" w:cs="Times New Roman"/>
          <w:sz w:val="20"/>
          <w:szCs w:val="20"/>
          <w:lang w:val="vi-VN"/>
        </w:rPr>
        <w:t xml:space="preserve">chiếm </w:t>
      </w:r>
      <w:r w:rsidRPr="00070993">
        <w:rPr>
          <w:rFonts w:ascii="Times New Roman" w:hAnsi="Times New Roman" w:cs="Times New Roman"/>
          <w:sz w:val="20"/>
          <w:szCs w:val="20"/>
          <w:lang w:val="vi-VN"/>
        </w:rPr>
        <w:t>27,8</w:t>
      </w:r>
      <w:r w:rsidRPr="00703AB3">
        <w:rPr>
          <w:rFonts w:ascii="Times New Roman" w:hAnsi="Times New Roman" w:cs="Times New Roman"/>
          <w:sz w:val="20"/>
          <w:szCs w:val="20"/>
          <w:lang w:val="vi-VN"/>
        </w:rPr>
        <w:t>%</w:t>
      </w:r>
      <w:r w:rsidRPr="00070993">
        <w:rPr>
          <w:rFonts w:ascii="Times New Roman" w:hAnsi="Times New Roman" w:cs="Times New Roman"/>
          <w:sz w:val="20"/>
          <w:szCs w:val="20"/>
          <w:lang w:val="vi-VN"/>
        </w:rPr>
        <w:t>,</w:t>
      </w:r>
      <w:r w:rsidRPr="00703AB3">
        <w:rPr>
          <w:rFonts w:ascii="Times New Roman" w:hAnsi="Times New Roman" w:cs="Times New Roman"/>
          <w:sz w:val="20"/>
          <w:szCs w:val="20"/>
          <w:lang w:val="vi-VN"/>
        </w:rPr>
        <w:t xml:space="preserve"> </w:t>
      </w:r>
      <w:r w:rsidRPr="00070993">
        <w:rPr>
          <w:rFonts w:ascii="Times New Roman" w:hAnsi="Times New Roman" w:cs="Times New Roman"/>
          <w:sz w:val="20"/>
          <w:szCs w:val="20"/>
          <w:lang w:val="vi-VN"/>
        </w:rPr>
        <w:t xml:space="preserve">34 TƯLĐTT đạt </w:t>
      </w:r>
      <w:r w:rsidRPr="00703AB3">
        <w:rPr>
          <w:rFonts w:ascii="Times New Roman" w:hAnsi="Times New Roman" w:cs="Times New Roman"/>
          <w:sz w:val="20"/>
          <w:szCs w:val="20"/>
          <w:lang w:val="vi-VN"/>
        </w:rPr>
        <w:t xml:space="preserve">loại </w:t>
      </w:r>
      <w:r w:rsidRPr="00070993">
        <w:rPr>
          <w:rFonts w:ascii="Times New Roman" w:hAnsi="Times New Roman" w:cs="Times New Roman"/>
          <w:sz w:val="20"/>
          <w:szCs w:val="20"/>
          <w:lang w:val="vi-VN"/>
        </w:rPr>
        <w:t xml:space="preserve">D </w:t>
      </w:r>
      <w:r w:rsidRPr="00703AB3">
        <w:rPr>
          <w:rFonts w:ascii="Times New Roman" w:hAnsi="Times New Roman" w:cs="Times New Roman"/>
          <w:sz w:val="20"/>
          <w:szCs w:val="20"/>
          <w:lang w:val="vi-VN"/>
        </w:rPr>
        <w:t xml:space="preserve">chiếm </w:t>
      </w:r>
      <w:r w:rsidRPr="00070993">
        <w:rPr>
          <w:rFonts w:ascii="Times New Roman" w:hAnsi="Times New Roman" w:cs="Times New Roman"/>
          <w:sz w:val="20"/>
          <w:szCs w:val="20"/>
          <w:lang w:val="vi-VN"/>
        </w:rPr>
        <w:t>62,9</w:t>
      </w:r>
      <w:r w:rsidRPr="00703AB3">
        <w:rPr>
          <w:rFonts w:ascii="Times New Roman" w:hAnsi="Times New Roman" w:cs="Times New Roman"/>
          <w:sz w:val="20"/>
          <w:szCs w:val="20"/>
          <w:lang w:val="vi-VN"/>
        </w:rPr>
        <w:t>%</w:t>
      </w:r>
      <w:r w:rsidRPr="00070993">
        <w:rPr>
          <w:rStyle w:val="FootnoteReference"/>
          <w:rFonts w:ascii="Times New Roman" w:hAnsi="Times New Roman" w:cs="Times New Roman"/>
          <w:b/>
          <w:sz w:val="20"/>
          <w:szCs w:val="20"/>
        </w:rPr>
        <w:footnoteRef/>
      </w:r>
      <w:r w:rsidRPr="00070993">
        <w:rPr>
          <w:rFonts w:ascii="Times New Roman" w:hAnsi="Times New Roman" w:cs="Times New Roman"/>
          <w:sz w:val="20"/>
          <w:szCs w:val="20"/>
          <w:lang w:val="vi-VN"/>
        </w:rPr>
        <w:t xml:space="preserve"> và các cấp công đoàn đang tiếp tục tổng hợp, </w:t>
      </w:r>
      <w:r w:rsidRPr="00703AB3">
        <w:rPr>
          <w:rFonts w:ascii="Times New Roman" w:hAnsi="Times New Roman" w:cs="Times New Roman"/>
          <w:sz w:val="20"/>
          <w:szCs w:val="20"/>
          <w:lang w:val="vi-VN"/>
        </w:rPr>
        <w:t>đánh giá</w:t>
      </w:r>
      <w:r w:rsidRPr="00070993">
        <w:rPr>
          <w:rFonts w:ascii="Times New Roman" w:hAnsi="Times New Roman" w:cs="Times New Roman"/>
          <w:sz w:val="20"/>
          <w:szCs w:val="20"/>
          <w:lang w:val="vi-VN"/>
        </w:rPr>
        <w:t xml:space="preserve">, chấm điểm, đề xuất </w:t>
      </w:r>
      <w:r w:rsidRPr="00703AB3">
        <w:rPr>
          <w:rFonts w:ascii="Times New Roman" w:hAnsi="Times New Roman" w:cs="Times New Roman"/>
          <w:sz w:val="20"/>
          <w:szCs w:val="20"/>
          <w:lang w:val="vi-VN"/>
        </w:rPr>
        <w:t xml:space="preserve">xếp loại cho </w:t>
      </w:r>
      <w:r w:rsidRPr="00070993">
        <w:rPr>
          <w:rFonts w:ascii="Times New Roman" w:hAnsi="Times New Roman" w:cs="Times New Roman"/>
          <w:sz w:val="20"/>
          <w:szCs w:val="20"/>
          <w:lang w:val="vi-VN"/>
        </w:rPr>
        <w:t xml:space="preserve">17 </w:t>
      </w:r>
      <w:r w:rsidRPr="00703AB3">
        <w:rPr>
          <w:rFonts w:ascii="Times New Roman" w:hAnsi="Times New Roman" w:cs="Times New Roman"/>
          <w:sz w:val="20"/>
          <w:szCs w:val="20"/>
          <w:lang w:val="vi-VN"/>
        </w:rPr>
        <w:t>TƯLĐTT</w:t>
      </w:r>
      <w:r w:rsidRPr="00070993">
        <w:rPr>
          <w:rFonts w:ascii="Times New Roman" w:hAnsi="Times New Roman" w:cs="Times New Roman"/>
          <w:sz w:val="20"/>
          <w:szCs w:val="20"/>
          <w:lang w:val="vi-VN"/>
        </w:rPr>
        <w:t xml:space="preserve"> đợt 2/2024..</w:t>
      </w:r>
    </w:p>
  </w:footnote>
  <w:footnote w:id="10">
    <w:p w:rsidR="00F70D94" w:rsidRPr="00070993" w:rsidRDefault="00F70D94" w:rsidP="00690F86">
      <w:pPr>
        <w:pStyle w:val="FootnoteText"/>
        <w:jc w:val="both"/>
        <w:rPr>
          <w:rFonts w:ascii="Times New Roman" w:hAnsi="Times New Roman" w:cs="Times New Roman"/>
          <w:lang w:val="vi-VN"/>
        </w:rPr>
      </w:pPr>
      <w:r w:rsidRPr="00070993">
        <w:rPr>
          <w:rStyle w:val="FootnoteReference"/>
          <w:rFonts w:ascii="Times New Roman" w:hAnsi="Times New Roman" w:cs="Times New Roman"/>
          <w:b/>
        </w:rPr>
        <w:footnoteRef/>
      </w:r>
      <w:r w:rsidRPr="00703AB3">
        <w:rPr>
          <w:rFonts w:ascii="Times New Roman" w:hAnsi="Times New Roman" w:cs="Times New Roman"/>
          <w:lang w:val="vi-VN"/>
        </w:rPr>
        <w:t xml:space="preserve"> Công văn số 96/LĐLĐ-CSLP&amp;QHLĐ, ngày 05/01/2024 về tham gia góp ý kiến dự thảo Kế hoạch triển khai thực hiện công tác tổ chức tết Nguyên đán Giáp Thìn năm 2024; Công văn số 194/LĐLD-CSPL&amp;QHLĐ, ngày 03/4/2024 v/v góp ý dự thảo tờ trình, nghị định quy định mức lương tối thiểu năm; Công văn số 204/LĐLD-CSPL&amp;QHLĐ, ngày 09/4/2024 v/v góp ý dự thảo Công văn trình UBND tỉnh về tăng cường công tác an toàn, vệ sinh lao động và triển khai các giải pháp phòng ngừa, hạn chế tai nạn lao động trên địa bàn tỉnh: Công văn số 203/LĐLD-CSPL&amp;QHLĐ, ngày 09/4/2024 v/v góp ý dự thảo Hồ sơ dự án việc làm (sửa đổi): Công văn số 221/LĐLĐ- CSPL&amp;QHLĐ, ngày 18/4/2024 v/v góp ý dự thảo hướng dẫn triển khai tổ chức “Bữa cơm công đoàn”; Công văn số 221/LĐLĐ- CSPL&amp;QHLĐ, 18/4/2024 V/v góp ý dự thảo Hướng dẫn khen thưởng Phong trào thi đua“Đắk Nông đẩy mạnh phát triển kết cấu hạ tầng đồng bộ, hiện đại; thực hành tiết kiệm, chống lãng phí”; Công văn số 290/CV-LĐLĐ, ngày 04/6/2024 Về việc góp ý kiến dự thảo Thông tư Quy định quản lý nhiệm vụ khoa học và công nghệ sử dụng NSNN cấp tỉnh, cấp cơ sở: Công văn số 295/CV-LĐLĐ, ngày 05/6/2024 về việc góp ý văn bản đối thoại thương lượng tập thể; Công văn số: 299/CV-LĐLĐ, ngày 11/6/2024 về việc góp ý quy chế hoạt động của Hội đồng thi đua khen thưởng tỉnh; Công văn số 423/LĐLĐ-CSPL&amp;QHLĐ ngày 13/9/2024 v/v góp ý dự thảo công bố đơn giá nhân công xây dựng trên địa bàn tỉnh Đắk Nông năm 2024; Công văn số 481/LĐLĐ-CSPL&amp;QHLĐ ngày 11/10/2024 V/v góp ý Dự thảo Luật Bảo hiểm y tế (sửa đổi); Công văn số 337/CV-LĐLĐ ngày 11/7/2024 góp ý quy chế trọng tài lao động; Công văn số 348/CV-LĐLĐ ngày 21/7/2024 v/v góp ý dự thảo kế hoạch của UBND tỉnh triển khai thực hiện Chương trình số 83-CTr/TU; Công văn số 231/LĐLĐ- CSPL&amp;QHLĐ, ngày 24/4/2024 góp ý dự thảo Chương trình phối hợp; Công văn số 225 LĐLĐ- CSPL&amp;QHLĐ, ngày 23/4/2024 góp ý dự thảo kết quả thực hiện Chương trình phối hợp giữa TLĐ LĐ VN với Bộ LĐ-TB&amp;XH, giai đoạn 2019-2023; Công văn số 268/CV-LĐLĐ, ngày 21/5/2024 v/v góp ý dự thảo hồ sơ đề nghị xây dựng Nghị quyết quy định về chính sách hỗ trợ cho lưu học sinh tỉnh Mondulkiri, Vương quốc Campuchia tham gia học tập tại trường Cao đẳng Cộng đồng Đắk Nông; Công văn số 272/CV-LĐLĐ, ngày 23/5/2024 v/v góp ý dự thảo Luật Bảo hiểm xã hội (sửa đổi); Công văn số 279/CV-LĐLĐ, ngày 27/5/2024 v/v góp ý dự thảo văn bản “quỹ vì biển, đảo Việt Nam”; Công văn số 514/LĐLĐ-CSPL&amp;QHLĐ, ngày 31/10/2024 V/v góp ý dự thảo Kế hoạch triển khai Phong trào “Tết Nhân ái” Xuân Ất Tỵ năm 2025; Công văn số 471/LĐLĐ-CSPL&amp;QHLĐ, ngày 04/10/2024 V/v góp ý dự thảo Kế hoạch tổ chức phong trào thi đua; Công văn số 466/LĐLĐ-CSPL&amp;QHLĐ, ngày 03/10/2024 góp ý dự thảo Tờ trình của Chính phủ trình Ủy ban Thường vụ Quốc hội đề nghị giải thích một số điều của Luật Thi đua, khen thưởng và dự thảo Nghị quyết của Ủy ban Thường vụ Quốc hội giải thích một số điều của Luật Thi đua, khen thưởng; Công văn số 462/LĐLĐ-CSPL&amp;QHLĐ ngày 02/10/2024 góp ý dự thảo Kế hoạch tổ chức phong trào thi đua cao điểm </w:t>
      </w:r>
      <w:r w:rsidRPr="00841A1D">
        <w:rPr>
          <w:rFonts w:ascii="Times New Roman" w:hAnsi="Times New Roman" w:cs="Times New Roman"/>
          <w:lang w:val="vi-VN"/>
        </w:rPr>
        <w:t xml:space="preserve">“Đắk Nông cùng cả nước 500 ngày đêm thi đua hoàn thành 3.000 km đường bộ cao tốc”; Công văn số 458/LĐLĐ-CSPL&amp;QHLĐ, ngày 01/10/2024 góp ý dự thảo các thông tư cuả Bộ Lao động thương binh và xã hội; Công văn số 427/ LĐLĐ-CSPL&amp;QHLĐ, ngày 17/9/2024 dự thảo Chỉ thị của Thủ tướng Chính phủ về việc đẩy mạnh phong trào thi đua yêu nước chào mừng đại hội đảng bộ các cấp tiến tới Đại hội đại biểu toàn quốc lần thứ XIV của Đảng, Đại hội Thi đua yêu nước toàn quốc lần thứ XI; Công văn số 368/ LĐLĐ-CSPL&amp;QHLĐ, ngày 01/8/2024 </w:t>
      </w:r>
      <w:r w:rsidR="00A715D2">
        <w:rPr>
          <w:rFonts w:ascii="Times New Roman" w:hAnsi="Times New Roman" w:cs="Times New Roman"/>
        </w:rPr>
        <w:t>về</w:t>
      </w:r>
      <w:r w:rsidRPr="00841A1D">
        <w:rPr>
          <w:rFonts w:ascii="Times New Roman" w:hAnsi="Times New Roman" w:cs="Times New Roman"/>
          <w:lang w:val="vi-VN"/>
        </w:rPr>
        <w:t xml:space="preserve"> góp ý các Kế hoạch chăm lo cho </w:t>
      </w:r>
      <w:r w:rsidR="00A715D2">
        <w:rPr>
          <w:rFonts w:ascii="Times New Roman" w:hAnsi="Times New Roman" w:cs="Times New Roman"/>
        </w:rPr>
        <w:t>ĐV, NLĐ</w:t>
      </w:r>
      <w:r w:rsidRPr="00841A1D">
        <w:rPr>
          <w:rFonts w:ascii="Times New Roman" w:hAnsi="Times New Roman" w:cs="Times New Roman"/>
          <w:lang w:val="vi-VN"/>
        </w:rPr>
        <w:t xml:space="preserve"> nhân dịp Tết Nguyên đán Ất Tỵ 2025</w:t>
      </w:r>
      <w:r w:rsidRPr="00070993">
        <w:rPr>
          <w:rFonts w:ascii="Times New Roman" w:hAnsi="Times New Roman" w:cs="Times New Roman"/>
          <w:lang w:val="vi-VN"/>
        </w:rPr>
        <w:t>.</w:t>
      </w:r>
    </w:p>
  </w:footnote>
  <w:footnote w:id="11">
    <w:p w:rsidR="00F70D94" w:rsidRPr="00070993" w:rsidRDefault="00F70D94" w:rsidP="006B3D7D">
      <w:pPr>
        <w:pStyle w:val="FootnoteText"/>
        <w:jc w:val="both"/>
        <w:rPr>
          <w:rFonts w:ascii="Times New Roman" w:eastAsia="Calibri" w:hAnsi="Times New Roman" w:cs="Times New Roman"/>
          <w:color w:val="000000" w:themeColor="text1"/>
          <w:lang w:val="vi-VN"/>
        </w:rPr>
      </w:pPr>
      <w:r w:rsidRPr="00070993">
        <w:rPr>
          <w:rStyle w:val="FootnoteReference"/>
          <w:rFonts w:ascii="Times New Roman" w:hAnsi="Times New Roman" w:cs="Times New Roman"/>
          <w:b/>
        </w:rPr>
        <w:footnoteRef/>
      </w:r>
      <w:r w:rsidRPr="00703AB3">
        <w:rPr>
          <w:rFonts w:ascii="Times New Roman" w:hAnsi="Times New Roman" w:cs="Times New Roman"/>
          <w:b/>
          <w:lang w:val="vi-VN"/>
        </w:rPr>
        <w:t xml:space="preserve"> </w:t>
      </w:r>
      <w:r w:rsidRPr="00703AB3">
        <w:rPr>
          <w:rFonts w:ascii="Times New Roman" w:hAnsi="Times New Roman" w:cs="Times New Roman"/>
          <w:lang w:val="vi-VN"/>
        </w:rPr>
        <w:t xml:space="preserve">Kế hoạch số 02/KH-LĐLĐ, </w:t>
      </w:r>
      <w:r w:rsidRPr="00070993">
        <w:rPr>
          <w:rFonts w:ascii="Times New Roman" w:eastAsia="Calibri" w:hAnsi="Times New Roman" w:cs="Times New Roman"/>
          <w:color w:val="000000" w:themeColor="text1"/>
          <w:lang w:val="nl-NL"/>
        </w:rPr>
        <w:t>ngày 22/11/2023 về tổ chức các hoạt động chăm lo cho đoàn viên, người lao động nhân dịp Tết Nguyên đán Giáp Thìn 2024; Kế hoạch số 11/KH-LĐLĐ, ngày 17/01/2024 về tổ chức Chương trình “Tết Sum vầy - Xuân chia sẻ” tết Nguyên đán Giáp Thìn 2024 tại thành phố Gia Nghĩa, tỉnh Đắk Nông; Kế hoạch số 12/KH-LĐLĐ, ngày 18/01/2024 về thăm, tặng quà CNLĐ có hoàn cảnh khó khăn nhân dịp tết Nguyên đán Giáp Thìn 2024</w:t>
      </w:r>
      <w:r w:rsidRPr="00070993">
        <w:rPr>
          <w:rFonts w:ascii="Times New Roman" w:eastAsia="Calibri" w:hAnsi="Times New Roman" w:cs="Times New Roman"/>
          <w:color w:val="000000" w:themeColor="text1"/>
          <w:lang w:val="vi-VN"/>
        </w:rPr>
        <w:t xml:space="preserve">; </w:t>
      </w:r>
      <w:r w:rsidRPr="00703AB3">
        <w:rPr>
          <w:rFonts w:ascii="Times New Roman" w:hAnsi="Times New Roman" w:cs="Times New Roman"/>
          <w:lang w:val="vi-VN"/>
        </w:rPr>
        <w:t>Quyết định số 43/QĐ-LĐLĐ, ngày 19/01/2024 về thành lập Ban Tổ chức Chương trình “Tết Sum vầy - Xuân chia sẻ” năm 2024; Quyết định số 44/QĐ-LĐLĐ, ngày 19/01/2024 về thành lập Tổ giúp việc tổ chức Chương trình “Tết Sum vầy - Xuân chia sẻ” năm 2024</w:t>
      </w:r>
      <w:r w:rsidRPr="00070993">
        <w:rPr>
          <w:rFonts w:ascii="Times New Roman" w:hAnsi="Times New Roman" w:cs="Times New Roman"/>
          <w:lang w:val="vi-VN"/>
        </w:rPr>
        <w:t xml:space="preserve">; </w:t>
      </w:r>
      <w:r w:rsidRPr="00703AB3">
        <w:rPr>
          <w:rFonts w:ascii="Times New Roman" w:hAnsi="Times New Roman" w:cs="Times New Roman"/>
          <w:spacing w:val="2"/>
          <w:lang w:val="vi-VN"/>
        </w:rPr>
        <w:t>Công văn số 78/LĐLĐ-CSPL&amp;QHLĐ, ngày 22/12/2023 về lựa chọn đoàn viên tham gia Chương trình “Chợ Tết Công đoàn 2024” qua sàn giao dịch điện tử; Công văn số 56/LĐLĐ-CSPL&amp;QHLĐ, ngày 24/12/2023 về tăng cường thực hiện các giải pháp tham gia ổn định quan hệ lao động; Công văn số 98/LĐLĐ-CSPL&amp;QHLĐ, ngày 08/01/2024 về đôn đốc thực hiện công tác chăm lo đoàn viên, người lao động nhân dịp tết Nguyên đán Giáp Thìn năm 2024; Công văn số 106/LĐLĐ-CSPL&amp;QHLĐ, ngày 17/01/2024 về phân bổ quà tết Nguyên đán Giáp Thìn 2024; Công văn số 123/LĐLĐ-CSPL&amp;QHLĐ, ngày 02/02/2024 về đề nghị gia hạn thời gian của Chương trình “Chợ Tết Công đoàn 2024” qua sàn giao dịch thương mại điện tử; Công văn số 128/LĐLĐ-CSPL&amp;QHLĐ, ngày 20/02/2024 về thực hiện một số nội dung liên quan đến “Chợ Tết Công đoàn 2024” qua sàn giao dịch thương mại điện tử.</w:t>
      </w:r>
    </w:p>
  </w:footnote>
  <w:footnote w:id="12">
    <w:p w:rsidR="00F70D94" w:rsidRPr="00070993" w:rsidRDefault="00F70D94" w:rsidP="006B3D7D">
      <w:pPr>
        <w:pStyle w:val="FootnoteText"/>
        <w:jc w:val="both"/>
        <w:rPr>
          <w:rFonts w:ascii="Times New Roman" w:hAnsi="Times New Roman" w:cs="Times New Roman"/>
          <w:lang w:val="vi-VN"/>
        </w:rPr>
      </w:pPr>
      <w:r w:rsidRPr="00070993">
        <w:rPr>
          <w:rStyle w:val="FootnoteReference"/>
          <w:rFonts w:ascii="Times New Roman" w:hAnsi="Times New Roman" w:cs="Times New Roman"/>
          <w:b/>
        </w:rPr>
        <w:footnoteRef/>
      </w:r>
      <w:r w:rsidRPr="00703AB3">
        <w:rPr>
          <w:rFonts w:ascii="Times New Roman" w:hAnsi="Times New Roman" w:cs="Times New Roman"/>
          <w:lang w:val="vi-VN"/>
        </w:rPr>
        <w:t xml:space="preserve"> Tổng số đoàn viên người lao động đủ điều kiện mua hàng tại Chương trình đã được Tổng Liên đoàn phê duyệt 1.276 người, trong đó: Đoàn viên, người lao động đã mua hàng thành công 303 người; đoàn viên, người lao động đã kích hoạt thẻ nhưng chưa có giao dịch 84 người; đoàn viên, người lao động đã ký hợp đồng nhưng chưa kích hoạt thẻ 67 người; đoàn viên, người lao động đủ điều kiện nhưng chưa vào đăng ký 822 người.</w:t>
      </w:r>
    </w:p>
  </w:footnote>
  <w:footnote w:id="13">
    <w:p w:rsidR="00F70D94" w:rsidRPr="00070993" w:rsidRDefault="00F70D94" w:rsidP="006B3D7D">
      <w:pPr>
        <w:jc w:val="both"/>
        <w:rPr>
          <w:rFonts w:ascii="Times New Roman" w:hAnsi="Times New Roman" w:cs="Times New Roman"/>
          <w:color w:val="000000" w:themeColor="text1"/>
          <w:spacing w:val="6"/>
          <w:sz w:val="20"/>
          <w:szCs w:val="20"/>
          <w:lang w:val="vi-VN"/>
        </w:rPr>
      </w:pPr>
      <w:r w:rsidRPr="00070993">
        <w:rPr>
          <w:rStyle w:val="FootnoteReference"/>
          <w:rFonts w:ascii="Times New Roman" w:hAnsi="Times New Roman" w:cs="Times New Roman"/>
          <w:b/>
          <w:sz w:val="20"/>
          <w:szCs w:val="20"/>
        </w:rPr>
        <w:footnoteRef/>
      </w:r>
      <w:r w:rsidRPr="00703AB3">
        <w:rPr>
          <w:rFonts w:ascii="Times New Roman" w:hAnsi="Times New Roman" w:cs="Times New Roman"/>
          <w:b/>
          <w:sz w:val="20"/>
          <w:szCs w:val="20"/>
          <w:lang w:val="vi-VN"/>
        </w:rPr>
        <w:t xml:space="preserve"> </w:t>
      </w:r>
      <w:r w:rsidRPr="00070993">
        <w:rPr>
          <w:rFonts w:ascii="Times New Roman" w:hAnsi="Times New Roman" w:cs="Times New Roman"/>
          <w:sz w:val="20"/>
          <w:szCs w:val="20"/>
          <w:lang w:val="vi-VN"/>
        </w:rPr>
        <w:t xml:space="preserve">Trong đó </w:t>
      </w:r>
      <w:r w:rsidRPr="00703AB3">
        <w:rPr>
          <w:rFonts w:ascii="Times New Roman" w:hAnsi="Times New Roman" w:cs="Times New Roman"/>
          <w:sz w:val="20"/>
          <w:szCs w:val="20"/>
          <w:lang w:val="vi-VN"/>
        </w:rPr>
        <w:t>LĐLĐ tỉnh tổ chức 02 Chương trình</w:t>
      </w:r>
      <w:r w:rsidRPr="00070993">
        <w:rPr>
          <w:rFonts w:ascii="Times New Roman" w:hAnsi="Times New Roman" w:cs="Times New Roman"/>
          <w:sz w:val="20"/>
          <w:szCs w:val="20"/>
          <w:lang w:val="vi-VN"/>
        </w:rPr>
        <w:t xml:space="preserve">, </w:t>
      </w:r>
      <w:r w:rsidRPr="00703AB3">
        <w:rPr>
          <w:rFonts w:ascii="Times New Roman" w:hAnsi="Times New Roman" w:cs="Times New Roman"/>
          <w:sz w:val="20"/>
          <w:szCs w:val="20"/>
          <w:lang w:val="vi-VN"/>
        </w:rPr>
        <w:t>LĐLĐ huyện và tương đương 12 Chương trình</w:t>
      </w:r>
      <w:r w:rsidRPr="00070993">
        <w:rPr>
          <w:rFonts w:ascii="Times New Roman" w:hAnsi="Times New Roman" w:cs="Times New Roman"/>
          <w:sz w:val="20"/>
          <w:szCs w:val="20"/>
          <w:lang w:val="vi-VN"/>
        </w:rPr>
        <w:t>, CĐCS</w:t>
      </w:r>
      <w:r w:rsidRPr="00703AB3">
        <w:rPr>
          <w:rFonts w:ascii="Times New Roman" w:hAnsi="Times New Roman" w:cs="Times New Roman"/>
          <w:sz w:val="20"/>
          <w:szCs w:val="20"/>
          <w:lang w:val="vi-VN"/>
        </w:rPr>
        <w:t xml:space="preserve"> 706 Chương trình</w:t>
      </w:r>
      <w:r w:rsidRPr="00070993">
        <w:rPr>
          <w:rFonts w:ascii="Times New Roman" w:hAnsi="Times New Roman" w:cs="Times New Roman"/>
          <w:color w:val="000000" w:themeColor="text1"/>
          <w:spacing w:val="6"/>
          <w:sz w:val="20"/>
          <w:szCs w:val="20"/>
          <w:lang w:val="vi-VN"/>
        </w:rPr>
        <w:t>. Kinh phí thực hiện</w:t>
      </w:r>
      <w:r>
        <w:rPr>
          <w:rFonts w:ascii="Times New Roman" w:hAnsi="Times New Roman" w:cs="Times New Roman"/>
          <w:color w:val="000000" w:themeColor="text1"/>
          <w:spacing w:val="6"/>
          <w:sz w:val="20"/>
          <w:szCs w:val="20"/>
          <w:lang w:val="vi-VN"/>
        </w:rPr>
        <w:t>:</w:t>
      </w:r>
      <w:r w:rsidRPr="00070993">
        <w:rPr>
          <w:rFonts w:ascii="Times New Roman" w:hAnsi="Times New Roman" w:cs="Times New Roman"/>
          <w:color w:val="000000" w:themeColor="text1"/>
          <w:spacing w:val="6"/>
          <w:sz w:val="20"/>
          <w:szCs w:val="20"/>
          <w:lang w:val="vi-VN"/>
        </w:rPr>
        <w:t xml:space="preserve"> </w:t>
      </w:r>
      <w:r w:rsidRPr="00703AB3">
        <w:rPr>
          <w:rFonts w:ascii="Times New Roman" w:hAnsi="Times New Roman" w:cs="Times New Roman"/>
          <w:color w:val="000000" w:themeColor="text1"/>
          <w:sz w:val="20"/>
          <w:szCs w:val="20"/>
          <w:lang w:val="vi-VN" w:eastAsia="vi-VN"/>
        </w:rPr>
        <w:t>Tổng Liên đoàn hỗ trợ</w:t>
      </w:r>
      <w:r w:rsidR="00171C10">
        <w:rPr>
          <w:rFonts w:ascii="Times New Roman" w:hAnsi="Times New Roman" w:cs="Times New Roman"/>
          <w:color w:val="000000" w:themeColor="text1"/>
          <w:sz w:val="20"/>
          <w:szCs w:val="20"/>
          <w:lang w:val="vi-VN" w:eastAsia="vi-VN"/>
        </w:rPr>
        <w:t>: 1.613</w:t>
      </w:r>
      <w:r w:rsidR="00171C10">
        <w:rPr>
          <w:rFonts w:ascii="Times New Roman" w:hAnsi="Times New Roman" w:cs="Times New Roman"/>
          <w:color w:val="000000" w:themeColor="text1"/>
          <w:sz w:val="20"/>
          <w:szCs w:val="20"/>
          <w:lang w:eastAsia="vi-VN"/>
        </w:rPr>
        <w:t xml:space="preserve"> triệu</w:t>
      </w:r>
      <w:r w:rsidRPr="00703AB3">
        <w:rPr>
          <w:rFonts w:ascii="Times New Roman" w:hAnsi="Times New Roman" w:cs="Times New Roman"/>
          <w:color w:val="000000" w:themeColor="text1"/>
          <w:sz w:val="20"/>
          <w:szCs w:val="20"/>
          <w:lang w:val="vi-VN" w:eastAsia="vi-VN"/>
        </w:rPr>
        <w:t xml:space="preserve"> đồng; tài chính công đoàn cấp cơ sở</w:t>
      </w:r>
      <w:r w:rsidR="00171C10">
        <w:rPr>
          <w:rFonts w:ascii="Times New Roman" w:hAnsi="Times New Roman" w:cs="Times New Roman"/>
          <w:color w:val="000000" w:themeColor="text1"/>
          <w:sz w:val="20"/>
          <w:szCs w:val="20"/>
          <w:lang w:val="vi-VN" w:eastAsia="vi-VN"/>
        </w:rPr>
        <w:t>: 3.752</w:t>
      </w:r>
      <w:r w:rsidR="00171C10" w:rsidRPr="00171C10">
        <w:rPr>
          <w:rFonts w:ascii="Times New Roman" w:hAnsi="Times New Roman" w:cs="Times New Roman"/>
          <w:color w:val="000000" w:themeColor="text1"/>
          <w:sz w:val="20"/>
          <w:szCs w:val="20"/>
          <w:lang w:eastAsia="vi-VN"/>
        </w:rPr>
        <w:t xml:space="preserve"> </w:t>
      </w:r>
      <w:r w:rsidR="00171C10">
        <w:rPr>
          <w:rFonts w:ascii="Times New Roman" w:hAnsi="Times New Roman" w:cs="Times New Roman"/>
          <w:color w:val="000000" w:themeColor="text1"/>
          <w:sz w:val="20"/>
          <w:szCs w:val="20"/>
          <w:lang w:eastAsia="vi-VN"/>
        </w:rPr>
        <w:t>triệu</w:t>
      </w:r>
      <w:r w:rsidR="00171C10" w:rsidRPr="00703AB3">
        <w:rPr>
          <w:rFonts w:ascii="Times New Roman" w:hAnsi="Times New Roman" w:cs="Times New Roman"/>
          <w:color w:val="000000" w:themeColor="text1"/>
          <w:sz w:val="20"/>
          <w:szCs w:val="20"/>
          <w:lang w:val="vi-VN" w:eastAsia="vi-VN"/>
        </w:rPr>
        <w:t xml:space="preserve"> đồng</w:t>
      </w:r>
      <w:r w:rsidRPr="00703AB3">
        <w:rPr>
          <w:rFonts w:ascii="Times New Roman" w:hAnsi="Times New Roman" w:cs="Times New Roman"/>
          <w:color w:val="000000" w:themeColor="text1"/>
          <w:sz w:val="20"/>
          <w:szCs w:val="20"/>
          <w:lang w:val="vi-VN" w:eastAsia="vi-VN"/>
        </w:rPr>
        <w:t xml:space="preserve">; xã hội hóa: </w:t>
      </w:r>
      <w:r w:rsidR="00171C10">
        <w:rPr>
          <w:rFonts w:ascii="Times New Roman" w:hAnsi="Times New Roman" w:cs="Times New Roman"/>
          <w:color w:val="000000" w:themeColor="text1"/>
          <w:sz w:val="20"/>
          <w:szCs w:val="20"/>
          <w:lang w:val="vi-VN" w:eastAsia="vi-VN"/>
        </w:rPr>
        <w:t>651</w:t>
      </w:r>
      <w:r w:rsidR="00171C10" w:rsidRPr="00171C10">
        <w:rPr>
          <w:rFonts w:ascii="Times New Roman" w:hAnsi="Times New Roman" w:cs="Times New Roman"/>
          <w:color w:val="000000" w:themeColor="text1"/>
          <w:sz w:val="20"/>
          <w:szCs w:val="20"/>
          <w:lang w:eastAsia="vi-VN"/>
        </w:rPr>
        <w:t xml:space="preserve"> </w:t>
      </w:r>
      <w:r w:rsidR="00171C10">
        <w:rPr>
          <w:rFonts w:ascii="Times New Roman" w:hAnsi="Times New Roman" w:cs="Times New Roman"/>
          <w:color w:val="000000" w:themeColor="text1"/>
          <w:sz w:val="20"/>
          <w:szCs w:val="20"/>
          <w:lang w:eastAsia="vi-VN"/>
        </w:rPr>
        <w:t>triệu</w:t>
      </w:r>
      <w:r w:rsidR="00171C10" w:rsidRPr="00703AB3">
        <w:rPr>
          <w:rFonts w:ascii="Times New Roman" w:hAnsi="Times New Roman" w:cs="Times New Roman"/>
          <w:color w:val="000000" w:themeColor="text1"/>
          <w:sz w:val="20"/>
          <w:szCs w:val="20"/>
          <w:lang w:val="vi-VN" w:eastAsia="vi-VN"/>
        </w:rPr>
        <w:t xml:space="preserve"> đồng</w:t>
      </w:r>
      <w:r w:rsidRPr="00070993">
        <w:rPr>
          <w:rFonts w:ascii="Times New Roman" w:hAnsi="Times New Roman" w:cs="Times New Roman"/>
          <w:color w:val="000000" w:themeColor="text1"/>
          <w:sz w:val="20"/>
          <w:szCs w:val="20"/>
          <w:lang w:val="vi-VN" w:eastAsia="vi-VN"/>
        </w:rPr>
        <w:t xml:space="preserve">, </w:t>
      </w:r>
      <w:r w:rsidRPr="00703AB3">
        <w:rPr>
          <w:rFonts w:ascii="Times New Roman" w:hAnsi="Times New Roman" w:cs="Times New Roman"/>
          <w:color w:val="000000" w:themeColor="text1"/>
          <w:sz w:val="20"/>
          <w:szCs w:val="20"/>
          <w:lang w:val="vi-VN" w:eastAsia="vi-VN"/>
        </w:rPr>
        <w:t xml:space="preserve">trong đó: cấp cơ sở </w:t>
      </w:r>
      <w:r w:rsidR="00171C10">
        <w:rPr>
          <w:rFonts w:ascii="Times New Roman" w:hAnsi="Times New Roman" w:cs="Times New Roman"/>
          <w:color w:val="000000" w:themeColor="text1"/>
          <w:sz w:val="20"/>
          <w:szCs w:val="20"/>
          <w:lang w:val="vi-VN" w:eastAsia="vi-VN"/>
        </w:rPr>
        <w:t>266</w:t>
      </w:r>
      <w:r w:rsidR="00171C10" w:rsidRPr="00171C10">
        <w:rPr>
          <w:rFonts w:ascii="Times New Roman" w:hAnsi="Times New Roman" w:cs="Times New Roman"/>
          <w:color w:val="000000" w:themeColor="text1"/>
          <w:sz w:val="20"/>
          <w:szCs w:val="20"/>
          <w:lang w:eastAsia="vi-VN"/>
        </w:rPr>
        <w:t xml:space="preserve"> </w:t>
      </w:r>
      <w:r w:rsidR="00171C10">
        <w:rPr>
          <w:rFonts w:ascii="Times New Roman" w:hAnsi="Times New Roman" w:cs="Times New Roman"/>
          <w:color w:val="000000" w:themeColor="text1"/>
          <w:sz w:val="20"/>
          <w:szCs w:val="20"/>
          <w:lang w:eastAsia="vi-VN"/>
        </w:rPr>
        <w:t>triệu</w:t>
      </w:r>
      <w:r w:rsidR="00171C10" w:rsidRPr="00703AB3">
        <w:rPr>
          <w:rFonts w:ascii="Times New Roman" w:hAnsi="Times New Roman" w:cs="Times New Roman"/>
          <w:color w:val="000000" w:themeColor="text1"/>
          <w:sz w:val="20"/>
          <w:szCs w:val="20"/>
          <w:lang w:val="vi-VN" w:eastAsia="vi-VN"/>
        </w:rPr>
        <w:t xml:space="preserve"> đồng</w:t>
      </w:r>
      <w:r w:rsidRPr="00703AB3">
        <w:rPr>
          <w:rFonts w:ascii="Times New Roman" w:hAnsi="Times New Roman" w:cs="Times New Roman"/>
          <w:color w:val="000000" w:themeColor="text1"/>
          <w:sz w:val="20"/>
          <w:szCs w:val="20"/>
          <w:lang w:val="vi-VN" w:eastAsia="vi-VN"/>
        </w:rPr>
        <w:t>, LĐLĐ các huyện,</w:t>
      </w:r>
      <w:r w:rsidR="005A76C4">
        <w:rPr>
          <w:rFonts w:ascii="Times New Roman" w:hAnsi="Times New Roman" w:cs="Times New Roman"/>
          <w:color w:val="000000" w:themeColor="text1"/>
          <w:sz w:val="20"/>
          <w:szCs w:val="20"/>
          <w:lang w:eastAsia="vi-VN"/>
        </w:rPr>
        <w:t xml:space="preserve"> </w:t>
      </w:r>
      <w:r w:rsidRPr="00703AB3">
        <w:rPr>
          <w:rFonts w:ascii="Times New Roman" w:hAnsi="Times New Roman" w:cs="Times New Roman"/>
          <w:color w:val="000000" w:themeColor="text1"/>
          <w:sz w:val="20"/>
          <w:szCs w:val="20"/>
          <w:lang w:val="vi-VN" w:eastAsia="vi-VN"/>
        </w:rPr>
        <w:t xml:space="preserve">thành phố, </w:t>
      </w:r>
      <w:r w:rsidR="005A76C4">
        <w:rPr>
          <w:rFonts w:ascii="Times New Roman" w:hAnsi="Times New Roman" w:cs="Times New Roman"/>
          <w:color w:val="000000" w:themeColor="text1"/>
          <w:sz w:val="20"/>
          <w:szCs w:val="20"/>
          <w:lang w:eastAsia="vi-VN"/>
        </w:rPr>
        <w:t>CĐN</w:t>
      </w:r>
      <w:r w:rsidRPr="00703AB3">
        <w:rPr>
          <w:rFonts w:ascii="Times New Roman" w:hAnsi="Times New Roman" w:cs="Times New Roman"/>
          <w:color w:val="000000" w:themeColor="text1"/>
          <w:sz w:val="20"/>
          <w:szCs w:val="20"/>
          <w:lang w:val="vi-VN" w:eastAsia="vi-VN"/>
        </w:rPr>
        <w:t xml:space="preserve"> và tương đương huy độ</w:t>
      </w:r>
      <w:r w:rsidR="00171C10">
        <w:rPr>
          <w:rFonts w:ascii="Times New Roman" w:hAnsi="Times New Roman" w:cs="Times New Roman"/>
          <w:color w:val="000000" w:themeColor="text1"/>
          <w:sz w:val="20"/>
          <w:szCs w:val="20"/>
          <w:lang w:val="vi-VN" w:eastAsia="vi-VN"/>
        </w:rPr>
        <w:t>ng: 369</w:t>
      </w:r>
      <w:r w:rsidR="00171C10">
        <w:rPr>
          <w:rFonts w:ascii="Times New Roman" w:hAnsi="Times New Roman" w:cs="Times New Roman"/>
          <w:color w:val="000000" w:themeColor="text1"/>
          <w:sz w:val="20"/>
          <w:szCs w:val="20"/>
          <w:lang w:eastAsia="vi-VN"/>
        </w:rPr>
        <w:t xml:space="preserve"> triệu</w:t>
      </w:r>
      <w:r w:rsidR="00171C10" w:rsidRPr="00703AB3">
        <w:rPr>
          <w:rFonts w:ascii="Times New Roman" w:hAnsi="Times New Roman" w:cs="Times New Roman"/>
          <w:color w:val="000000" w:themeColor="text1"/>
          <w:sz w:val="20"/>
          <w:szCs w:val="20"/>
          <w:lang w:val="vi-VN" w:eastAsia="vi-VN"/>
        </w:rPr>
        <w:t xml:space="preserve"> đồng</w:t>
      </w:r>
      <w:r w:rsidRPr="00703AB3">
        <w:rPr>
          <w:rFonts w:ascii="Times New Roman" w:hAnsi="Times New Roman" w:cs="Times New Roman"/>
          <w:color w:val="000000" w:themeColor="text1"/>
          <w:sz w:val="20"/>
          <w:szCs w:val="20"/>
          <w:lang w:val="vi-VN" w:eastAsia="vi-VN"/>
        </w:rPr>
        <w:t>; Ngân hàng Đầu tư và Phát triển Chi nhánh Đắk Nông hỗ trợ</w:t>
      </w:r>
      <w:r w:rsidR="00171C10">
        <w:rPr>
          <w:rFonts w:ascii="Times New Roman" w:hAnsi="Times New Roman" w:cs="Times New Roman"/>
          <w:color w:val="000000" w:themeColor="text1"/>
          <w:sz w:val="20"/>
          <w:szCs w:val="20"/>
          <w:lang w:val="vi-VN" w:eastAsia="vi-VN"/>
        </w:rPr>
        <w:t>: 15</w:t>
      </w:r>
      <w:r w:rsidR="00171C10" w:rsidRPr="00171C10">
        <w:rPr>
          <w:rFonts w:ascii="Times New Roman" w:hAnsi="Times New Roman" w:cs="Times New Roman"/>
          <w:color w:val="000000" w:themeColor="text1"/>
          <w:sz w:val="20"/>
          <w:szCs w:val="20"/>
          <w:lang w:eastAsia="vi-VN"/>
        </w:rPr>
        <w:t xml:space="preserve"> </w:t>
      </w:r>
      <w:r w:rsidR="00171C10">
        <w:rPr>
          <w:rFonts w:ascii="Times New Roman" w:hAnsi="Times New Roman" w:cs="Times New Roman"/>
          <w:color w:val="000000" w:themeColor="text1"/>
          <w:sz w:val="20"/>
          <w:szCs w:val="20"/>
          <w:lang w:eastAsia="vi-VN"/>
        </w:rPr>
        <w:t>triệu</w:t>
      </w:r>
      <w:r w:rsidR="00171C10" w:rsidRPr="00703AB3">
        <w:rPr>
          <w:rFonts w:ascii="Times New Roman" w:hAnsi="Times New Roman" w:cs="Times New Roman"/>
          <w:color w:val="000000" w:themeColor="text1"/>
          <w:sz w:val="20"/>
          <w:szCs w:val="20"/>
          <w:lang w:val="vi-VN" w:eastAsia="vi-VN"/>
        </w:rPr>
        <w:t xml:space="preserve"> đồng</w:t>
      </w:r>
      <w:r w:rsidRPr="00703AB3">
        <w:rPr>
          <w:rFonts w:ascii="Times New Roman" w:hAnsi="Times New Roman" w:cs="Times New Roman"/>
          <w:color w:val="000000" w:themeColor="text1"/>
          <w:sz w:val="20"/>
          <w:szCs w:val="20"/>
          <w:lang w:val="vi-VN" w:eastAsia="vi-VN"/>
        </w:rPr>
        <w:t>.</w:t>
      </w:r>
    </w:p>
  </w:footnote>
  <w:footnote w:id="14">
    <w:p w:rsidR="00F70D94" w:rsidRPr="00070993" w:rsidRDefault="00F70D94" w:rsidP="006B3D7D">
      <w:pPr>
        <w:jc w:val="both"/>
        <w:rPr>
          <w:rFonts w:ascii="Times New Roman" w:hAnsi="Times New Roman" w:cs="Times New Roman"/>
          <w:sz w:val="20"/>
          <w:szCs w:val="20"/>
          <w:lang w:val="vi-VN"/>
        </w:rPr>
      </w:pPr>
      <w:r w:rsidRPr="00070993">
        <w:rPr>
          <w:rStyle w:val="FootnoteReference"/>
          <w:rFonts w:ascii="Times New Roman" w:hAnsi="Times New Roman" w:cs="Times New Roman"/>
          <w:b/>
          <w:sz w:val="20"/>
          <w:szCs w:val="20"/>
        </w:rPr>
        <w:footnoteRef/>
      </w:r>
      <w:r w:rsidRPr="00070993">
        <w:rPr>
          <w:rFonts w:ascii="Times New Roman" w:hAnsi="Times New Roman" w:cs="Times New Roman"/>
          <w:b/>
          <w:sz w:val="20"/>
          <w:szCs w:val="20"/>
          <w:lang w:val="vi-VN"/>
        </w:rPr>
        <w:t xml:space="preserve"> </w:t>
      </w:r>
      <w:r w:rsidRPr="00703AB3">
        <w:rPr>
          <w:rFonts w:ascii="Times New Roman" w:hAnsi="Times New Roman" w:cs="Times New Roman"/>
          <w:sz w:val="20"/>
          <w:szCs w:val="20"/>
          <w:lang w:val="vi-VN"/>
        </w:rPr>
        <w:t xml:space="preserve">Công văn số 221/LĐLĐ-CSPL&amp;QHLĐ, ngày 17/4/2024 về việc góp ý dự thảo Hướng dẫn triển khai tổ chức “Bữa cơm công đoàn”; Công văn số 332/LĐLĐ-CSPL&amp;QHLĐ ngày 05/7/2024 về việc triển khai tổ chức “Bữa cơm Công đoàn” năm 2024; Công văn số 366/LĐLĐ-CSPL&amp;QHLĐ, ngày 31/7/2024 về việc tiếp tục tổ chức “Bữa cơm Công đoàn” năm 2024; Công văn số 396/ LĐLĐ-CSPL&amp;QHLĐ, ngày 23/8/2024 về việc báo cáo kết quả triển khai Hướng dẫn 26/HD-TLĐ về tổ chức “Bữa cơm Công đoàn”; Quyết định số 110/QĐ-LĐLĐ, ngày 20/8/2024 của Ban Thường vụ Liên đoàn Lao động tỉnh về việc hỗ trợ đoàn viên, người lao động só hoàn cảnh khó khăn nhân dịp tổ chức “Bữa cơm Công đoàn” năm 2024 đối với </w:t>
      </w:r>
      <w:r w:rsidR="00E8095D">
        <w:rPr>
          <w:rFonts w:ascii="Times New Roman" w:hAnsi="Times New Roman" w:cs="Times New Roman"/>
          <w:sz w:val="20"/>
          <w:szCs w:val="20"/>
        </w:rPr>
        <w:t>LĐLĐ</w:t>
      </w:r>
      <w:r w:rsidRPr="00703AB3">
        <w:rPr>
          <w:rFonts w:ascii="Times New Roman" w:hAnsi="Times New Roman" w:cs="Times New Roman"/>
          <w:sz w:val="20"/>
          <w:szCs w:val="20"/>
          <w:lang w:val="vi-VN"/>
        </w:rPr>
        <w:t xml:space="preserve"> huyện Đắk Song; Quyết định số 125/QĐ-LĐLĐ, ngày 28/8/2024 của Liên đoàn Lao động tỉnh về việc hỗ trợ đoàn viên, người lao động só hoàn cảnh khó khăn nhân dịp tổ chức “Bữa cơm Công đoàn” năm 2024 đối với </w:t>
      </w:r>
      <w:r w:rsidR="00791CD9">
        <w:rPr>
          <w:rFonts w:ascii="Times New Roman" w:hAnsi="Times New Roman" w:cs="Times New Roman"/>
          <w:sz w:val="20"/>
          <w:szCs w:val="20"/>
        </w:rPr>
        <w:t>LĐLĐ</w:t>
      </w:r>
      <w:r w:rsidRPr="00703AB3">
        <w:rPr>
          <w:rFonts w:ascii="Times New Roman" w:hAnsi="Times New Roman" w:cs="Times New Roman"/>
          <w:sz w:val="20"/>
          <w:szCs w:val="20"/>
          <w:lang w:val="vi-VN"/>
        </w:rPr>
        <w:t xml:space="preserve"> thành phố</w:t>
      </w:r>
      <w:r w:rsidR="00791CD9">
        <w:rPr>
          <w:rFonts w:ascii="Times New Roman" w:hAnsi="Times New Roman" w:cs="Times New Roman"/>
          <w:sz w:val="20"/>
          <w:szCs w:val="20"/>
          <w:lang w:val="vi-VN"/>
        </w:rPr>
        <w:t xml:space="preserve"> Gia Nghĩa</w:t>
      </w:r>
      <w:r w:rsidRPr="00070993">
        <w:rPr>
          <w:rFonts w:ascii="Times New Roman" w:hAnsi="Times New Roman" w:cs="Times New Roman"/>
          <w:sz w:val="20"/>
          <w:szCs w:val="20"/>
          <w:lang w:val="vi-VN"/>
        </w:rPr>
        <w:t xml:space="preserve">: </w:t>
      </w:r>
      <w:r w:rsidRPr="00703AB3">
        <w:rPr>
          <w:rFonts w:ascii="Times New Roman" w:hAnsi="Times New Roman" w:cs="Times New Roman"/>
          <w:sz w:val="20"/>
          <w:szCs w:val="20"/>
          <w:lang w:val="vi-VN"/>
        </w:rPr>
        <w:t xml:space="preserve">Tổng </w:t>
      </w:r>
      <w:r w:rsidRPr="00070993">
        <w:rPr>
          <w:rFonts w:ascii="Times New Roman" w:hAnsi="Times New Roman" w:cs="Times New Roman"/>
          <w:sz w:val="20"/>
          <w:szCs w:val="20"/>
          <w:lang w:val="vi-VN"/>
        </w:rPr>
        <w:t>LĐLĐ Việt Nam</w:t>
      </w:r>
      <w:r w:rsidRPr="00703AB3">
        <w:rPr>
          <w:rFonts w:ascii="Times New Roman" w:hAnsi="Times New Roman" w:cs="Times New Roman"/>
          <w:sz w:val="20"/>
          <w:szCs w:val="20"/>
          <w:lang w:val="vi-VN"/>
        </w:rPr>
        <w:t xml:space="preserve"> hỗ trợ</w:t>
      </w:r>
      <w:r w:rsidR="00171C10">
        <w:rPr>
          <w:rFonts w:ascii="Times New Roman" w:hAnsi="Times New Roman" w:cs="Times New Roman"/>
          <w:sz w:val="20"/>
          <w:szCs w:val="20"/>
          <w:lang w:val="vi-VN"/>
        </w:rPr>
        <w:t xml:space="preserve"> là 349</w:t>
      </w:r>
      <w:r w:rsidR="00171C10" w:rsidRPr="00171C10">
        <w:rPr>
          <w:rFonts w:ascii="Times New Roman" w:hAnsi="Times New Roman" w:cs="Times New Roman"/>
          <w:color w:val="000000" w:themeColor="text1"/>
          <w:sz w:val="20"/>
          <w:szCs w:val="20"/>
          <w:lang w:eastAsia="vi-VN"/>
        </w:rPr>
        <w:t xml:space="preserve"> </w:t>
      </w:r>
      <w:r w:rsidR="00171C10">
        <w:rPr>
          <w:rFonts w:ascii="Times New Roman" w:hAnsi="Times New Roman" w:cs="Times New Roman"/>
          <w:color w:val="000000" w:themeColor="text1"/>
          <w:sz w:val="20"/>
          <w:szCs w:val="20"/>
          <w:lang w:eastAsia="vi-VN"/>
        </w:rPr>
        <w:t>triệu</w:t>
      </w:r>
      <w:r w:rsidR="00171C10" w:rsidRPr="00703AB3">
        <w:rPr>
          <w:rFonts w:ascii="Times New Roman" w:hAnsi="Times New Roman" w:cs="Times New Roman"/>
          <w:color w:val="000000" w:themeColor="text1"/>
          <w:sz w:val="20"/>
          <w:szCs w:val="20"/>
          <w:lang w:val="vi-VN" w:eastAsia="vi-VN"/>
        </w:rPr>
        <w:t xml:space="preserve"> đồng</w:t>
      </w:r>
      <w:r w:rsidRPr="00703AB3">
        <w:rPr>
          <w:rFonts w:ascii="Times New Roman" w:hAnsi="Times New Roman" w:cs="Times New Roman"/>
          <w:sz w:val="20"/>
          <w:szCs w:val="20"/>
          <w:lang w:val="vi-VN"/>
        </w:rPr>
        <w:t>; liên đoàn lao động các huyện, thành phố</w:t>
      </w:r>
      <w:r w:rsidRPr="00070993">
        <w:rPr>
          <w:rFonts w:ascii="Times New Roman" w:hAnsi="Times New Roman" w:cs="Times New Roman"/>
          <w:sz w:val="20"/>
          <w:szCs w:val="20"/>
          <w:lang w:val="vi-VN"/>
        </w:rPr>
        <w:t xml:space="preserve">, </w:t>
      </w:r>
      <w:r w:rsidR="00E8095D">
        <w:rPr>
          <w:rFonts w:ascii="Times New Roman" w:hAnsi="Times New Roman" w:cs="Times New Roman"/>
          <w:sz w:val="20"/>
          <w:szCs w:val="20"/>
        </w:rPr>
        <w:t>CĐN</w:t>
      </w:r>
      <w:r w:rsidR="00171C10">
        <w:rPr>
          <w:rFonts w:ascii="Times New Roman" w:hAnsi="Times New Roman" w:cs="Times New Roman"/>
          <w:sz w:val="20"/>
          <w:szCs w:val="20"/>
          <w:lang w:val="vi-VN"/>
        </w:rPr>
        <w:t xml:space="preserve"> và tương đương là 11.150</w:t>
      </w:r>
      <w:r w:rsidR="00171C10" w:rsidRPr="00171C10">
        <w:rPr>
          <w:rFonts w:ascii="Times New Roman" w:hAnsi="Times New Roman" w:cs="Times New Roman"/>
          <w:color w:val="000000" w:themeColor="text1"/>
          <w:sz w:val="20"/>
          <w:szCs w:val="20"/>
          <w:lang w:eastAsia="vi-VN"/>
        </w:rPr>
        <w:t xml:space="preserve"> </w:t>
      </w:r>
      <w:r w:rsidR="00171C10">
        <w:rPr>
          <w:rFonts w:ascii="Times New Roman" w:hAnsi="Times New Roman" w:cs="Times New Roman"/>
          <w:color w:val="000000" w:themeColor="text1"/>
          <w:sz w:val="20"/>
          <w:szCs w:val="20"/>
          <w:lang w:eastAsia="vi-VN"/>
        </w:rPr>
        <w:t>triệu</w:t>
      </w:r>
      <w:r w:rsidR="00171C10" w:rsidRPr="00703AB3">
        <w:rPr>
          <w:rFonts w:ascii="Times New Roman" w:hAnsi="Times New Roman" w:cs="Times New Roman"/>
          <w:color w:val="000000" w:themeColor="text1"/>
          <w:sz w:val="20"/>
          <w:szCs w:val="20"/>
          <w:lang w:val="vi-VN" w:eastAsia="vi-VN"/>
        </w:rPr>
        <w:t xml:space="preserve"> đồng</w:t>
      </w:r>
      <w:r w:rsidRPr="00703AB3">
        <w:rPr>
          <w:rFonts w:ascii="Times New Roman" w:hAnsi="Times New Roman" w:cs="Times New Roman"/>
          <w:sz w:val="20"/>
          <w:szCs w:val="20"/>
          <w:lang w:val="vi-VN"/>
        </w:rPr>
        <w:t xml:space="preserve">; </w:t>
      </w:r>
      <w:r w:rsidR="00791CD9">
        <w:rPr>
          <w:rFonts w:ascii="Times New Roman" w:hAnsi="Times New Roman" w:cs="Times New Roman"/>
          <w:sz w:val="20"/>
          <w:szCs w:val="20"/>
        </w:rPr>
        <w:t>CĐCS</w:t>
      </w:r>
      <w:r w:rsidR="00171C10">
        <w:rPr>
          <w:rFonts w:ascii="Times New Roman" w:hAnsi="Times New Roman" w:cs="Times New Roman"/>
          <w:sz w:val="20"/>
          <w:szCs w:val="20"/>
          <w:lang w:val="vi-VN"/>
        </w:rPr>
        <w:t xml:space="preserve"> là 272</w:t>
      </w:r>
      <w:r w:rsidR="00171C10" w:rsidRPr="00171C10">
        <w:rPr>
          <w:rFonts w:ascii="Times New Roman" w:hAnsi="Times New Roman" w:cs="Times New Roman"/>
          <w:color w:val="000000" w:themeColor="text1"/>
          <w:sz w:val="20"/>
          <w:szCs w:val="20"/>
          <w:lang w:eastAsia="vi-VN"/>
        </w:rPr>
        <w:t xml:space="preserve"> </w:t>
      </w:r>
      <w:r w:rsidR="00171C10">
        <w:rPr>
          <w:rFonts w:ascii="Times New Roman" w:hAnsi="Times New Roman" w:cs="Times New Roman"/>
          <w:color w:val="000000" w:themeColor="text1"/>
          <w:sz w:val="20"/>
          <w:szCs w:val="20"/>
          <w:lang w:eastAsia="vi-VN"/>
        </w:rPr>
        <w:t>triệu</w:t>
      </w:r>
      <w:r w:rsidR="00171C10" w:rsidRPr="00703AB3">
        <w:rPr>
          <w:rFonts w:ascii="Times New Roman" w:hAnsi="Times New Roman" w:cs="Times New Roman"/>
          <w:color w:val="000000" w:themeColor="text1"/>
          <w:sz w:val="20"/>
          <w:szCs w:val="20"/>
          <w:lang w:val="vi-VN" w:eastAsia="vi-VN"/>
        </w:rPr>
        <w:t xml:space="preserve"> đồng</w:t>
      </w:r>
      <w:r w:rsidRPr="00070993">
        <w:rPr>
          <w:rFonts w:ascii="Times New Roman" w:hAnsi="Times New Roman" w:cs="Times New Roman"/>
          <w:sz w:val="20"/>
          <w:szCs w:val="20"/>
          <w:lang w:val="vi-VN"/>
        </w:rPr>
        <w:t>,  xã hộ</w:t>
      </w:r>
      <w:r w:rsidR="00171C10">
        <w:rPr>
          <w:rFonts w:ascii="Times New Roman" w:hAnsi="Times New Roman" w:cs="Times New Roman"/>
          <w:sz w:val="20"/>
          <w:szCs w:val="20"/>
          <w:lang w:val="vi-VN"/>
        </w:rPr>
        <w:t>i hóa 485</w:t>
      </w:r>
      <w:r w:rsidR="00171C10" w:rsidRPr="00171C10">
        <w:rPr>
          <w:rFonts w:ascii="Times New Roman" w:hAnsi="Times New Roman" w:cs="Times New Roman"/>
          <w:color w:val="000000" w:themeColor="text1"/>
          <w:sz w:val="20"/>
          <w:szCs w:val="20"/>
          <w:lang w:eastAsia="vi-VN"/>
        </w:rPr>
        <w:t xml:space="preserve"> </w:t>
      </w:r>
      <w:r w:rsidR="00171C10">
        <w:rPr>
          <w:rFonts w:ascii="Times New Roman" w:hAnsi="Times New Roman" w:cs="Times New Roman"/>
          <w:color w:val="000000" w:themeColor="text1"/>
          <w:sz w:val="20"/>
          <w:szCs w:val="20"/>
          <w:lang w:eastAsia="vi-VN"/>
        </w:rPr>
        <w:t>triệu</w:t>
      </w:r>
      <w:r w:rsidR="00171C10" w:rsidRPr="00703AB3">
        <w:rPr>
          <w:rFonts w:ascii="Times New Roman" w:hAnsi="Times New Roman" w:cs="Times New Roman"/>
          <w:color w:val="000000" w:themeColor="text1"/>
          <w:sz w:val="20"/>
          <w:szCs w:val="20"/>
          <w:lang w:val="vi-VN" w:eastAsia="vi-VN"/>
        </w:rPr>
        <w:t xml:space="preserve"> đồng</w:t>
      </w:r>
      <w:r w:rsidRPr="00070993">
        <w:rPr>
          <w:rFonts w:ascii="Times New Roman" w:hAnsi="Times New Roman" w:cs="Times New Roman"/>
          <w:sz w:val="20"/>
          <w:szCs w:val="20"/>
          <w:lang w:val="vi-VN"/>
        </w:rPr>
        <w:t>.</w:t>
      </w:r>
    </w:p>
  </w:footnote>
  <w:footnote w:id="15">
    <w:p w:rsidR="00F70D94" w:rsidRPr="00070993" w:rsidRDefault="00F70D94" w:rsidP="006B3D7D">
      <w:pPr>
        <w:pStyle w:val="FootnoteText"/>
        <w:jc w:val="both"/>
        <w:rPr>
          <w:rFonts w:ascii="Times New Roman" w:hAnsi="Times New Roman" w:cs="Times New Roman"/>
          <w:lang w:val="vi-VN"/>
        </w:rPr>
      </w:pPr>
      <w:r w:rsidRPr="00070993">
        <w:rPr>
          <w:rStyle w:val="FootnoteReference"/>
          <w:rFonts w:ascii="Times New Roman" w:hAnsi="Times New Roman" w:cs="Times New Roman"/>
          <w:b/>
        </w:rPr>
        <w:footnoteRef/>
      </w:r>
      <w:r w:rsidRPr="00703AB3">
        <w:rPr>
          <w:rFonts w:ascii="Times New Roman" w:hAnsi="Times New Roman" w:cs="Times New Roman"/>
          <w:lang w:val="vi-VN"/>
        </w:rPr>
        <w:t xml:space="preserve"> </w:t>
      </w:r>
      <w:r w:rsidRPr="004F46D7">
        <w:rPr>
          <w:rFonts w:ascii="Times New Roman" w:hAnsi="Times New Roman" w:cs="Times New Roman"/>
          <w:lang w:val="vi-VN"/>
        </w:rPr>
        <w:t>Kế hoạch số 30/KH-LĐLĐ, ngày 23/4/2024 của Ban Thường vụ LĐLĐ tỉnh về tổ chức Hội nghị tiếp xúc cử tri chuyên đề giữa đại biểu Quốc hội với công nhân lao động năm 2024; Kế hoạch số 59/KH-LĐLĐ, ngày 02/10/2024 của Ban Thường vụ LĐLĐ tỉnh  về tổ chức cho Đại biểu Quốc hội thăm nơi ở, nơi làm việc của đoàn viên, người lao động.</w:t>
      </w:r>
    </w:p>
  </w:footnote>
  <w:footnote w:id="16">
    <w:p w:rsidR="00F70D94" w:rsidRPr="00070993" w:rsidRDefault="00F70D94" w:rsidP="006B3D7D">
      <w:pPr>
        <w:jc w:val="both"/>
        <w:rPr>
          <w:rFonts w:ascii="Times New Roman" w:hAnsi="Times New Roman" w:cs="Times New Roman"/>
          <w:sz w:val="20"/>
          <w:szCs w:val="20"/>
          <w:lang w:val="vi-VN"/>
        </w:rPr>
      </w:pPr>
      <w:r w:rsidRPr="00070993">
        <w:rPr>
          <w:rStyle w:val="FootnoteReference"/>
          <w:rFonts w:ascii="Times New Roman" w:hAnsi="Times New Roman" w:cs="Times New Roman"/>
          <w:b/>
          <w:sz w:val="20"/>
          <w:szCs w:val="20"/>
        </w:rPr>
        <w:footnoteRef/>
      </w:r>
      <w:r w:rsidRPr="00703AB3">
        <w:rPr>
          <w:rFonts w:ascii="Times New Roman" w:hAnsi="Times New Roman" w:cs="Times New Roman"/>
          <w:b/>
          <w:sz w:val="20"/>
          <w:szCs w:val="20"/>
          <w:lang w:val="vi-VN"/>
        </w:rPr>
        <w:t xml:space="preserve"> </w:t>
      </w:r>
      <w:r w:rsidRPr="00703AB3">
        <w:rPr>
          <w:rFonts w:ascii="Times New Roman" w:hAnsi="Times New Roman" w:cs="Times New Roman"/>
          <w:sz w:val="20"/>
          <w:szCs w:val="20"/>
          <w:lang w:val="vi-VN"/>
        </w:rPr>
        <w:t>Quyết định số 743/QĐ-UBND của Chủ tịch UBND tỉnh về việc cấp Giấy phép thành lập và công nhận Điều lệ Quỹ Hỗ trợ đoàn viên, người lao động Công đoàn tỉ</w:t>
      </w:r>
      <w:r w:rsidR="00791CD9">
        <w:rPr>
          <w:rFonts w:ascii="Times New Roman" w:hAnsi="Times New Roman" w:cs="Times New Roman"/>
          <w:sz w:val="20"/>
          <w:szCs w:val="20"/>
          <w:lang w:val="vi-VN"/>
        </w:rPr>
        <w:t>nh</w:t>
      </w:r>
      <w:r w:rsidR="00791CD9">
        <w:rPr>
          <w:rFonts w:ascii="Times New Roman" w:hAnsi="Times New Roman" w:cs="Times New Roman"/>
          <w:sz w:val="20"/>
          <w:szCs w:val="20"/>
        </w:rPr>
        <w:t>;</w:t>
      </w:r>
      <w:r w:rsidRPr="00070993">
        <w:rPr>
          <w:rFonts w:ascii="Times New Roman" w:hAnsi="Times New Roman" w:cs="Times New Roman"/>
          <w:sz w:val="20"/>
          <w:szCs w:val="20"/>
          <w:lang w:val="vi-VN"/>
        </w:rPr>
        <w:t xml:space="preserve"> </w:t>
      </w:r>
      <w:r w:rsidRPr="00703AB3">
        <w:rPr>
          <w:rFonts w:ascii="Times New Roman" w:hAnsi="Times New Roman" w:cs="Times New Roman"/>
          <w:sz w:val="20"/>
          <w:szCs w:val="20"/>
          <w:lang w:val="vi-VN"/>
        </w:rPr>
        <w:t>Quyết định số 1130/QĐ-UBND, ngày 19/9/2024 của Ủy ban nhân dân tỉnh về việc công nhận quỹ đủ điều kiện hoạt động và công nhận thành viên Hội đồng quản lý Quỹ Hỗ trợ đoàn viên, người lao động Công đoàn tỉnh</w:t>
      </w:r>
      <w:r w:rsidRPr="00070993">
        <w:rPr>
          <w:rFonts w:ascii="Times New Roman" w:hAnsi="Times New Roman" w:cs="Times New Roman"/>
          <w:sz w:val="20"/>
          <w:szCs w:val="20"/>
          <w:lang w:val="vi-VN"/>
        </w:rPr>
        <w:t xml:space="preserve">; Quyết định số 06/QĐ-HĐQLQ, ngày 31/10/2024 </w:t>
      </w:r>
      <w:r w:rsidRPr="00703AB3">
        <w:rPr>
          <w:rFonts w:ascii="Times New Roman" w:hAnsi="Times New Roman" w:cs="Times New Roman"/>
          <w:sz w:val="20"/>
          <w:szCs w:val="20"/>
          <w:lang w:val="vi-VN"/>
        </w:rPr>
        <w:t>Hội đồng quản lý</w:t>
      </w:r>
      <w:r w:rsidRPr="00070993">
        <w:rPr>
          <w:rFonts w:ascii="Times New Roman" w:hAnsi="Times New Roman" w:cs="Times New Roman"/>
          <w:sz w:val="20"/>
          <w:szCs w:val="20"/>
          <w:lang w:val="vi-VN"/>
        </w:rPr>
        <w:t xml:space="preserve"> về việc ban hành Quy chế hoạt động của Hội đồng; Quyết định số 07/QĐ-HĐQLQ, 07/11/2024 của </w:t>
      </w:r>
      <w:r w:rsidRPr="00703AB3">
        <w:rPr>
          <w:rFonts w:ascii="Times New Roman" w:hAnsi="Times New Roman" w:cs="Times New Roman"/>
          <w:sz w:val="20"/>
          <w:szCs w:val="20"/>
          <w:lang w:val="vi-VN"/>
        </w:rPr>
        <w:t>Hội đồng quản lý</w:t>
      </w:r>
      <w:r w:rsidRPr="00070993">
        <w:rPr>
          <w:rFonts w:ascii="Times New Roman" w:hAnsi="Times New Roman" w:cs="Times New Roman"/>
          <w:sz w:val="20"/>
          <w:szCs w:val="20"/>
          <w:lang w:val="vi-VN"/>
        </w:rPr>
        <w:t xml:space="preserve"> về việc ban hành Quy định quản lý và sử dụng tài sản, tài chính, định mức chi tiêu</w:t>
      </w:r>
      <w:r w:rsidRPr="00703AB3">
        <w:rPr>
          <w:rFonts w:ascii="Times New Roman" w:hAnsi="Times New Roman" w:cs="Times New Roman"/>
          <w:sz w:val="20"/>
          <w:szCs w:val="20"/>
          <w:lang w:val="vi-VN"/>
        </w:rPr>
        <w:t xml:space="preserve"> Quỹ Hỗ trợ đoàn viên, người lao động Công đoàn tỉnh Đắk Nông</w:t>
      </w:r>
      <w:r w:rsidRPr="00070993">
        <w:rPr>
          <w:rFonts w:ascii="Times New Roman" w:hAnsi="Times New Roman" w:cs="Times New Roman"/>
          <w:sz w:val="20"/>
          <w:szCs w:val="20"/>
          <w:lang w:val="vi-VN"/>
        </w:rPr>
        <w:t>.</w:t>
      </w:r>
    </w:p>
  </w:footnote>
  <w:footnote w:id="17">
    <w:p w:rsidR="00B00B24" w:rsidRPr="00D11F4D" w:rsidRDefault="00B00B24" w:rsidP="00B00B24">
      <w:pPr>
        <w:pStyle w:val="FootnoteText"/>
        <w:jc w:val="both"/>
        <w:rPr>
          <w:rFonts w:ascii="Times New Roman" w:eastAsia="SimSun" w:hAnsi="Times New Roman" w:cs="Times New Roman"/>
          <w:color w:val="000000" w:themeColor="text1"/>
        </w:rPr>
      </w:pPr>
      <w:r w:rsidRPr="00D11F4D">
        <w:rPr>
          <w:rStyle w:val="FootnoteReference"/>
          <w:rFonts w:ascii="Times New Roman" w:hAnsi="Times New Roman" w:cs="Times New Roman"/>
        </w:rPr>
        <w:footnoteRef/>
      </w:r>
      <w:r w:rsidRPr="00D11F4D">
        <w:rPr>
          <w:rStyle w:val="FootnoteReference"/>
        </w:rPr>
        <w:t xml:space="preserve"> </w:t>
      </w:r>
      <w:r w:rsidRPr="00D11F4D">
        <w:rPr>
          <w:rFonts w:ascii="Times New Roman" w:eastAsia="SimSun" w:hAnsi="Times New Roman" w:cs="Times New Roman"/>
          <w:color w:val="000000" w:themeColor="text1"/>
        </w:rPr>
        <w:t xml:space="preserve">Phối hợp Ban ATGT tỉnh tổ chức tuyên truyền pháp luật về trật tự, an toàn giao thông cho 500 </w:t>
      </w:r>
      <w:r w:rsidR="005E62AA">
        <w:rPr>
          <w:rFonts w:ascii="Times New Roman" w:eastAsia="SimSun" w:hAnsi="Times New Roman" w:cs="Times New Roman"/>
          <w:color w:val="000000" w:themeColor="text1"/>
        </w:rPr>
        <w:t>ĐV, NLĐ tại</w:t>
      </w:r>
      <w:r w:rsidRPr="00D11F4D">
        <w:rPr>
          <w:rFonts w:ascii="Times New Roman" w:eastAsia="SimSun" w:hAnsi="Times New Roman" w:cs="Times New Roman"/>
          <w:color w:val="000000" w:themeColor="text1"/>
        </w:rPr>
        <w:t xml:space="preserve"> CĐCS Công ty Bao Bì Đại Lục và 100 đoàn viên ở Công ty cà phê Đức Lập thuộc Công đoàn ngành Nông nghiệp và PTNN.</w:t>
      </w:r>
    </w:p>
  </w:footnote>
  <w:footnote w:id="18">
    <w:p w:rsidR="00B00B24" w:rsidRPr="00D11F4D" w:rsidRDefault="00B00B24" w:rsidP="00B00B24">
      <w:pPr>
        <w:pStyle w:val="FootnoteText"/>
        <w:jc w:val="both"/>
        <w:rPr>
          <w:rFonts w:ascii="Times New Roman" w:eastAsia="SimSun" w:hAnsi="Times New Roman" w:cs="Times New Roman"/>
          <w:color w:val="000000" w:themeColor="text1"/>
        </w:rPr>
      </w:pPr>
      <w:r w:rsidRPr="00D11F4D">
        <w:rPr>
          <w:rStyle w:val="FootnoteReference"/>
          <w:rFonts w:ascii="Times New Roman" w:hAnsi="Times New Roman" w:cs="Times New Roman"/>
        </w:rPr>
        <w:footnoteRef/>
      </w:r>
      <w:r w:rsidRPr="00D11F4D">
        <w:rPr>
          <w:rStyle w:val="FootnoteReference"/>
        </w:rPr>
        <w:t xml:space="preserve"> </w:t>
      </w:r>
      <w:r w:rsidRPr="00D11F4D">
        <w:rPr>
          <w:rFonts w:ascii="Times New Roman" w:eastAsia="SimSun" w:hAnsi="Times New Roman" w:cs="Times New Roman"/>
          <w:color w:val="000000" w:themeColor="text1"/>
        </w:rPr>
        <w:t xml:space="preserve">Kết quả, Ban tổ chức đã trao 19 giải Nhất, nhì, ba, khuyến khích với 16 giải cá nhân, 3 giải tập thể cho các bài dự thi có kết quả xuất sắc. </w:t>
      </w:r>
      <w:proofErr w:type="gramStart"/>
      <w:r w:rsidRPr="00D11F4D">
        <w:rPr>
          <w:rFonts w:ascii="Times New Roman" w:eastAsia="SimSun" w:hAnsi="Times New Roman" w:cs="Times New Roman"/>
          <w:color w:val="000000" w:themeColor="text1"/>
        </w:rPr>
        <w:t>Trong đó, giải Nhất tập thể thuộc về CĐN Giáo dục và Đào tạo tỉnh.</w:t>
      </w:r>
      <w:proofErr w:type="gramEnd"/>
      <w:r w:rsidRPr="00D11F4D">
        <w:rPr>
          <w:rFonts w:ascii="Times New Roman" w:eastAsia="SimSun" w:hAnsi="Times New Roman" w:cs="Times New Roman"/>
          <w:color w:val="000000" w:themeColor="text1"/>
        </w:rPr>
        <w:t xml:space="preserve"> </w:t>
      </w:r>
      <w:proofErr w:type="gramStart"/>
      <w:r w:rsidRPr="00D11F4D">
        <w:rPr>
          <w:rFonts w:ascii="Times New Roman" w:eastAsia="SimSun" w:hAnsi="Times New Roman" w:cs="Times New Roman"/>
          <w:color w:val="000000" w:themeColor="text1"/>
        </w:rPr>
        <w:t>Thí sinh Nguyễn Hải Đường, CĐCS Trường THCS Trần Phú, thuộc LĐLĐ TP đoạt giải Nhất cá nhân.</w:t>
      </w:r>
      <w:proofErr w:type="gramEnd"/>
      <w:r w:rsidRPr="00D11F4D">
        <w:rPr>
          <w:rFonts w:ascii="Times New Roman" w:eastAsia="SimSun" w:hAnsi="Times New Roman" w:cs="Times New Roman"/>
          <w:color w:val="000000" w:themeColor="text1"/>
        </w:rPr>
        <w:t xml:space="preserve"> </w:t>
      </w:r>
    </w:p>
  </w:footnote>
  <w:footnote w:id="19">
    <w:p w:rsidR="00F70D94" w:rsidRPr="00A81182" w:rsidRDefault="00F70D94">
      <w:pPr>
        <w:pStyle w:val="BodyText"/>
        <w:spacing w:after="0"/>
        <w:jc w:val="both"/>
        <w:rPr>
          <w:rFonts w:ascii="Times New Roman" w:eastAsia="SimSun" w:hAnsi="Times New Roman" w:cs="Times New Roman"/>
          <w:color w:val="000000" w:themeColor="text1"/>
          <w:sz w:val="20"/>
          <w:szCs w:val="20"/>
        </w:rPr>
      </w:pPr>
      <w:r w:rsidRPr="00A81182">
        <w:rPr>
          <w:rStyle w:val="FootnoteReference"/>
          <w:rFonts w:ascii="Times New Roman" w:hAnsi="Times New Roman" w:cs="Times New Roman"/>
          <w:color w:val="000000" w:themeColor="text1"/>
          <w:sz w:val="20"/>
          <w:szCs w:val="20"/>
        </w:rPr>
        <w:footnoteRef/>
      </w:r>
      <w:r w:rsidRPr="00A81182">
        <w:rPr>
          <w:rFonts w:ascii="Times New Roman" w:hAnsi="Times New Roman" w:cs="Times New Roman"/>
          <w:color w:val="000000" w:themeColor="text1"/>
          <w:sz w:val="20"/>
          <w:szCs w:val="20"/>
        </w:rPr>
        <w:t xml:space="preserve"> </w:t>
      </w:r>
      <w:r w:rsidRPr="00A81182">
        <w:rPr>
          <w:rFonts w:ascii="Times New Roman" w:eastAsia="SimSun" w:hAnsi="Times New Roman" w:cs="Times New Roman"/>
          <w:color w:val="000000" w:themeColor="text1"/>
          <w:sz w:val="20"/>
          <w:szCs w:val="20"/>
        </w:rPr>
        <w:t>Tổ chức phát động và đăng ký thi đua, ký Giao ước thi đua;</w:t>
      </w:r>
      <w:r w:rsidRPr="00A81182">
        <w:rPr>
          <w:rFonts w:ascii="Times New Roman" w:hAnsi="Times New Roman"/>
          <w:color w:val="000000" w:themeColor="text1"/>
          <w:sz w:val="20"/>
          <w:szCs w:val="20"/>
        </w:rPr>
        <w:t xml:space="preserve"> </w:t>
      </w:r>
      <w:r w:rsidRPr="00A81182">
        <w:rPr>
          <w:rFonts w:ascii="Times New Roman" w:eastAsia="SimSun" w:hAnsi="Times New Roman" w:cs="Times New Roman"/>
          <w:color w:val="000000" w:themeColor="text1"/>
          <w:sz w:val="20"/>
          <w:szCs w:val="20"/>
        </w:rPr>
        <w:t>Tổ chức hội thao CNVCLĐ, thu hút hơn gần 200 vận động viên đến từ 13 đơn vị thi đấu gồm bóng chuyền nam và cầu lông. Giải nhất Bóng chuyền thuộc về LĐLĐ huyện Đăk Glong; Giải nhì CĐNNN và PTNT, Giải ba LĐLĐ Đăk Rlấp và trao giải cầu lông đơn nam, nữ và cặp nam nữ.</w:t>
      </w:r>
    </w:p>
  </w:footnote>
  <w:footnote w:id="20">
    <w:p w:rsidR="00F70D94" w:rsidRPr="00070993" w:rsidRDefault="00F70D94" w:rsidP="00EF471D">
      <w:pPr>
        <w:pStyle w:val="BodyText"/>
        <w:spacing w:after="0"/>
        <w:jc w:val="both"/>
        <w:rPr>
          <w:rFonts w:ascii="Times New Roman" w:hAnsi="Times New Roman" w:cs="Times New Roman"/>
          <w:sz w:val="20"/>
          <w:szCs w:val="20"/>
          <w:lang w:val="pt-BR"/>
        </w:rPr>
      </w:pPr>
      <w:r w:rsidRPr="00070993">
        <w:rPr>
          <w:rStyle w:val="FootnoteReference"/>
          <w:rFonts w:ascii="Times New Roman" w:hAnsi="Times New Roman" w:cs="Times New Roman"/>
          <w:b/>
          <w:sz w:val="20"/>
          <w:szCs w:val="20"/>
        </w:rPr>
        <w:footnoteRef/>
      </w:r>
      <w:r w:rsidRPr="00070993">
        <w:rPr>
          <w:rFonts w:ascii="Times New Roman" w:hAnsi="Times New Roman" w:cs="Times New Roman"/>
          <w:sz w:val="20"/>
          <w:szCs w:val="20"/>
          <w:lang w:val="pt-BR"/>
        </w:rPr>
        <w:t xml:space="preserve"> </w:t>
      </w:r>
      <w:r w:rsidRPr="00070993">
        <w:rPr>
          <w:rFonts w:ascii="Times New Roman" w:hAnsi="Times New Roman" w:cs="Times New Roman"/>
          <w:color w:val="000000" w:themeColor="text1"/>
          <w:sz w:val="20"/>
          <w:szCs w:val="20"/>
          <w:lang w:val="es-ES"/>
        </w:rPr>
        <w:t>Hướng dẫn 06/HD-LĐLĐ, ngày 11/6/2024 về hoạt động Cụm thi đua thuộc Liên đoàn Lao động tỉnh Đắk Nông; Quyết định 107/QĐ-LĐLĐ, ngày 15/8/2024 của BTV Liên đoàn Lao động tỉnh về việc ban hành Quy định xét, công nhận sáng kiến; Quyết định 151/QĐ-LĐLĐ, ngày 8/10/2024 về việc BTV Liên đoàn Lao động tỉnh về việc ban hành quy chế khen thưởng của tổ chức công đoàn tỉnh Đắk Nông; Hướng dẫn số 11/HD-LĐLĐ, ngày 30/10/2024 về khen thưởng các chuyên đề của Công đoàn tỉnh Đắk Nông;</w:t>
      </w:r>
      <w:r w:rsidRPr="00070993">
        <w:rPr>
          <w:rFonts w:ascii="Times New Roman" w:hAnsi="Times New Roman" w:cs="Times New Roman"/>
          <w:color w:val="000000" w:themeColor="text1"/>
          <w:sz w:val="20"/>
          <w:szCs w:val="20"/>
          <w:lang w:val="vi-VN"/>
        </w:rPr>
        <w:t xml:space="preserve"> t</w:t>
      </w:r>
      <w:r w:rsidRPr="00070993">
        <w:rPr>
          <w:rFonts w:ascii="Times New Roman" w:eastAsia="Calibri" w:hAnsi="Times New Roman" w:cs="Times New Roman"/>
          <w:sz w:val="20"/>
          <w:szCs w:val="20"/>
          <w:lang w:val="pt-BR"/>
        </w:rPr>
        <w:t>ham gia các hoạt động Khối thi đua số 03, nhận đỡ đầu hỗ trợ 01 học sinh có hoàn cảnh đặc biệt khó khăn với số tiền gầ</w:t>
      </w:r>
      <w:r w:rsidR="00DE502B">
        <w:rPr>
          <w:rFonts w:ascii="Times New Roman" w:eastAsia="Calibri" w:hAnsi="Times New Roman" w:cs="Times New Roman"/>
          <w:sz w:val="20"/>
          <w:szCs w:val="20"/>
          <w:lang w:val="pt-BR"/>
        </w:rPr>
        <w:t>n 8 triệu</w:t>
      </w:r>
      <w:r w:rsidRPr="00070993">
        <w:rPr>
          <w:rFonts w:ascii="Times New Roman" w:eastAsia="Calibri" w:hAnsi="Times New Roman" w:cs="Times New Roman"/>
          <w:sz w:val="20"/>
          <w:szCs w:val="20"/>
          <w:lang w:val="pt-BR"/>
        </w:rPr>
        <w:t xml:space="preserve"> đồng.</w:t>
      </w:r>
      <w:r w:rsidRPr="00F34CA1">
        <w:rPr>
          <w:rFonts w:ascii="Times New Roman" w:eastAsia="Calibri" w:hAnsi="Times New Roman" w:cs="Times New Roman"/>
          <w:sz w:val="20"/>
          <w:szCs w:val="20"/>
          <w:lang w:val="pt-BR"/>
        </w:rPr>
        <w:t xml:space="preserve"> </w:t>
      </w:r>
    </w:p>
  </w:footnote>
  <w:footnote w:id="21">
    <w:p w:rsidR="00F70D94" w:rsidRPr="0034086C" w:rsidRDefault="00F70D94" w:rsidP="00E71B67">
      <w:pPr>
        <w:pStyle w:val="FootnoteText"/>
        <w:jc w:val="both"/>
        <w:rPr>
          <w:rFonts w:ascii="Times New Roman" w:eastAsia="Tahoma" w:hAnsi="Times New Roman" w:cs="Times New Roman"/>
          <w:lang w:val="pt-BR" w:eastAsia="vi-VN" w:bidi="vi-VN"/>
        </w:rPr>
      </w:pPr>
      <w:r w:rsidRPr="0034086C">
        <w:rPr>
          <w:rStyle w:val="FootnoteReference"/>
          <w:rFonts w:ascii="Times New Roman" w:hAnsi="Times New Roman" w:cs="Times New Roman"/>
        </w:rPr>
        <w:footnoteRef/>
      </w:r>
      <w:r w:rsidRPr="0034086C">
        <w:rPr>
          <w:rFonts w:ascii="Times New Roman" w:hAnsi="Times New Roman" w:cs="Times New Roman"/>
          <w:lang w:val="pt-BR"/>
        </w:rPr>
        <w:t xml:space="preserve"> Kế hoạch </w:t>
      </w:r>
      <w:r w:rsidRPr="0034086C">
        <w:rPr>
          <w:rFonts w:ascii="Times New Roman" w:eastAsia="Tahoma" w:hAnsi="Times New Roman" w:cs="Times New Roman"/>
          <w:lang w:val="pt-BR" w:eastAsia="vi-VN" w:bidi="vi-VN"/>
        </w:rPr>
        <w:t xml:space="preserve">khâu đột phá thực hiện Nghị quyết Đại hội Công đoàn tỉnh lần thứ V về “Xây dựng đội ngũ cán bộ công đoàn các cấp, nhất là đội ngũ chủ tịch công đoàn cơ sở có trí tuệ, bản lĩnh, tâm huyết, trách nhiệm, uy tín và phương pháp công tác tốt, giai đoạn 2023 - 2028”, </w:t>
      </w:r>
      <w:r w:rsidRPr="0034086C">
        <w:rPr>
          <w:rFonts w:ascii="Times New Roman" w:eastAsia="SimSun" w:hAnsi="Times New Roman" w:cs="Times New Roman"/>
          <w:lang w:val="pt-BR"/>
        </w:rPr>
        <w:t>Kế hoạch sơ kết 3 năm Chương trình số 29-CTTr/TU, của Ban Thường vụ Tỉnh ủy về thực hiện Nghị quyết 02 -NQ/BCT của Bộ chính trị về xây dựng tổ chức công đoàn trong tình hình mới.</w:t>
      </w:r>
    </w:p>
  </w:footnote>
  <w:footnote w:id="22">
    <w:p w:rsidR="00F70D94" w:rsidRPr="00D4358D" w:rsidRDefault="00F70D94" w:rsidP="00A23FE1">
      <w:pPr>
        <w:pStyle w:val="FootnoteText"/>
        <w:jc w:val="both"/>
        <w:rPr>
          <w:rFonts w:ascii="Times New Roman" w:hAnsi="Times New Roman" w:cs="Times New Roman"/>
          <w:lang w:val="pt-BR"/>
        </w:rPr>
      </w:pPr>
      <w:r w:rsidRPr="00D4358D">
        <w:rPr>
          <w:rStyle w:val="FootnoteReference"/>
          <w:rFonts w:ascii="Times New Roman" w:hAnsi="Times New Roman" w:cs="Times New Roman"/>
        </w:rPr>
        <w:footnoteRef/>
      </w:r>
      <w:r w:rsidRPr="00D4358D">
        <w:rPr>
          <w:rFonts w:ascii="Times New Roman" w:hAnsi="Times New Roman" w:cs="Times New Roman"/>
          <w:lang w:val="pt-BR"/>
        </w:rPr>
        <w:t xml:space="preserve"> </w:t>
      </w:r>
      <w:r w:rsidRPr="00D4358D">
        <w:rPr>
          <w:rFonts w:ascii="Times New Roman" w:hAnsi="Times New Roman" w:cs="Times New Roman"/>
          <w:lang w:val="vi-VN"/>
        </w:rPr>
        <w:t xml:space="preserve">Tiếp tục khảo sát một số doanh nghiệp ngoài Nhà nước trên địa bàn huyện về </w:t>
      </w:r>
      <w:r w:rsidR="00010C35">
        <w:rPr>
          <w:rFonts w:ascii="Times New Roman" w:hAnsi="Times New Roman" w:cs="Times New Roman"/>
        </w:rPr>
        <w:t>TULĐTT</w:t>
      </w:r>
      <w:r w:rsidRPr="00D4358D">
        <w:rPr>
          <w:rFonts w:ascii="Times New Roman" w:hAnsi="Times New Roman" w:cs="Times New Roman"/>
          <w:lang w:val="vi-VN"/>
        </w:rPr>
        <w:t xml:space="preserve">, phát triển đoàn viên và thành lập công đoàn cơ sơ </w:t>
      </w:r>
      <w:r w:rsidRPr="00D4358D">
        <w:rPr>
          <w:rFonts w:ascii="Times New Roman" w:hAnsi="Times New Roman" w:cs="Times New Roman"/>
          <w:lang w:val="pt-BR"/>
        </w:rPr>
        <w:t>năm 2024.</w:t>
      </w:r>
    </w:p>
  </w:footnote>
  <w:footnote w:id="23">
    <w:p w:rsidR="00F70D94" w:rsidRPr="00D4358D" w:rsidRDefault="00F70D94" w:rsidP="00A23FE1">
      <w:pPr>
        <w:pStyle w:val="FootnoteText"/>
        <w:jc w:val="both"/>
      </w:pPr>
      <w:r w:rsidRPr="00D4358D">
        <w:rPr>
          <w:rStyle w:val="FootnoteReference"/>
          <w:rFonts w:ascii="Times New Roman" w:hAnsi="Times New Roman" w:cs="Times New Roman"/>
        </w:rPr>
        <w:footnoteRef/>
      </w:r>
      <w:r w:rsidRPr="00D4358D">
        <w:rPr>
          <w:rFonts w:ascii="Times New Roman" w:hAnsi="Times New Roman" w:cs="Times New Roman"/>
        </w:rPr>
        <w:t xml:space="preserve">  </w:t>
      </w:r>
      <w:proofErr w:type="gramStart"/>
      <w:r w:rsidRPr="00D4358D">
        <w:rPr>
          <w:rFonts w:ascii="Times New Roman" w:hAnsi="Times New Roman" w:cs="Times New Roman"/>
        </w:rPr>
        <w:t>Liên đoàn Lao động thành phố Gia Nghĩa chỉ đạo 09 CĐCS có dưới 10 đoàn viên.</w:t>
      </w:r>
      <w:proofErr w:type="gramEnd"/>
    </w:p>
  </w:footnote>
  <w:footnote w:id="24">
    <w:p w:rsidR="00F70D94" w:rsidRPr="00D4358D" w:rsidRDefault="00F70D94" w:rsidP="0051256E">
      <w:pPr>
        <w:tabs>
          <w:tab w:val="left" w:pos="9360"/>
        </w:tabs>
        <w:jc w:val="both"/>
        <w:rPr>
          <w:rFonts w:ascii="Times New Roman" w:hAnsi="Times New Roman" w:cs="Times New Roman"/>
          <w:sz w:val="20"/>
          <w:szCs w:val="20"/>
        </w:rPr>
      </w:pPr>
      <w:r w:rsidRPr="00D4358D">
        <w:rPr>
          <w:rStyle w:val="FootnoteReference"/>
          <w:rFonts w:ascii="Times New Roman" w:hAnsi="Times New Roman" w:cs="Times New Roman"/>
          <w:b/>
          <w:sz w:val="20"/>
          <w:szCs w:val="20"/>
        </w:rPr>
        <w:footnoteRef/>
      </w:r>
      <w:r w:rsidRPr="00D4358D">
        <w:rPr>
          <w:rFonts w:ascii="Times New Roman" w:hAnsi="Times New Roman" w:cs="Times New Roman"/>
          <w:sz w:val="20"/>
          <w:szCs w:val="20"/>
        </w:rPr>
        <w:t xml:space="preserve"> LĐLĐ </w:t>
      </w:r>
      <w:r w:rsidR="00056ADB">
        <w:rPr>
          <w:rFonts w:ascii="Times New Roman" w:hAnsi="Times New Roman" w:cs="Times New Roman"/>
          <w:sz w:val="20"/>
          <w:szCs w:val="20"/>
        </w:rPr>
        <w:t>tỉnh tổ chức tập huấn được 12 lớp nghiệm vụ với trên 1.500 đoàn cán bộ, đoàn viên tham gia; Công đoàn cấp trên trực tiếp cơ sở tập huấn 9 lớp</w:t>
      </w:r>
      <w:r w:rsidRPr="00D4358D">
        <w:rPr>
          <w:rFonts w:ascii="Times New Roman" w:hAnsi="Times New Roman" w:cs="Times New Roman"/>
          <w:sz w:val="20"/>
          <w:szCs w:val="20"/>
        </w:rPr>
        <w:t>.</w:t>
      </w:r>
      <w:r w:rsidR="00056ADB" w:rsidRPr="00056ADB">
        <w:rPr>
          <w:rFonts w:ascii="Times New Roman" w:hAnsi="Times New Roman" w:cs="Times New Roman"/>
          <w:sz w:val="20"/>
          <w:szCs w:val="20"/>
        </w:rPr>
        <w:t xml:space="preserve"> </w:t>
      </w:r>
      <w:r w:rsidR="00056ADB">
        <w:rPr>
          <w:rFonts w:ascii="Times New Roman" w:hAnsi="Times New Roman" w:cs="Times New Roman"/>
          <w:sz w:val="20"/>
          <w:szCs w:val="20"/>
        </w:rPr>
        <w:t>1.025 đoàn cán bộ, đoàn viên tham gia</w:t>
      </w:r>
      <w:r w:rsidR="009A4541">
        <w:rPr>
          <w:rFonts w:ascii="Times New Roman" w:hAnsi="Times New Roman" w:cs="Times New Roman"/>
          <w:sz w:val="20"/>
          <w:szCs w:val="20"/>
        </w:rPr>
        <w:t>.</w:t>
      </w:r>
    </w:p>
  </w:footnote>
  <w:footnote w:id="25">
    <w:p w:rsidR="00F70D94" w:rsidRPr="00391F39" w:rsidRDefault="00F70D94" w:rsidP="00391F39">
      <w:pPr>
        <w:jc w:val="both"/>
        <w:rPr>
          <w:rFonts w:ascii="Times New Roman" w:hAnsi="Times New Roman" w:cs="Times New Roman"/>
          <w:sz w:val="20"/>
          <w:szCs w:val="20"/>
        </w:rPr>
      </w:pPr>
      <w:r w:rsidRPr="00D4358D">
        <w:rPr>
          <w:rStyle w:val="FootnoteReference"/>
          <w:rFonts w:ascii="Times New Roman" w:hAnsi="Times New Roman" w:cs="Times New Roman"/>
          <w:sz w:val="20"/>
          <w:szCs w:val="20"/>
        </w:rPr>
        <w:footnoteRef/>
      </w:r>
      <w:r w:rsidRPr="00D4358D">
        <w:rPr>
          <w:rFonts w:ascii="Times New Roman" w:hAnsi="Times New Roman" w:cs="Times New Roman"/>
          <w:sz w:val="20"/>
          <w:szCs w:val="20"/>
        </w:rPr>
        <w:t xml:space="preserve"> </w:t>
      </w:r>
      <w:r w:rsidRPr="00D4358D">
        <w:rPr>
          <w:rFonts w:ascii="Times New Roman" w:hAnsi="Times New Roman" w:cs="Times New Roman"/>
          <w:sz w:val="20"/>
          <w:szCs w:val="20"/>
          <w:lang w:val="vi-VN"/>
        </w:rPr>
        <w:t>Triển khai Quy định số 142-QĐ/TW, của Bộ Chính trị; triển khai Kết luận số 633-KL/TU, ngày 27/02/2024 của Ban Thường vụ. Báo cáo công tác xây dựng đội ngũ cán bộ công đoàn chuyên trách; xây dựng Kế hoạch sơ kết 03 năm thực hiện Nghị quyết số 02-NQ/TW, của Công đoàn Việt Nam trong tình hình mới; Công văn về xin ý kiến góp ý vào các dự thảo công tác tổ chức, cán bộ; tập huấn triển khai thực hiện Thông tư số 124/2021/TT-BCA, ngày 28/12/2021 của Bộ Công an về cơ quan đạt tiêu chuẩn về An ninh trật tự và báo cáo kết quả thực hiện năm 2024.</w:t>
      </w:r>
    </w:p>
  </w:footnote>
  <w:footnote w:id="26">
    <w:p w:rsidR="00F70D94" w:rsidRPr="00D576E3" w:rsidRDefault="00F70D94">
      <w:pPr>
        <w:pBdr>
          <w:top w:val="dotted" w:sz="4" w:space="1" w:color="FFFFFF"/>
          <w:left w:val="dotted" w:sz="4" w:space="0" w:color="FFFFFF"/>
          <w:bottom w:val="dotted" w:sz="4" w:space="14" w:color="FFFFFF"/>
          <w:right w:val="dotted" w:sz="4" w:space="1" w:color="FFFFFF"/>
        </w:pBdr>
        <w:shd w:val="clear" w:color="auto" w:fill="FFFFFF"/>
        <w:jc w:val="both"/>
        <w:rPr>
          <w:rFonts w:ascii="Times New Roman" w:hAnsi="Times New Roman" w:cs="Times New Roman"/>
          <w:color w:val="000000" w:themeColor="text1"/>
          <w:sz w:val="20"/>
          <w:szCs w:val="20"/>
          <w:lang w:val="vi-VN"/>
        </w:rPr>
      </w:pPr>
      <w:r w:rsidRPr="00D576E3">
        <w:rPr>
          <w:rStyle w:val="FootnoteReference"/>
          <w:rFonts w:ascii="Times New Roman" w:eastAsia="Calibri" w:hAnsi="Times New Roman" w:cs="Times New Roman"/>
          <w:color w:val="FF0000"/>
          <w:sz w:val="20"/>
          <w:szCs w:val="20"/>
          <w:lang w:val="pt-BR"/>
        </w:rPr>
        <w:footnoteRef/>
      </w:r>
      <w:r w:rsidRPr="00D576E3">
        <w:rPr>
          <w:rStyle w:val="FootnoteReference"/>
          <w:rFonts w:ascii="Times New Roman" w:eastAsia="Calibri" w:hAnsi="Times New Roman" w:cs="Times New Roman"/>
          <w:color w:val="FF0000"/>
          <w:sz w:val="20"/>
          <w:szCs w:val="20"/>
          <w:lang w:val="pt-BR"/>
        </w:rPr>
        <w:t xml:space="preserve"> </w:t>
      </w:r>
      <w:r w:rsidRPr="00D576E3">
        <w:rPr>
          <w:rFonts w:ascii="Times New Roman" w:hAnsi="Times New Roman" w:cs="Times New Roman"/>
          <w:color w:val="000000" w:themeColor="text1"/>
          <w:sz w:val="20"/>
          <w:szCs w:val="20"/>
          <w:lang w:val="vi-VN"/>
        </w:rPr>
        <w:t>CĐVC: Ban nữ công quần chúng các CĐCS đã tổ chức được 25 cuộc tuyên truyền lồng ghép, giáo dục về giới, gia đình… trên 350 lượt người; xây dựng kế hoạch và tổ chức tặng quà cho con CNVCLĐ tại các cơ quan, đơn vị với số tiền 263 triệu đồng.</w:t>
      </w:r>
    </w:p>
    <w:p w:rsidR="00F70D94" w:rsidRPr="008B77DC" w:rsidRDefault="00F70D94">
      <w:pPr>
        <w:pStyle w:val="FootnoteText"/>
        <w:rPr>
          <w:lang w:val="vi-VN"/>
        </w:rPr>
      </w:pPr>
    </w:p>
  </w:footnote>
  <w:footnote w:id="27">
    <w:p w:rsidR="00F70D94" w:rsidRPr="00BC1A2E" w:rsidRDefault="00F70D94" w:rsidP="00BC32E0">
      <w:pPr>
        <w:tabs>
          <w:tab w:val="left" w:pos="8520"/>
        </w:tabs>
        <w:jc w:val="both"/>
        <w:rPr>
          <w:rFonts w:ascii="Times New Roman" w:eastAsia="SimSun" w:hAnsi="Times New Roman" w:cs="Times New Roman"/>
          <w:spacing w:val="-6"/>
          <w:kern w:val="3"/>
          <w:sz w:val="20"/>
          <w:szCs w:val="20"/>
          <w:lang w:val="vi-VN"/>
        </w:rPr>
      </w:pPr>
      <w:r w:rsidRPr="00BC1A2E">
        <w:rPr>
          <w:rStyle w:val="FootnoteReference"/>
          <w:rFonts w:ascii="Times New Roman" w:hAnsi="Times New Roman" w:cs="Times New Roman"/>
          <w:sz w:val="20"/>
          <w:szCs w:val="20"/>
        </w:rPr>
        <w:footnoteRef/>
      </w:r>
      <w:r w:rsidRPr="00BC1A2E">
        <w:rPr>
          <w:rFonts w:ascii="Times New Roman" w:eastAsia="Times New Roman" w:hAnsi="Times New Roman" w:cs="Times New Roman"/>
          <w:sz w:val="20"/>
          <w:szCs w:val="20"/>
          <w:lang w:val="es-ES"/>
        </w:rPr>
        <w:t xml:space="preserve"> Trao tặng 226 suất quà đoàn viên có hoàn cảnh khó khăn, bệnh hiểm nghèo với tổng số tiền trên 180 triệu đồng, </w:t>
      </w:r>
      <w:r w:rsidRPr="00BC1A2E">
        <w:rPr>
          <w:rFonts w:ascii="Times New Roman" w:eastAsia="SimSun" w:hAnsi="Times New Roman" w:cs="Times New Roman"/>
          <w:spacing w:val="-6"/>
          <w:kern w:val="3"/>
          <w:sz w:val="20"/>
          <w:szCs w:val="20"/>
          <w:lang w:val="vi-VN"/>
        </w:rPr>
        <w:t xml:space="preserve">Tháng Công nhân </w:t>
      </w:r>
      <w:r w:rsidRPr="00BC1A2E">
        <w:rPr>
          <w:rFonts w:ascii="Times New Roman" w:eastAsia="Times New Roman" w:hAnsi="Times New Roman" w:cs="Times New Roman"/>
          <w:sz w:val="20"/>
          <w:szCs w:val="20"/>
          <w:lang w:val="vi-VN"/>
        </w:rPr>
        <w:t>tặng quà cho 26</w:t>
      </w:r>
      <w:r w:rsidRPr="00BC1A2E">
        <w:rPr>
          <w:rFonts w:ascii="Times New Roman" w:eastAsia="Times New Roman" w:hAnsi="Times New Roman" w:cs="Times New Roman"/>
          <w:bCs/>
          <w:sz w:val="20"/>
          <w:szCs w:val="20"/>
          <w:lang w:val="vi-VN"/>
        </w:rPr>
        <w:t xml:space="preserve"> đoàn viên </w:t>
      </w:r>
      <w:r w:rsidRPr="00BC1A2E">
        <w:rPr>
          <w:rFonts w:ascii="Times New Roman" w:eastAsia="Times New Roman" w:hAnsi="Times New Roman" w:cs="Times New Roman"/>
          <w:sz w:val="20"/>
          <w:szCs w:val="20"/>
          <w:lang w:val="vi-VN"/>
        </w:rPr>
        <w:t xml:space="preserve">hoàn cảnh đặc biệt khó khăn tại các cơ sở giáo dục </w:t>
      </w:r>
      <w:r w:rsidRPr="00BC1A2E">
        <w:rPr>
          <w:rFonts w:ascii="Times New Roman" w:eastAsia="Times New Roman" w:hAnsi="Times New Roman" w:cs="Times New Roman"/>
          <w:bCs/>
          <w:sz w:val="20"/>
          <w:szCs w:val="20"/>
          <w:lang w:val="vi-VN"/>
        </w:rPr>
        <w:t>với số tiền 26 triệu đồng;</w:t>
      </w:r>
      <w:r w:rsidRPr="00BC1A2E">
        <w:rPr>
          <w:rFonts w:ascii="Times New Roman" w:eastAsia="Times New Roman" w:hAnsi="Times New Roman" w:cs="Times New Roman"/>
          <w:spacing w:val="-4"/>
          <w:sz w:val="20"/>
          <w:szCs w:val="20"/>
          <w:lang w:val="pt-BR"/>
        </w:rPr>
        <w:t xml:space="preserve"> </w:t>
      </w:r>
      <w:r w:rsidRPr="00BC1A2E">
        <w:rPr>
          <w:rFonts w:ascii="Times New Roman" w:eastAsia="SimSun" w:hAnsi="Times New Roman" w:cs="Times New Roman"/>
          <w:spacing w:val="-6"/>
          <w:kern w:val="3"/>
          <w:sz w:val="20"/>
          <w:szCs w:val="20"/>
          <w:lang w:val="vi-VN"/>
        </w:rPr>
        <w:t>triển khai kế hoạch chuyên đề “Nâng cao năng lực ứng xử sư phạm, đạo đức nhà giáo, người lao động, đáp ứng yêu cầu nhiệm vụ trong tình hình mới” do CĐGD Việt Nam phát động.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1239495"/>
    </w:sdtPr>
    <w:sdtEndPr>
      <w:rPr>
        <w:rFonts w:ascii="Times New Roman" w:hAnsi="Times New Roman" w:cs="Times New Roman"/>
        <w:sz w:val="28"/>
        <w:szCs w:val="28"/>
      </w:rPr>
    </w:sdtEndPr>
    <w:sdtContent>
      <w:p w:rsidR="00F70D94" w:rsidRDefault="00F70D94">
        <w:pPr>
          <w:pStyle w:val="Header"/>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3D156F">
          <w:rPr>
            <w:rFonts w:ascii="Times New Roman" w:hAnsi="Times New Roman" w:cs="Times New Roman"/>
            <w:noProof/>
            <w:sz w:val="28"/>
            <w:szCs w:val="28"/>
          </w:rPr>
          <w:t>20</w:t>
        </w:r>
        <w:r>
          <w:rPr>
            <w:rFonts w:ascii="Times New Roman" w:hAnsi="Times New Roman" w:cs="Times New Roman"/>
            <w:sz w:val="28"/>
            <w:szCs w:val="28"/>
          </w:rPr>
          <w:fldChar w:fldCharType="end"/>
        </w:r>
      </w:p>
    </w:sdtContent>
  </w:sdt>
  <w:p w:rsidR="00F70D94" w:rsidRDefault="00F70D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7EDD0"/>
    <w:multiLevelType w:val="singleLevel"/>
    <w:tmpl w:val="1117EDD0"/>
    <w:lvl w:ilvl="0">
      <w:start w:val="1"/>
      <w:numFmt w:val="decimal"/>
      <w:suff w:val="space"/>
      <w:lvlText w:val="%1."/>
      <w:lvlJc w:val="left"/>
    </w:lvl>
  </w:abstractNum>
  <w:abstractNum w:abstractNumId="1">
    <w:nsid w:val="432A5FC9"/>
    <w:multiLevelType w:val="hybridMultilevel"/>
    <w:tmpl w:val="8D8EF532"/>
    <w:lvl w:ilvl="0" w:tplc="3BBCF02C">
      <w:start w:val="3"/>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F3A1C6F"/>
    <w:multiLevelType w:val="hybridMultilevel"/>
    <w:tmpl w:val="C43A7A98"/>
    <w:lvl w:ilvl="0" w:tplc="6F020DA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63532D56"/>
    <w:multiLevelType w:val="hybridMultilevel"/>
    <w:tmpl w:val="F438951E"/>
    <w:lvl w:ilvl="0" w:tplc="0409000F">
      <w:start w:val="1"/>
      <w:numFmt w:val="decimal"/>
      <w:lvlText w:val="%1."/>
      <w:lvlJc w:val="left"/>
      <w:pPr>
        <w:ind w:left="78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A7FA5E6"/>
    <w:multiLevelType w:val="singleLevel"/>
    <w:tmpl w:val="6A7FA5E6"/>
    <w:lvl w:ilvl="0">
      <w:start w:val="2"/>
      <w:numFmt w:val="decimal"/>
      <w:suff w:val="space"/>
      <w:lvlText w:val="%1."/>
      <w:lvlJc w:val="left"/>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BA1"/>
    <w:rsid w:val="00000C50"/>
    <w:rsid w:val="00001150"/>
    <w:rsid w:val="00001154"/>
    <w:rsid w:val="000027FD"/>
    <w:rsid w:val="00003D05"/>
    <w:rsid w:val="000045C9"/>
    <w:rsid w:val="00004BF6"/>
    <w:rsid w:val="00005463"/>
    <w:rsid w:val="00005F62"/>
    <w:rsid w:val="00006C15"/>
    <w:rsid w:val="0000728D"/>
    <w:rsid w:val="00007717"/>
    <w:rsid w:val="00007DD3"/>
    <w:rsid w:val="00010BE9"/>
    <w:rsid w:val="00010C35"/>
    <w:rsid w:val="00011DC4"/>
    <w:rsid w:val="00012051"/>
    <w:rsid w:val="00013979"/>
    <w:rsid w:val="00014345"/>
    <w:rsid w:val="000148BD"/>
    <w:rsid w:val="00014E95"/>
    <w:rsid w:val="0001532D"/>
    <w:rsid w:val="000177E4"/>
    <w:rsid w:val="00017915"/>
    <w:rsid w:val="00017B5B"/>
    <w:rsid w:val="0002006C"/>
    <w:rsid w:val="000204F2"/>
    <w:rsid w:val="0002057A"/>
    <w:rsid w:val="000210A9"/>
    <w:rsid w:val="0002121D"/>
    <w:rsid w:val="0002180B"/>
    <w:rsid w:val="00021C77"/>
    <w:rsid w:val="00021D31"/>
    <w:rsid w:val="0002220D"/>
    <w:rsid w:val="000229A8"/>
    <w:rsid w:val="00022B61"/>
    <w:rsid w:val="000233D6"/>
    <w:rsid w:val="00023828"/>
    <w:rsid w:val="00024901"/>
    <w:rsid w:val="00024DA4"/>
    <w:rsid w:val="0002517C"/>
    <w:rsid w:val="0002520E"/>
    <w:rsid w:val="00025615"/>
    <w:rsid w:val="00025786"/>
    <w:rsid w:val="00025BD1"/>
    <w:rsid w:val="00026B7D"/>
    <w:rsid w:val="00030430"/>
    <w:rsid w:val="000308B9"/>
    <w:rsid w:val="00031084"/>
    <w:rsid w:val="000315D2"/>
    <w:rsid w:val="00031CEE"/>
    <w:rsid w:val="00032E1C"/>
    <w:rsid w:val="000335FA"/>
    <w:rsid w:val="0003383D"/>
    <w:rsid w:val="00035BEB"/>
    <w:rsid w:val="000361C9"/>
    <w:rsid w:val="000361CF"/>
    <w:rsid w:val="00036DD3"/>
    <w:rsid w:val="000371BC"/>
    <w:rsid w:val="00037CFD"/>
    <w:rsid w:val="000400BF"/>
    <w:rsid w:val="00040C9D"/>
    <w:rsid w:val="00040D5A"/>
    <w:rsid w:val="000412B8"/>
    <w:rsid w:val="000413A7"/>
    <w:rsid w:val="000417F1"/>
    <w:rsid w:val="00042475"/>
    <w:rsid w:val="0004291F"/>
    <w:rsid w:val="0004308F"/>
    <w:rsid w:val="00043FBD"/>
    <w:rsid w:val="00044ED9"/>
    <w:rsid w:val="000458C6"/>
    <w:rsid w:val="0004605B"/>
    <w:rsid w:val="00046590"/>
    <w:rsid w:val="000465BC"/>
    <w:rsid w:val="00046678"/>
    <w:rsid w:val="00046AA4"/>
    <w:rsid w:val="00046ACA"/>
    <w:rsid w:val="0004758A"/>
    <w:rsid w:val="000479AE"/>
    <w:rsid w:val="00047D12"/>
    <w:rsid w:val="000500C7"/>
    <w:rsid w:val="0005032F"/>
    <w:rsid w:val="000507CC"/>
    <w:rsid w:val="000515B6"/>
    <w:rsid w:val="000515C9"/>
    <w:rsid w:val="00051E24"/>
    <w:rsid w:val="00051F5B"/>
    <w:rsid w:val="00052521"/>
    <w:rsid w:val="00052EEA"/>
    <w:rsid w:val="00052F42"/>
    <w:rsid w:val="000530C6"/>
    <w:rsid w:val="00053968"/>
    <w:rsid w:val="000547C8"/>
    <w:rsid w:val="00054A5D"/>
    <w:rsid w:val="00055167"/>
    <w:rsid w:val="00055D83"/>
    <w:rsid w:val="00056ADB"/>
    <w:rsid w:val="000570F3"/>
    <w:rsid w:val="00057D01"/>
    <w:rsid w:val="00057F9A"/>
    <w:rsid w:val="00060047"/>
    <w:rsid w:val="00060D02"/>
    <w:rsid w:val="00061ADA"/>
    <w:rsid w:val="00062338"/>
    <w:rsid w:val="00062BEF"/>
    <w:rsid w:val="00063045"/>
    <w:rsid w:val="00063A46"/>
    <w:rsid w:val="00063D33"/>
    <w:rsid w:val="0006424B"/>
    <w:rsid w:val="000654C3"/>
    <w:rsid w:val="00065951"/>
    <w:rsid w:val="000668E0"/>
    <w:rsid w:val="00066D45"/>
    <w:rsid w:val="00067D06"/>
    <w:rsid w:val="00067F21"/>
    <w:rsid w:val="00070B73"/>
    <w:rsid w:val="00070BAD"/>
    <w:rsid w:val="00070BDD"/>
    <w:rsid w:val="00070C94"/>
    <w:rsid w:val="00072074"/>
    <w:rsid w:val="000721C4"/>
    <w:rsid w:val="0007220B"/>
    <w:rsid w:val="0007230C"/>
    <w:rsid w:val="00072637"/>
    <w:rsid w:val="00072990"/>
    <w:rsid w:val="00072F34"/>
    <w:rsid w:val="000731C9"/>
    <w:rsid w:val="000733C8"/>
    <w:rsid w:val="0007346E"/>
    <w:rsid w:val="00073B6E"/>
    <w:rsid w:val="00073B7F"/>
    <w:rsid w:val="00074943"/>
    <w:rsid w:val="00076197"/>
    <w:rsid w:val="000771BE"/>
    <w:rsid w:val="00077731"/>
    <w:rsid w:val="00080250"/>
    <w:rsid w:val="00080583"/>
    <w:rsid w:val="00080BE8"/>
    <w:rsid w:val="00080C32"/>
    <w:rsid w:val="000814F1"/>
    <w:rsid w:val="00081D6F"/>
    <w:rsid w:val="0008219D"/>
    <w:rsid w:val="00082212"/>
    <w:rsid w:val="00082418"/>
    <w:rsid w:val="00082466"/>
    <w:rsid w:val="000833AE"/>
    <w:rsid w:val="00083ED1"/>
    <w:rsid w:val="000842B8"/>
    <w:rsid w:val="000845E1"/>
    <w:rsid w:val="00084876"/>
    <w:rsid w:val="00084CC4"/>
    <w:rsid w:val="00085F90"/>
    <w:rsid w:val="0008680B"/>
    <w:rsid w:val="00086F7E"/>
    <w:rsid w:val="00090D01"/>
    <w:rsid w:val="00090DCD"/>
    <w:rsid w:val="0009122C"/>
    <w:rsid w:val="000915E1"/>
    <w:rsid w:val="00092608"/>
    <w:rsid w:val="00092768"/>
    <w:rsid w:val="00092E62"/>
    <w:rsid w:val="00092F94"/>
    <w:rsid w:val="000936D3"/>
    <w:rsid w:val="000944A0"/>
    <w:rsid w:val="00094E62"/>
    <w:rsid w:val="00095998"/>
    <w:rsid w:val="00095A4A"/>
    <w:rsid w:val="000964F3"/>
    <w:rsid w:val="00097C59"/>
    <w:rsid w:val="00097FB4"/>
    <w:rsid w:val="000A0079"/>
    <w:rsid w:val="000A0270"/>
    <w:rsid w:val="000A0800"/>
    <w:rsid w:val="000A20E1"/>
    <w:rsid w:val="000A2CB4"/>
    <w:rsid w:val="000A3195"/>
    <w:rsid w:val="000A3837"/>
    <w:rsid w:val="000A4A4E"/>
    <w:rsid w:val="000A4BCE"/>
    <w:rsid w:val="000A4CE0"/>
    <w:rsid w:val="000A57A9"/>
    <w:rsid w:val="000A70CC"/>
    <w:rsid w:val="000B048A"/>
    <w:rsid w:val="000B0698"/>
    <w:rsid w:val="000B12BA"/>
    <w:rsid w:val="000B1776"/>
    <w:rsid w:val="000B1BF6"/>
    <w:rsid w:val="000B1C60"/>
    <w:rsid w:val="000B3B82"/>
    <w:rsid w:val="000B3CAF"/>
    <w:rsid w:val="000B4314"/>
    <w:rsid w:val="000B479F"/>
    <w:rsid w:val="000B7144"/>
    <w:rsid w:val="000B7C0F"/>
    <w:rsid w:val="000C0460"/>
    <w:rsid w:val="000C08ED"/>
    <w:rsid w:val="000C0C57"/>
    <w:rsid w:val="000C1640"/>
    <w:rsid w:val="000C17A8"/>
    <w:rsid w:val="000C243C"/>
    <w:rsid w:val="000C38A5"/>
    <w:rsid w:val="000C3993"/>
    <w:rsid w:val="000C4005"/>
    <w:rsid w:val="000C4632"/>
    <w:rsid w:val="000C48FF"/>
    <w:rsid w:val="000C4DA1"/>
    <w:rsid w:val="000C568B"/>
    <w:rsid w:val="000C5F73"/>
    <w:rsid w:val="000C7036"/>
    <w:rsid w:val="000D088F"/>
    <w:rsid w:val="000D0D87"/>
    <w:rsid w:val="000D259A"/>
    <w:rsid w:val="000D2B18"/>
    <w:rsid w:val="000D2C99"/>
    <w:rsid w:val="000D3437"/>
    <w:rsid w:val="000D45A8"/>
    <w:rsid w:val="000D56AF"/>
    <w:rsid w:val="000D56CD"/>
    <w:rsid w:val="000D5731"/>
    <w:rsid w:val="000D58F7"/>
    <w:rsid w:val="000D5F1B"/>
    <w:rsid w:val="000D639A"/>
    <w:rsid w:val="000D63C0"/>
    <w:rsid w:val="000D7A4F"/>
    <w:rsid w:val="000E025D"/>
    <w:rsid w:val="000E1646"/>
    <w:rsid w:val="000E1AB9"/>
    <w:rsid w:val="000E30E6"/>
    <w:rsid w:val="000E3157"/>
    <w:rsid w:val="000E3170"/>
    <w:rsid w:val="000E417C"/>
    <w:rsid w:val="000E4E88"/>
    <w:rsid w:val="000E5152"/>
    <w:rsid w:val="000E58BF"/>
    <w:rsid w:val="000E58D2"/>
    <w:rsid w:val="000E5A0A"/>
    <w:rsid w:val="000E6024"/>
    <w:rsid w:val="000F0804"/>
    <w:rsid w:val="000F1146"/>
    <w:rsid w:val="000F1436"/>
    <w:rsid w:val="000F1AEB"/>
    <w:rsid w:val="000F1CE0"/>
    <w:rsid w:val="000F24D1"/>
    <w:rsid w:val="000F2D10"/>
    <w:rsid w:val="000F3284"/>
    <w:rsid w:val="000F352C"/>
    <w:rsid w:val="000F3CC4"/>
    <w:rsid w:val="000F4615"/>
    <w:rsid w:val="000F5076"/>
    <w:rsid w:val="000F51BA"/>
    <w:rsid w:val="000F53A3"/>
    <w:rsid w:val="000F55C6"/>
    <w:rsid w:val="000F5ECB"/>
    <w:rsid w:val="000F675E"/>
    <w:rsid w:val="000F6847"/>
    <w:rsid w:val="000F73E3"/>
    <w:rsid w:val="001004E2"/>
    <w:rsid w:val="001010B1"/>
    <w:rsid w:val="00101349"/>
    <w:rsid w:val="001019B1"/>
    <w:rsid w:val="00101C08"/>
    <w:rsid w:val="001024A3"/>
    <w:rsid w:val="00102C86"/>
    <w:rsid w:val="0010308E"/>
    <w:rsid w:val="00103367"/>
    <w:rsid w:val="0010394B"/>
    <w:rsid w:val="00104936"/>
    <w:rsid w:val="00105103"/>
    <w:rsid w:val="001051F5"/>
    <w:rsid w:val="001054A6"/>
    <w:rsid w:val="00107012"/>
    <w:rsid w:val="00107D26"/>
    <w:rsid w:val="00107DF1"/>
    <w:rsid w:val="00107E4F"/>
    <w:rsid w:val="001104DA"/>
    <w:rsid w:val="001106D3"/>
    <w:rsid w:val="00110DAA"/>
    <w:rsid w:val="00110FEA"/>
    <w:rsid w:val="001111C5"/>
    <w:rsid w:val="0011126A"/>
    <w:rsid w:val="00111A18"/>
    <w:rsid w:val="00111BB7"/>
    <w:rsid w:val="0011228D"/>
    <w:rsid w:val="00113CC2"/>
    <w:rsid w:val="00113DEB"/>
    <w:rsid w:val="0011479C"/>
    <w:rsid w:val="00114A7A"/>
    <w:rsid w:val="00115760"/>
    <w:rsid w:val="001160A6"/>
    <w:rsid w:val="001161B2"/>
    <w:rsid w:val="0011704A"/>
    <w:rsid w:val="0011748D"/>
    <w:rsid w:val="00117BDF"/>
    <w:rsid w:val="00120157"/>
    <w:rsid w:val="00120271"/>
    <w:rsid w:val="00120283"/>
    <w:rsid w:val="00120777"/>
    <w:rsid w:val="00120DB0"/>
    <w:rsid w:val="0012206D"/>
    <w:rsid w:val="0012275F"/>
    <w:rsid w:val="00122ACD"/>
    <w:rsid w:val="00122AF8"/>
    <w:rsid w:val="00122B54"/>
    <w:rsid w:val="00122EB0"/>
    <w:rsid w:val="001249F7"/>
    <w:rsid w:val="00124EBA"/>
    <w:rsid w:val="0012527E"/>
    <w:rsid w:val="001269AC"/>
    <w:rsid w:val="00126C6D"/>
    <w:rsid w:val="00126F5B"/>
    <w:rsid w:val="001275C9"/>
    <w:rsid w:val="001277AE"/>
    <w:rsid w:val="00130D25"/>
    <w:rsid w:val="00130F08"/>
    <w:rsid w:val="0013116E"/>
    <w:rsid w:val="001313C2"/>
    <w:rsid w:val="00132370"/>
    <w:rsid w:val="001325D5"/>
    <w:rsid w:val="00132F41"/>
    <w:rsid w:val="00133242"/>
    <w:rsid w:val="00134417"/>
    <w:rsid w:val="0013442C"/>
    <w:rsid w:val="00134CFB"/>
    <w:rsid w:val="00134D2A"/>
    <w:rsid w:val="00134F69"/>
    <w:rsid w:val="001353C0"/>
    <w:rsid w:val="00136AC2"/>
    <w:rsid w:val="00136F93"/>
    <w:rsid w:val="0013722D"/>
    <w:rsid w:val="00137507"/>
    <w:rsid w:val="0013754C"/>
    <w:rsid w:val="0013792B"/>
    <w:rsid w:val="001406EF"/>
    <w:rsid w:val="001407D7"/>
    <w:rsid w:val="00140BA8"/>
    <w:rsid w:val="00142036"/>
    <w:rsid w:val="00142417"/>
    <w:rsid w:val="001430D1"/>
    <w:rsid w:val="001432C4"/>
    <w:rsid w:val="001436B0"/>
    <w:rsid w:val="00145071"/>
    <w:rsid w:val="001461A8"/>
    <w:rsid w:val="0014748F"/>
    <w:rsid w:val="001501F3"/>
    <w:rsid w:val="0015042F"/>
    <w:rsid w:val="001505FE"/>
    <w:rsid w:val="00150A0F"/>
    <w:rsid w:val="00152A80"/>
    <w:rsid w:val="00152AFA"/>
    <w:rsid w:val="00153BD1"/>
    <w:rsid w:val="00154751"/>
    <w:rsid w:val="00154A81"/>
    <w:rsid w:val="00155056"/>
    <w:rsid w:val="00155F1C"/>
    <w:rsid w:val="001567C6"/>
    <w:rsid w:val="00157549"/>
    <w:rsid w:val="00157C24"/>
    <w:rsid w:val="0016073A"/>
    <w:rsid w:val="00160AB1"/>
    <w:rsid w:val="00162411"/>
    <w:rsid w:val="001627CF"/>
    <w:rsid w:val="00162EFD"/>
    <w:rsid w:val="00163A8F"/>
    <w:rsid w:val="00163FCD"/>
    <w:rsid w:val="0016402F"/>
    <w:rsid w:val="001641D9"/>
    <w:rsid w:val="00164CB3"/>
    <w:rsid w:val="0016561A"/>
    <w:rsid w:val="00170555"/>
    <w:rsid w:val="00170739"/>
    <w:rsid w:val="00170DA9"/>
    <w:rsid w:val="001713F4"/>
    <w:rsid w:val="00171B3E"/>
    <w:rsid w:val="00171C10"/>
    <w:rsid w:val="001732DC"/>
    <w:rsid w:val="001733DC"/>
    <w:rsid w:val="00173BB1"/>
    <w:rsid w:val="00173DD8"/>
    <w:rsid w:val="00173EA0"/>
    <w:rsid w:val="00175A89"/>
    <w:rsid w:val="00176544"/>
    <w:rsid w:val="001766A4"/>
    <w:rsid w:val="001771A8"/>
    <w:rsid w:val="00177FF6"/>
    <w:rsid w:val="00180540"/>
    <w:rsid w:val="00181041"/>
    <w:rsid w:val="0018200F"/>
    <w:rsid w:val="001824E8"/>
    <w:rsid w:val="00182578"/>
    <w:rsid w:val="0018283D"/>
    <w:rsid w:val="001828D8"/>
    <w:rsid w:val="00182AA4"/>
    <w:rsid w:val="00183537"/>
    <w:rsid w:val="00183A2A"/>
    <w:rsid w:val="001840E3"/>
    <w:rsid w:val="001843F4"/>
    <w:rsid w:val="001850E0"/>
    <w:rsid w:val="0018576E"/>
    <w:rsid w:val="0018684A"/>
    <w:rsid w:val="00187998"/>
    <w:rsid w:val="001902CC"/>
    <w:rsid w:val="001903AF"/>
    <w:rsid w:val="00191402"/>
    <w:rsid w:val="001918A7"/>
    <w:rsid w:val="00191EC4"/>
    <w:rsid w:val="00192219"/>
    <w:rsid w:val="00192366"/>
    <w:rsid w:val="00193392"/>
    <w:rsid w:val="00194217"/>
    <w:rsid w:val="00194729"/>
    <w:rsid w:val="00195027"/>
    <w:rsid w:val="00196AE2"/>
    <w:rsid w:val="00196CE1"/>
    <w:rsid w:val="00196FF6"/>
    <w:rsid w:val="00197042"/>
    <w:rsid w:val="00197751"/>
    <w:rsid w:val="001A2003"/>
    <w:rsid w:val="001A2AE3"/>
    <w:rsid w:val="001A3D69"/>
    <w:rsid w:val="001A4465"/>
    <w:rsid w:val="001A594D"/>
    <w:rsid w:val="001A65B2"/>
    <w:rsid w:val="001A7361"/>
    <w:rsid w:val="001A753A"/>
    <w:rsid w:val="001B14B7"/>
    <w:rsid w:val="001B1CBF"/>
    <w:rsid w:val="001B1E88"/>
    <w:rsid w:val="001B2125"/>
    <w:rsid w:val="001B2A78"/>
    <w:rsid w:val="001B31C5"/>
    <w:rsid w:val="001B359B"/>
    <w:rsid w:val="001B3624"/>
    <w:rsid w:val="001B4195"/>
    <w:rsid w:val="001B4BA7"/>
    <w:rsid w:val="001B62E6"/>
    <w:rsid w:val="001B6339"/>
    <w:rsid w:val="001B7044"/>
    <w:rsid w:val="001B7334"/>
    <w:rsid w:val="001B78C4"/>
    <w:rsid w:val="001C0142"/>
    <w:rsid w:val="001C0BCA"/>
    <w:rsid w:val="001C136C"/>
    <w:rsid w:val="001C13C6"/>
    <w:rsid w:val="001C1C8E"/>
    <w:rsid w:val="001C1DCD"/>
    <w:rsid w:val="001C27EB"/>
    <w:rsid w:val="001C294C"/>
    <w:rsid w:val="001C2D7D"/>
    <w:rsid w:val="001C2FE4"/>
    <w:rsid w:val="001C3093"/>
    <w:rsid w:val="001C3109"/>
    <w:rsid w:val="001C33C4"/>
    <w:rsid w:val="001C4425"/>
    <w:rsid w:val="001C4D04"/>
    <w:rsid w:val="001C5406"/>
    <w:rsid w:val="001C5B73"/>
    <w:rsid w:val="001C64FE"/>
    <w:rsid w:val="001C6DC9"/>
    <w:rsid w:val="001C77BE"/>
    <w:rsid w:val="001C7EB1"/>
    <w:rsid w:val="001D1430"/>
    <w:rsid w:val="001D2B89"/>
    <w:rsid w:val="001D2F0A"/>
    <w:rsid w:val="001D3E9F"/>
    <w:rsid w:val="001D4F7C"/>
    <w:rsid w:val="001D5B4F"/>
    <w:rsid w:val="001D5E64"/>
    <w:rsid w:val="001D72A7"/>
    <w:rsid w:val="001D76BB"/>
    <w:rsid w:val="001D78B2"/>
    <w:rsid w:val="001D7E9F"/>
    <w:rsid w:val="001E0238"/>
    <w:rsid w:val="001E12F9"/>
    <w:rsid w:val="001E1B20"/>
    <w:rsid w:val="001E2125"/>
    <w:rsid w:val="001E380D"/>
    <w:rsid w:val="001E3835"/>
    <w:rsid w:val="001E3AA9"/>
    <w:rsid w:val="001E5451"/>
    <w:rsid w:val="001E6ABC"/>
    <w:rsid w:val="001E6AD0"/>
    <w:rsid w:val="001E6F49"/>
    <w:rsid w:val="001E7E32"/>
    <w:rsid w:val="001F023A"/>
    <w:rsid w:val="001F1222"/>
    <w:rsid w:val="001F1A88"/>
    <w:rsid w:val="001F1D1B"/>
    <w:rsid w:val="001F296F"/>
    <w:rsid w:val="001F32A3"/>
    <w:rsid w:val="001F3B57"/>
    <w:rsid w:val="001F429B"/>
    <w:rsid w:val="001F4537"/>
    <w:rsid w:val="001F672F"/>
    <w:rsid w:val="001F6C31"/>
    <w:rsid w:val="001F6F4E"/>
    <w:rsid w:val="001F7939"/>
    <w:rsid w:val="001F7FC9"/>
    <w:rsid w:val="001F7FF4"/>
    <w:rsid w:val="0020006D"/>
    <w:rsid w:val="0020009C"/>
    <w:rsid w:val="00200F3D"/>
    <w:rsid w:val="002028B2"/>
    <w:rsid w:val="002028E3"/>
    <w:rsid w:val="00202B95"/>
    <w:rsid w:val="00203734"/>
    <w:rsid w:val="00203F3C"/>
    <w:rsid w:val="002046C4"/>
    <w:rsid w:val="00205320"/>
    <w:rsid w:val="00205478"/>
    <w:rsid w:val="00205AA0"/>
    <w:rsid w:val="00206111"/>
    <w:rsid w:val="002066EC"/>
    <w:rsid w:val="00206BD7"/>
    <w:rsid w:val="002076A8"/>
    <w:rsid w:val="002100A1"/>
    <w:rsid w:val="002106A0"/>
    <w:rsid w:val="002108FD"/>
    <w:rsid w:val="00211081"/>
    <w:rsid w:val="00211317"/>
    <w:rsid w:val="00211446"/>
    <w:rsid w:val="002127F8"/>
    <w:rsid w:val="002135AA"/>
    <w:rsid w:val="00214323"/>
    <w:rsid w:val="002147FF"/>
    <w:rsid w:val="002149D0"/>
    <w:rsid w:val="00214F6E"/>
    <w:rsid w:val="002151CF"/>
    <w:rsid w:val="00216984"/>
    <w:rsid w:val="00216CED"/>
    <w:rsid w:val="00217BA0"/>
    <w:rsid w:val="0022024A"/>
    <w:rsid w:val="00221274"/>
    <w:rsid w:val="00221A82"/>
    <w:rsid w:val="0022244E"/>
    <w:rsid w:val="00223AD1"/>
    <w:rsid w:val="002259DE"/>
    <w:rsid w:val="00225E56"/>
    <w:rsid w:val="002263A1"/>
    <w:rsid w:val="00226D47"/>
    <w:rsid w:val="002278B8"/>
    <w:rsid w:val="00227C3F"/>
    <w:rsid w:val="0023003B"/>
    <w:rsid w:val="002301EC"/>
    <w:rsid w:val="00230444"/>
    <w:rsid w:val="00230581"/>
    <w:rsid w:val="00230890"/>
    <w:rsid w:val="00231E5A"/>
    <w:rsid w:val="002323E2"/>
    <w:rsid w:val="00233A91"/>
    <w:rsid w:val="00233CBE"/>
    <w:rsid w:val="0023462F"/>
    <w:rsid w:val="002346E9"/>
    <w:rsid w:val="00234924"/>
    <w:rsid w:val="00234EAE"/>
    <w:rsid w:val="002353C6"/>
    <w:rsid w:val="00236F2B"/>
    <w:rsid w:val="00236FAC"/>
    <w:rsid w:val="002375E2"/>
    <w:rsid w:val="002378A6"/>
    <w:rsid w:val="00237C88"/>
    <w:rsid w:val="00240EE6"/>
    <w:rsid w:val="00240F23"/>
    <w:rsid w:val="002411B4"/>
    <w:rsid w:val="00241ABD"/>
    <w:rsid w:val="0024255C"/>
    <w:rsid w:val="0024271C"/>
    <w:rsid w:val="00243F06"/>
    <w:rsid w:val="002457DB"/>
    <w:rsid w:val="00246D96"/>
    <w:rsid w:val="00246FCD"/>
    <w:rsid w:val="002472E1"/>
    <w:rsid w:val="0024749F"/>
    <w:rsid w:val="00247ADE"/>
    <w:rsid w:val="00247B84"/>
    <w:rsid w:val="00247D6B"/>
    <w:rsid w:val="00250775"/>
    <w:rsid w:val="00250853"/>
    <w:rsid w:val="00251344"/>
    <w:rsid w:val="00251531"/>
    <w:rsid w:val="00251D65"/>
    <w:rsid w:val="00251D98"/>
    <w:rsid w:val="0025221A"/>
    <w:rsid w:val="00252A04"/>
    <w:rsid w:val="002543E9"/>
    <w:rsid w:val="00254AD0"/>
    <w:rsid w:val="0025660C"/>
    <w:rsid w:val="00256CC4"/>
    <w:rsid w:val="00257B74"/>
    <w:rsid w:val="00260B6C"/>
    <w:rsid w:val="00260F31"/>
    <w:rsid w:val="002612A0"/>
    <w:rsid w:val="00261E09"/>
    <w:rsid w:val="0026201D"/>
    <w:rsid w:val="002620E9"/>
    <w:rsid w:val="002621A8"/>
    <w:rsid w:val="002623F8"/>
    <w:rsid w:val="00262770"/>
    <w:rsid w:val="00262980"/>
    <w:rsid w:val="00262A67"/>
    <w:rsid w:val="00263110"/>
    <w:rsid w:val="00263822"/>
    <w:rsid w:val="00263C63"/>
    <w:rsid w:val="00265427"/>
    <w:rsid w:val="0026545B"/>
    <w:rsid w:val="00265741"/>
    <w:rsid w:val="00265A90"/>
    <w:rsid w:val="00265C04"/>
    <w:rsid w:val="0026682B"/>
    <w:rsid w:val="002670BD"/>
    <w:rsid w:val="00270136"/>
    <w:rsid w:val="00270CAE"/>
    <w:rsid w:val="00271520"/>
    <w:rsid w:val="00271A52"/>
    <w:rsid w:val="0027217E"/>
    <w:rsid w:val="002726E1"/>
    <w:rsid w:val="00272E7E"/>
    <w:rsid w:val="002745C9"/>
    <w:rsid w:val="00274C58"/>
    <w:rsid w:val="00274F1A"/>
    <w:rsid w:val="002756F1"/>
    <w:rsid w:val="0027596A"/>
    <w:rsid w:val="00275C0B"/>
    <w:rsid w:val="00275D2F"/>
    <w:rsid w:val="00276648"/>
    <w:rsid w:val="002768FC"/>
    <w:rsid w:val="002779A8"/>
    <w:rsid w:val="00277E93"/>
    <w:rsid w:val="002809D2"/>
    <w:rsid w:val="00280AFE"/>
    <w:rsid w:val="00280ED3"/>
    <w:rsid w:val="00281418"/>
    <w:rsid w:val="00281E8E"/>
    <w:rsid w:val="00281FEA"/>
    <w:rsid w:val="0028233D"/>
    <w:rsid w:val="00282389"/>
    <w:rsid w:val="0028278F"/>
    <w:rsid w:val="00282D24"/>
    <w:rsid w:val="00282EC8"/>
    <w:rsid w:val="002839F4"/>
    <w:rsid w:val="002846DE"/>
    <w:rsid w:val="002847AD"/>
    <w:rsid w:val="00284847"/>
    <w:rsid w:val="00284AA1"/>
    <w:rsid w:val="00284AFF"/>
    <w:rsid w:val="00285011"/>
    <w:rsid w:val="0028522E"/>
    <w:rsid w:val="00285B64"/>
    <w:rsid w:val="002865A8"/>
    <w:rsid w:val="00286CDC"/>
    <w:rsid w:val="002876FC"/>
    <w:rsid w:val="0028775D"/>
    <w:rsid w:val="0028791F"/>
    <w:rsid w:val="0029078B"/>
    <w:rsid w:val="00290C5B"/>
    <w:rsid w:val="002914AA"/>
    <w:rsid w:val="00291CFC"/>
    <w:rsid w:val="002925D1"/>
    <w:rsid w:val="00292872"/>
    <w:rsid w:val="00292DE9"/>
    <w:rsid w:val="00292FC7"/>
    <w:rsid w:val="0029359C"/>
    <w:rsid w:val="00293C81"/>
    <w:rsid w:val="00293E72"/>
    <w:rsid w:val="00294B85"/>
    <w:rsid w:val="00295F73"/>
    <w:rsid w:val="00296119"/>
    <w:rsid w:val="00296966"/>
    <w:rsid w:val="00296D42"/>
    <w:rsid w:val="00297D3A"/>
    <w:rsid w:val="002A0E9E"/>
    <w:rsid w:val="002A2B4F"/>
    <w:rsid w:val="002A2EAE"/>
    <w:rsid w:val="002A3682"/>
    <w:rsid w:val="002A3770"/>
    <w:rsid w:val="002A4F3D"/>
    <w:rsid w:val="002A54DE"/>
    <w:rsid w:val="002A57B9"/>
    <w:rsid w:val="002A57FE"/>
    <w:rsid w:val="002A5918"/>
    <w:rsid w:val="002A5C89"/>
    <w:rsid w:val="002A5D54"/>
    <w:rsid w:val="002A5D6B"/>
    <w:rsid w:val="002A5DA6"/>
    <w:rsid w:val="002A5F54"/>
    <w:rsid w:val="002A64C6"/>
    <w:rsid w:val="002A67BC"/>
    <w:rsid w:val="002A6910"/>
    <w:rsid w:val="002B0AB0"/>
    <w:rsid w:val="002B0CAB"/>
    <w:rsid w:val="002B207C"/>
    <w:rsid w:val="002B2694"/>
    <w:rsid w:val="002B3410"/>
    <w:rsid w:val="002B3CE8"/>
    <w:rsid w:val="002B56C4"/>
    <w:rsid w:val="002B5865"/>
    <w:rsid w:val="002B660D"/>
    <w:rsid w:val="002B6775"/>
    <w:rsid w:val="002B6A29"/>
    <w:rsid w:val="002B6D4D"/>
    <w:rsid w:val="002B7083"/>
    <w:rsid w:val="002B71F4"/>
    <w:rsid w:val="002B770E"/>
    <w:rsid w:val="002B7A4E"/>
    <w:rsid w:val="002B7C82"/>
    <w:rsid w:val="002C0471"/>
    <w:rsid w:val="002C0994"/>
    <w:rsid w:val="002C14B6"/>
    <w:rsid w:val="002C1EFA"/>
    <w:rsid w:val="002C271D"/>
    <w:rsid w:val="002C2996"/>
    <w:rsid w:val="002C2BAC"/>
    <w:rsid w:val="002C3A3A"/>
    <w:rsid w:val="002C3A86"/>
    <w:rsid w:val="002C40B4"/>
    <w:rsid w:val="002C4206"/>
    <w:rsid w:val="002C485D"/>
    <w:rsid w:val="002C4F86"/>
    <w:rsid w:val="002C6828"/>
    <w:rsid w:val="002C6E97"/>
    <w:rsid w:val="002D17CC"/>
    <w:rsid w:val="002D26B0"/>
    <w:rsid w:val="002D27F7"/>
    <w:rsid w:val="002D2C6C"/>
    <w:rsid w:val="002D2DF3"/>
    <w:rsid w:val="002D3466"/>
    <w:rsid w:val="002D364E"/>
    <w:rsid w:val="002D3CFD"/>
    <w:rsid w:val="002D4971"/>
    <w:rsid w:val="002D4A43"/>
    <w:rsid w:val="002D54EE"/>
    <w:rsid w:val="002D5DCB"/>
    <w:rsid w:val="002D68AB"/>
    <w:rsid w:val="002D6FFA"/>
    <w:rsid w:val="002D7708"/>
    <w:rsid w:val="002E023E"/>
    <w:rsid w:val="002E0D0A"/>
    <w:rsid w:val="002E20A2"/>
    <w:rsid w:val="002E2581"/>
    <w:rsid w:val="002E2D24"/>
    <w:rsid w:val="002E37B0"/>
    <w:rsid w:val="002E45A2"/>
    <w:rsid w:val="002E5188"/>
    <w:rsid w:val="002E7CE9"/>
    <w:rsid w:val="002E7EBA"/>
    <w:rsid w:val="002F01AF"/>
    <w:rsid w:val="002F240A"/>
    <w:rsid w:val="002F2ECC"/>
    <w:rsid w:val="002F2F75"/>
    <w:rsid w:val="002F307D"/>
    <w:rsid w:val="002F3B87"/>
    <w:rsid w:val="002F43DF"/>
    <w:rsid w:val="002F4E79"/>
    <w:rsid w:val="002F57F7"/>
    <w:rsid w:val="002F646F"/>
    <w:rsid w:val="002F691B"/>
    <w:rsid w:val="002F7ADD"/>
    <w:rsid w:val="002F7B38"/>
    <w:rsid w:val="003008CF"/>
    <w:rsid w:val="00300910"/>
    <w:rsid w:val="003011FE"/>
    <w:rsid w:val="0030124C"/>
    <w:rsid w:val="0030146B"/>
    <w:rsid w:val="0030219A"/>
    <w:rsid w:val="003023CA"/>
    <w:rsid w:val="00302CFA"/>
    <w:rsid w:val="00302F94"/>
    <w:rsid w:val="00303113"/>
    <w:rsid w:val="00303C3A"/>
    <w:rsid w:val="003044AB"/>
    <w:rsid w:val="00305535"/>
    <w:rsid w:val="0030623F"/>
    <w:rsid w:val="00306608"/>
    <w:rsid w:val="003074AA"/>
    <w:rsid w:val="00307E39"/>
    <w:rsid w:val="00310CA3"/>
    <w:rsid w:val="00310CB7"/>
    <w:rsid w:val="00311090"/>
    <w:rsid w:val="003132A5"/>
    <w:rsid w:val="00313354"/>
    <w:rsid w:val="003138F3"/>
    <w:rsid w:val="00314BEC"/>
    <w:rsid w:val="0031676D"/>
    <w:rsid w:val="00317681"/>
    <w:rsid w:val="003177DF"/>
    <w:rsid w:val="0031787C"/>
    <w:rsid w:val="00317BDA"/>
    <w:rsid w:val="003200C3"/>
    <w:rsid w:val="00321291"/>
    <w:rsid w:val="003225BB"/>
    <w:rsid w:val="003228D6"/>
    <w:rsid w:val="00324E8F"/>
    <w:rsid w:val="00326298"/>
    <w:rsid w:val="003262DC"/>
    <w:rsid w:val="003270C0"/>
    <w:rsid w:val="0032752C"/>
    <w:rsid w:val="003277CE"/>
    <w:rsid w:val="003303D2"/>
    <w:rsid w:val="0033142D"/>
    <w:rsid w:val="003323B5"/>
    <w:rsid w:val="00332FB2"/>
    <w:rsid w:val="00334E04"/>
    <w:rsid w:val="003350D7"/>
    <w:rsid w:val="00335935"/>
    <w:rsid w:val="00335C17"/>
    <w:rsid w:val="00336891"/>
    <w:rsid w:val="00336E81"/>
    <w:rsid w:val="003375A6"/>
    <w:rsid w:val="00337AC8"/>
    <w:rsid w:val="00337B78"/>
    <w:rsid w:val="00337BF9"/>
    <w:rsid w:val="00340288"/>
    <w:rsid w:val="003403F4"/>
    <w:rsid w:val="0034068B"/>
    <w:rsid w:val="0034086C"/>
    <w:rsid w:val="00340B74"/>
    <w:rsid w:val="003423C2"/>
    <w:rsid w:val="003430DF"/>
    <w:rsid w:val="00343F72"/>
    <w:rsid w:val="00344817"/>
    <w:rsid w:val="00344E46"/>
    <w:rsid w:val="0034580E"/>
    <w:rsid w:val="0034591A"/>
    <w:rsid w:val="00346638"/>
    <w:rsid w:val="003475F7"/>
    <w:rsid w:val="00351A6D"/>
    <w:rsid w:val="003524B2"/>
    <w:rsid w:val="003556C3"/>
    <w:rsid w:val="00356A01"/>
    <w:rsid w:val="003578CE"/>
    <w:rsid w:val="00357B85"/>
    <w:rsid w:val="00360A56"/>
    <w:rsid w:val="00361293"/>
    <w:rsid w:val="003613AA"/>
    <w:rsid w:val="003618F2"/>
    <w:rsid w:val="003619D6"/>
    <w:rsid w:val="00362B3E"/>
    <w:rsid w:val="0036315A"/>
    <w:rsid w:val="00364379"/>
    <w:rsid w:val="003644B7"/>
    <w:rsid w:val="00364887"/>
    <w:rsid w:val="003655EC"/>
    <w:rsid w:val="003658FA"/>
    <w:rsid w:val="00366A84"/>
    <w:rsid w:val="003673D9"/>
    <w:rsid w:val="003674E3"/>
    <w:rsid w:val="00367CD8"/>
    <w:rsid w:val="00370A26"/>
    <w:rsid w:val="00370F29"/>
    <w:rsid w:val="0037170D"/>
    <w:rsid w:val="00372425"/>
    <w:rsid w:val="00372493"/>
    <w:rsid w:val="00372F7B"/>
    <w:rsid w:val="003736B7"/>
    <w:rsid w:val="003739BF"/>
    <w:rsid w:val="00373AB3"/>
    <w:rsid w:val="00373E1D"/>
    <w:rsid w:val="00373FFD"/>
    <w:rsid w:val="0037574A"/>
    <w:rsid w:val="003767FB"/>
    <w:rsid w:val="003771E2"/>
    <w:rsid w:val="00377228"/>
    <w:rsid w:val="0038086D"/>
    <w:rsid w:val="00380DC9"/>
    <w:rsid w:val="00380EAE"/>
    <w:rsid w:val="003810D9"/>
    <w:rsid w:val="00381BEC"/>
    <w:rsid w:val="003837CA"/>
    <w:rsid w:val="00383C14"/>
    <w:rsid w:val="00385156"/>
    <w:rsid w:val="0038538B"/>
    <w:rsid w:val="00385403"/>
    <w:rsid w:val="00385701"/>
    <w:rsid w:val="00385951"/>
    <w:rsid w:val="0038700A"/>
    <w:rsid w:val="003872DD"/>
    <w:rsid w:val="003909B2"/>
    <w:rsid w:val="00391281"/>
    <w:rsid w:val="003915C6"/>
    <w:rsid w:val="00391690"/>
    <w:rsid w:val="00391F39"/>
    <w:rsid w:val="003925CE"/>
    <w:rsid w:val="0039268F"/>
    <w:rsid w:val="00392D3E"/>
    <w:rsid w:val="0039329A"/>
    <w:rsid w:val="0039364A"/>
    <w:rsid w:val="00393B77"/>
    <w:rsid w:val="00394127"/>
    <w:rsid w:val="003945FA"/>
    <w:rsid w:val="00394671"/>
    <w:rsid w:val="00395099"/>
    <w:rsid w:val="00395ADF"/>
    <w:rsid w:val="00396590"/>
    <w:rsid w:val="003967D6"/>
    <w:rsid w:val="00396AD2"/>
    <w:rsid w:val="00396C09"/>
    <w:rsid w:val="003A040B"/>
    <w:rsid w:val="003A08C8"/>
    <w:rsid w:val="003A08CD"/>
    <w:rsid w:val="003A0A84"/>
    <w:rsid w:val="003A0CA0"/>
    <w:rsid w:val="003A1A72"/>
    <w:rsid w:val="003A1AC4"/>
    <w:rsid w:val="003A2A04"/>
    <w:rsid w:val="003A2A4F"/>
    <w:rsid w:val="003A4530"/>
    <w:rsid w:val="003A50CC"/>
    <w:rsid w:val="003A5558"/>
    <w:rsid w:val="003A58B9"/>
    <w:rsid w:val="003A595C"/>
    <w:rsid w:val="003A5B12"/>
    <w:rsid w:val="003A5D16"/>
    <w:rsid w:val="003A5EBD"/>
    <w:rsid w:val="003A68F2"/>
    <w:rsid w:val="003A6A8E"/>
    <w:rsid w:val="003A6DC1"/>
    <w:rsid w:val="003A6E6B"/>
    <w:rsid w:val="003A73D9"/>
    <w:rsid w:val="003B0070"/>
    <w:rsid w:val="003B05A4"/>
    <w:rsid w:val="003B0D12"/>
    <w:rsid w:val="003B33CA"/>
    <w:rsid w:val="003B3C39"/>
    <w:rsid w:val="003B47BA"/>
    <w:rsid w:val="003B48A7"/>
    <w:rsid w:val="003B4CA7"/>
    <w:rsid w:val="003B536D"/>
    <w:rsid w:val="003B5649"/>
    <w:rsid w:val="003B650E"/>
    <w:rsid w:val="003B70F4"/>
    <w:rsid w:val="003B73E6"/>
    <w:rsid w:val="003B76EC"/>
    <w:rsid w:val="003B7C3A"/>
    <w:rsid w:val="003C0861"/>
    <w:rsid w:val="003C1CFE"/>
    <w:rsid w:val="003C1EB7"/>
    <w:rsid w:val="003C276E"/>
    <w:rsid w:val="003C325E"/>
    <w:rsid w:val="003C3C63"/>
    <w:rsid w:val="003C40FA"/>
    <w:rsid w:val="003C463D"/>
    <w:rsid w:val="003C537D"/>
    <w:rsid w:val="003C6465"/>
    <w:rsid w:val="003C64FD"/>
    <w:rsid w:val="003C717B"/>
    <w:rsid w:val="003D07F3"/>
    <w:rsid w:val="003D089C"/>
    <w:rsid w:val="003D0927"/>
    <w:rsid w:val="003D0975"/>
    <w:rsid w:val="003D149E"/>
    <w:rsid w:val="003D156F"/>
    <w:rsid w:val="003D159F"/>
    <w:rsid w:val="003D2831"/>
    <w:rsid w:val="003D3D4D"/>
    <w:rsid w:val="003D4096"/>
    <w:rsid w:val="003D40BD"/>
    <w:rsid w:val="003D47FC"/>
    <w:rsid w:val="003D5353"/>
    <w:rsid w:val="003D56C0"/>
    <w:rsid w:val="003D571B"/>
    <w:rsid w:val="003D66A7"/>
    <w:rsid w:val="003D6C2F"/>
    <w:rsid w:val="003D7508"/>
    <w:rsid w:val="003D7905"/>
    <w:rsid w:val="003E03A6"/>
    <w:rsid w:val="003E1E0C"/>
    <w:rsid w:val="003E2086"/>
    <w:rsid w:val="003E2DAE"/>
    <w:rsid w:val="003E3DD6"/>
    <w:rsid w:val="003E4457"/>
    <w:rsid w:val="003E4A54"/>
    <w:rsid w:val="003E5C9D"/>
    <w:rsid w:val="003E5D5D"/>
    <w:rsid w:val="003F030D"/>
    <w:rsid w:val="003F1255"/>
    <w:rsid w:val="003F21C8"/>
    <w:rsid w:val="003F2791"/>
    <w:rsid w:val="003F2A59"/>
    <w:rsid w:val="003F2DD3"/>
    <w:rsid w:val="003F35B6"/>
    <w:rsid w:val="003F3BD7"/>
    <w:rsid w:val="003F50F1"/>
    <w:rsid w:val="003F5493"/>
    <w:rsid w:val="003F6472"/>
    <w:rsid w:val="003F6DFB"/>
    <w:rsid w:val="003F719B"/>
    <w:rsid w:val="003F7520"/>
    <w:rsid w:val="003F7B87"/>
    <w:rsid w:val="003F7BD2"/>
    <w:rsid w:val="00400A8C"/>
    <w:rsid w:val="0040140B"/>
    <w:rsid w:val="0040150C"/>
    <w:rsid w:val="004020CF"/>
    <w:rsid w:val="00402366"/>
    <w:rsid w:val="0040293E"/>
    <w:rsid w:val="004029ED"/>
    <w:rsid w:val="00402DE1"/>
    <w:rsid w:val="00402E3D"/>
    <w:rsid w:val="00403099"/>
    <w:rsid w:val="00403BF7"/>
    <w:rsid w:val="00405E02"/>
    <w:rsid w:val="00405EC9"/>
    <w:rsid w:val="00406143"/>
    <w:rsid w:val="004062EB"/>
    <w:rsid w:val="0040679A"/>
    <w:rsid w:val="004072F8"/>
    <w:rsid w:val="00407A11"/>
    <w:rsid w:val="00410388"/>
    <w:rsid w:val="0041063B"/>
    <w:rsid w:val="004128DA"/>
    <w:rsid w:val="00412B10"/>
    <w:rsid w:val="0041395F"/>
    <w:rsid w:val="00413D04"/>
    <w:rsid w:val="00413F59"/>
    <w:rsid w:val="00414215"/>
    <w:rsid w:val="00414DC6"/>
    <w:rsid w:val="00415766"/>
    <w:rsid w:val="004158BF"/>
    <w:rsid w:val="00415D27"/>
    <w:rsid w:val="00415EC7"/>
    <w:rsid w:val="0041697B"/>
    <w:rsid w:val="00416A0F"/>
    <w:rsid w:val="004170FE"/>
    <w:rsid w:val="00417131"/>
    <w:rsid w:val="00417254"/>
    <w:rsid w:val="00417D0A"/>
    <w:rsid w:val="004201CE"/>
    <w:rsid w:val="00420E0B"/>
    <w:rsid w:val="00421014"/>
    <w:rsid w:val="00422258"/>
    <w:rsid w:val="004234C5"/>
    <w:rsid w:val="00423D66"/>
    <w:rsid w:val="00424121"/>
    <w:rsid w:val="00424BAC"/>
    <w:rsid w:val="00425452"/>
    <w:rsid w:val="00425553"/>
    <w:rsid w:val="00426107"/>
    <w:rsid w:val="004269CF"/>
    <w:rsid w:val="00426BD6"/>
    <w:rsid w:val="00426C42"/>
    <w:rsid w:val="00426DD2"/>
    <w:rsid w:val="00427217"/>
    <w:rsid w:val="00427D5B"/>
    <w:rsid w:val="00430350"/>
    <w:rsid w:val="00430EB7"/>
    <w:rsid w:val="004312D9"/>
    <w:rsid w:val="00431A77"/>
    <w:rsid w:val="004323A3"/>
    <w:rsid w:val="004326BE"/>
    <w:rsid w:val="00433F2D"/>
    <w:rsid w:val="0043467E"/>
    <w:rsid w:val="00435166"/>
    <w:rsid w:val="0043518A"/>
    <w:rsid w:val="004355D1"/>
    <w:rsid w:val="004358B6"/>
    <w:rsid w:val="00436149"/>
    <w:rsid w:val="00436AF0"/>
    <w:rsid w:val="00437D2C"/>
    <w:rsid w:val="00440977"/>
    <w:rsid w:val="00441C18"/>
    <w:rsid w:val="0044339D"/>
    <w:rsid w:val="0044377E"/>
    <w:rsid w:val="00443F6F"/>
    <w:rsid w:val="004445CA"/>
    <w:rsid w:val="00444D25"/>
    <w:rsid w:val="0044597B"/>
    <w:rsid w:val="00445CA0"/>
    <w:rsid w:val="004463D0"/>
    <w:rsid w:val="00446578"/>
    <w:rsid w:val="00450329"/>
    <w:rsid w:val="00450AA2"/>
    <w:rsid w:val="00450F88"/>
    <w:rsid w:val="00451498"/>
    <w:rsid w:val="004540A6"/>
    <w:rsid w:val="00454EE9"/>
    <w:rsid w:val="004555F8"/>
    <w:rsid w:val="00456A2D"/>
    <w:rsid w:val="00457362"/>
    <w:rsid w:val="00457E2B"/>
    <w:rsid w:val="004607BB"/>
    <w:rsid w:val="00460926"/>
    <w:rsid w:val="00460D88"/>
    <w:rsid w:val="00460DE2"/>
    <w:rsid w:val="00461285"/>
    <w:rsid w:val="004617CD"/>
    <w:rsid w:val="00461BF5"/>
    <w:rsid w:val="00461EB2"/>
    <w:rsid w:val="00462281"/>
    <w:rsid w:val="004623B6"/>
    <w:rsid w:val="004626F8"/>
    <w:rsid w:val="004650B4"/>
    <w:rsid w:val="00465541"/>
    <w:rsid w:val="00465C18"/>
    <w:rsid w:val="00466BEA"/>
    <w:rsid w:val="00467357"/>
    <w:rsid w:val="00467C31"/>
    <w:rsid w:val="0047046A"/>
    <w:rsid w:val="00471D12"/>
    <w:rsid w:val="0047341F"/>
    <w:rsid w:val="004736D5"/>
    <w:rsid w:val="0047386A"/>
    <w:rsid w:val="00474472"/>
    <w:rsid w:val="004745DD"/>
    <w:rsid w:val="004749C2"/>
    <w:rsid w:val="00475114"/>
    <w:rsid w:val="00475BB4"/>
    <w:rsid w:val="0047704C"/>
    <w:rsid w:val="00477361"/>
    <w:rsid w:val="00477AD2"/>
    <w:rsid w:val="00480A0D"/>
    <w:rsid w:val="00481747"/>
    <w:rsid w:val="004817DA"/>
    <w:rsid w:val="00481A45"/>
    <w:rsid w:val="0048337C"/>
    <w:rsid w:val="0048396E"/>
    <w:rsid w:val="004839FC"/>
    <w:rsid w:val="00484174"/>
    <w:rsid w:val="00484600"/>
    <w:rsid w:val="00484FB4"/>
    <w:rsid w:val="00485626"/>
    <w:rsid w:val="00485B1A"/>
    <w:rsid w:val="00485E60"/>
    <w:rsid w:val="0048657E"/>
    <w:rsid w:val="00486D37"/>
    <w:rsid w:val="00486E13"/>
    <w:rsid w:val="00487279"/>
    <w:rsid w:val="00487A87"/>
    <w:rsid w:val="00487D35"/>
    <w:rsid w:val="00490383"/>
    <w:rsid w:val="004905E7"/>
    <w:rsid w:val="00491A21"/>
    <w:rsid w:val="00491D78"/>
    <w:rsid w:val="00491EE5"/>
    <w:rsid w:val="00491F1B"/>
    <w:rsid w:val="00492509"/>
    <w:rsid w:val="004927F6"/>
    <w:rsid w:val="00492F43"/>
    <w:rsid w:val="004936FD"/>
    <w:rsid w:val="00494070"/>
    <w:rsid w:val="00494A12"/>
    <w:rsid w:val="00494B2A"/>
    <w:rsid w:val="00494BE6"/>
    <w:rsid w:val="0049513C"/>
    <w:rsid w:val="00495260"/>
    <w:rsid w:val="0049528B"/>
    <w:rsid w:val="004956D2"/>
    <w:rsid w:val="00495907"/>
    <w:rsid w:val="0049624F"/>
    <w:rsid w:val="0049759A"/>
    <w:rsid w:val="00497766"/>
    <w:rsid w:val="00497C43"/>
    <w:rsid w:val="004A0468"/>
    <w:rsid w:val="004A0E34"/>
    <w:rsid w:val="004A1206"/>
    <w:rsid w:val="004A13D8"/>
    <w:rsid w:val="004A16E8"/>
    <w:rsid w:val="004A1F19"/>
    <w:rsid w:val="004A26AE"/>
    <w:rsid w:val="004A270C"/>
    <w:rsid w:val="004A2C20"/>
    <w:rsid w:val="004A2C29"/>
    <w:rsid w:val="004A36FA"/>
    <w:rsid w:val="004A545D"/>
    <w:rsid w:val="004A61FF"/>
    <w:rsid w:val="004A6457"/>
    <w:rsid w:val="004A6DFA"/>
    <w:rsid w:val="004A715B"/>
    <w:rsid w:val="004A7223"/>
    <w:rsid w:val="004A72C7"/>
    <w:rsid w:val="004B0979"/>
    <w:rsid w:val="004B11C1"/>
    <w:rsid w:val="004B1C4D"/>
    <w:rsid w:val="004B2220"/>
    <w:rsid w:val="004B316D"/>
    <w:rsid w:val="004B5037"/>
    <w:rsid w:val="004B5746"/>
    <w:rsid w:val="004B5D88"/>
    <w:rsid w:val="004B5E99"/>
    <w:rsid w:val="004B5F0C"/>
    <w:rsid w:val="004B6107"/>
    <w:rsid w:val="004B674A"/>
    <w:rsid w:val="004B6A6E"/>
    <w:rsid w:val="004B6DF4"/>
    <w:rsid w:val="004B7805"/>
    <w:rsid w:val="004B7F98"/>
    <w:rsid w:val="004C0169"/>
    <w:rsid w:val="004C09BA"/>
    <w:rsid w:val="004C0AE8"/>
    <w:rsid w:val="004C0BCE"/>
    <w:rsid w:val="004C0E5D"/>
    <w:rsid w:val="004C112D"/>
    <w:rsid w:val="004C14B6"/>
    <w:rsid w:val="004C1B5A"/>
    <w:rsid w:val="004C2B0F"/>
    <w:rsid w:val="004C41E1"/>
    <w:rsid w:val="004C423A"/>
    <w:rsid w:val="004C7516"/>
    <w:rsid w:val="004C7612"/>
    <w:rsid w:val="004C7A61"/>
    <w:rsid w:val="004D04A3"/>
    <w:rsid w:val="004D0EEE"/>
    <w:rsid w:val="004D1227"/>
    <w:rsid w:val="004D32EB"/>
    <w:rsid w:val="004D3755"/>
    <w:rsid w:val="004D41D4"/>
    <w:rsid w:val="004D5167"/>
    <w:rsid w:val="004D5A70"/>
    <w:rsid w:val="004D5FEF"/>
    <w:rsid w:val="004D693F"/>
    <w:rsid w:val="004D7695"/>
    <w:rsid w:val="004D7C67"/>
    <w:rsid w:val="004E0336"/>
    <w:rsid w:val="004E0385"/>
    <w:rsid w:val="004E0583"/>
    <w:rsid w:val="004E0900"/>
    <w:rsid w:val="004E0C8B"/>
    <w:rsid w:val="004E11F2"/>
    <w:rsid w:val="004E16F4"/>
    <w:rsid w:val="004E1C93"/>
    <w:rsid w:val="004E1F06"/>
    <w:rsid w:val="004E232E"/>
    <w:rsid w:val="004E23B5"/>
    <w:rsid w:val="004E2896"/>
    <w:rsid w:val="004E2E79"/>
    <w:rsid w:val="004E3349"/>
    <w:rsid w:val="004E34BA"/>
    <w:rsid w:val="004E4713"/>
    <w:rsid w:val="004E4C3A"/>
    <w:rsid w:val="004E5F20"/>
    <w:rsid w:val="004E620E"/>
    <w:rsid w:val="004E74A6"/>
    <w:rsid w:val="004E77AE"/>
    <w:rsid w:val="004E7C9C"/>
    <w:rsid w:val="004F0654"/>
    <w:rsid w:val="004F12F3"/>
    <w:rsid w:val="004F1C14"/>
    <w:rsid w:val="004F2111"/>
    <w:rsid w:val="004F26AF"/>
    <w:rsid w:val="004F2E95"/>
    <w:rsid w:val="004F2EB4"/>
    <w:rsid w:val="004F46D7"/>
    <w:rsid w:val="004F484E"/>
    <w:rsid w:val="004F50C7"/>
    <w:rsid w:val="004F5D93"/>
    <w:rsid w:val="004F66C9"/>
    <w:rsid w:val="004F6AC0"/>
    <w:rsid w:val="004F6ACE"/>
    <w:rsid w:val="004F7668"/>
    <w:rsid w:val="00500153"/>
    <w:rsid w:val="005008D6"/>
    <w:rsid w:val="005009FC"/>
    <w:rsid w:val="00500A00"/>
    <w:rsid w:val="00500ACC"/>
    <w:rsid w:val="00500B2D"/>
    <w:rsid w:val="00500CF5"/>
    <w:rsid w:val="00500D31"/>
    <w:rsid w:val="00500F92"/>
    <w:rsid w:val="005013D4"/>
    <w:rsid w:val="00501617"/>
    <w:rsid w:val="005016A7"/>
    <w:rsid w:val="00501B59"/>
    <w:rsid w:val="00501E56"/>
    <w:rsid w:val="00504303"/>
    <w:rsid w:val="005046EC"/>
    <w:rsid w:val="0050472C"/>
    <w:rsid w:val="0050510A"/>
    <w:rsid w:val="00505349"/>
    <w:rsid w:val="00505D84"/>
    <w:rsid w:val="0050662B"/>
    <w:rsid w:val="00507915"/>
    <w:rsid w:val="00507E6E"/>
    <w:rsid w:val="00510134"/>
    <w:rsid w:val="0051059F"/>
    <w:rsid w:val="0051064C"/>
    <w:rsid w:val="00511165"/>
    <w:rsid w:val="00511FAE"/>
    <w:rsid w:val="0051256E"/>
    <w:rsid w:val="0051276F"/>
    <w:rsid w:val="005140C0"/>
    <w:rsid w:val="005146A7"/>
    <w:rsid w:val="00514D8F"/>
    <w:rsid w:val="00514F40"/>
    <w:rsid w:val="005157F0"/>
    <w:rsid w:val="00515D3E"/>
    <w:rsid w:val="005165A6"/>
    <w:rsid w:val="005168B3"/>
    <w:rsid w:val="00516AAA"/>
    <w:rsid w:val="00516DA1"/>
    <w:rsid w:val="005203BA"/>
    <w:rsid w:val="00520C33"/>
    <w:rsid w:val="005217FE"/>
    <w:rsid w:val="00521881"/>
    <w:rsid w:val="00521A83"/>
    <w:rsid w:val="00521D0E"/>
    <w:rsid w:val="00521E35"/>
    <w:rsid w:val="005224D2"/>
    <w:rsid w:val="005227E4"/>
    <w:rsid w:val="005229E3"/>
    <w:rsid w:val="005229E4"/>
    <w:rsid w:val="00523287"/>
    <w:rsid w:val="00523520"/>
    <w:rsid w:val="00523AAF"/>
    <w:rsid w:val="00523BE9"/>
    <w:rsid w:val="005247C9"/>
    <w:rsid w:val="00525E8E"/>
    <w:rsid w:val="005260A4"/>
    <w:rsid w:val="00526998"/>
    <w:rsid w:val="0052778D"/>
    <w:rsid w:val="00527C78"/>
    <w:rsid w:val="00527F86"/>
    <w:rsid w:val="00530E39"/>
    <w:rsid w:val="00531432"/>
    <w:rsid w:val="00531570"/>
    <w:rsid w:val="005327EB"/>
    <w:rsid w:val="00532FDC"/>
    <w:rsid w:val="0053331A"/>
    <w:rsid w:val="005336C8"/>
    <w:rsid w:val="00533FE7"/>
    <w:rsid w:val="0053452D"/>
    <w:rsid w:val="00534645"/>
    <w:rsid w:val="00534F3D"/>
    <w:rsid w:val="00535247"/>
    <w:rsid w:val="00535A07"/>
    <w:rsid w:val="00537619"/>
    <w:rsid w:val="00537CD2"/>
    <w:rsid w:val="00540C99"/>
    <w:rsid w:val="005416A3"/>
    <w:rsid w:val="005416A4"/>
    <w:rsid w:val="005423E8"/>
    <w:rsid w:val="00542A6A"/>
    <w:rsid w:val="00542B35"/>
    <w:rsid w:val="00542DE0"/>
    <w:rsid w:val="00543B06"/>
    <w:rsid w:val="00544B3C"/>
    <w:rsid w:val="00544C5C"/>
    <w:rsid w:val="00544D0C"/>
    <w:rsid w:val="00544D4F"/>
    <w:rsid w:val="00545FB9"/>
    <w:rsid w:val="00546217"/>
    <w:rsid w:val="0054650B"/>
    <w:rsid w:val="005468B8"/>
    <w:rsid w:val="0054693A"/>
    <w:rsid w:val="0054774D"/>
    <w:rsid w:val="0054786C"/>
    <w:rsid w:val="00547D9C"/>
    <w:rsid w:val="00547FF1"/>
    <w:rsid w:val="00550793"/>
    <w:rsid w:val="00551823"/>
    <w:rsid w:val="00552289"/>
    <w:rsid w:val="00552F21"/>
    <w:rsid w:val="005542FF"/>
    <w:rsid w:val="00554C88"/>
    <w:rsid w:val="00554EBC"/>
    <w:rsid w:val="00555CA3"/>
    <w:rsid w:val="0055706B"/>
    <w:rsid w:val="0055773E"/>
    <w:rsid w:val="0056096C"/>
    <w:rsid w:val="00560B4F"/>
    <w:rsid w:val="00561475"/>
    <w:rsid w:val="00561953"/>
    <w:rsid w:val="00561B6F"/>
    <w:rsid w:val="00561BC2"/>
    <w:rsid w:val="00561EB4"/>
    <w:rsid w:val="00561F24"/>
    <w:rsid w:val="005635D9"/>
    <w:rsid w:val="00563613"/>
    <w:rsid w:val="00563C24"/>
    <w:rsid w:val="00563EAD"/>
    <w:rsid w:val="00564A88"/>
    <w:rsid w:val="00564ECE"/>
    <w:rsid w:val="0056583D"/>
    <w:rsid w:val="00566D31"/>
    <w:rsid w:val="00567B0F"/>
    <w:rsid w:val="00570952"/>
    <w:rsid w:val="00570B86"/>
    <w:rsid w:val="00570E03"/>
    <w:rsid w:val="00571079"/>
    <w:rsid w:val="005711B9"/>
    <w:rsid w:val="005718B6"/>
    <w:rsid w:val="00571D97"/>
    <w:rsid w:val="0057285A"/>
    <w:rsid w:val="00572ABD"/>
    <w:rsid w:val="0057316D"/>
    <w:rsid w:val="00573F2B"/>
    <w:rsid w:val="00574764"/>
    <w:rsid w:val="00574D66"/>
    <w:rsid w:val="00574FC9"/>
    <w:rsid w:val="00575DDD"/>
    <w:rsid w:val="00575E2A"/>
    <w:rsid w:val="0057631B"/>
    <w:rsid w:val="005764C1"/>
    <w:rsid w:val="00576643"/>
    <w:rsid w:val="00576749"/>
    <w:rsid w:val="00576E62"/>
    <w:rsid w:val="00577DA4"/>
    <w:rsid w:val="005802FC"/>
    <w:rsid w:val="00581885"/>
    <w:rsid w:val="00581B57"/>
    <w:rsid w:val="00581D99"/>
    <w:rsid w:val="0058264F"/>
    <w:rsid w:val="0058385B"/>
    <w:rsid w:val="005850EC"/>
    <w:rsid w:val="005852CE"/>
    <w:rsid w:val="005852E5"/>
    <w:rsid w:val="0058664A"/>
    <w:rsid w:val="00586781"/>
    <w:rsid w:val="00586FD6"/>
    <w:rsid w:val="005878E4"/>
    <w:rsid w:val="00590818"/>
    <w:rsid w:val="00591B8B"/>
    <w:rsid w:val="00592046"/>
    <w:rsid w:val="0059244E"/>
    <w:rsid w:val="00592909"/>
    <w:rsid w:val="00592EDC"/>
    <w:rsid w:val="005930D2"/>
    <w:rsid w:val="00593B47"/>
    <w:rsid w:val="00593EC8"/>
    <w:rsid w:val="00594656"/>
    <w:rsid w:val="00594E41"/>
    <w:rsid w:val="0059519F"/>
    <w:rsid w:val="005951B0"/>
    <w:rsid w:val="0059542D"/>
    <w:rsid w:val="00595F4F"/>
    <w:rsid w:val="005965F3"/>
    <w:rsid w:val="00596E91"/>
    <w:rsid w:val="00597181"/>
    <w:rsid w:val="005974C4"/>
    <w:rsid w:val="005A046C"/>
    <w:rsid w:val="005A050A"/>
    <w:rsid w:val="005A0ADE"/>
    <w:rsid w:val="005A1528"/>
    <w:rsid w:val="005A19EC"/>
    <w:rsid w:val="005A1D77"/>
    <w:rsid w:val="005A276B"/>
    <w:rsid w:val="005A2C8A"/>
    <w:rsid w:val="005A2FA9"/>
    <w:rsid w:val="005A3100"/>
    <w:rsid w:val="005A3411"/>
    <w:rsid w:val="005A3867"/>
    <w:rsid w:val="005A47F7"/>
    <w:rsid w:val="005A4C7C"/>
    <w:rsid w:val="005A4E62"/>
    <w:rsid w:val="005A5337"/>
    <w:rsid w:val="005A604C"/>
    <w:rsid w:val="005A6CD4"/>
    <w:rsid w:val="005A7634"/>
    <w:rsid w:val="005A76C4"/>
    <w:rsid w:val="005B2164"/>
    <w:rsid w:val="005B220F"/>
    <w:rsid w:val="005B27F8"/>
    <w:rsid w:val="005B3E6F"/>
    <w:rsid w:val="005B4328"/>
    <w:rsid w:val="005B468E"/>
    <w:rsid w:val="005B55B1"/>
    <w:rsid w:val="005B5DA3"/>
    <w:rsid w:val="005B5EA6"/>
    <w:rsid w:val="005B5FC3"/>
    <w:rsid w:val="005B6A18"/>
    <w:rsid w:val="005B6BE4"/>
    <w:rsid w:val="005B6C2F"/>
    <w:rsid w:val="005B7031"/>
    <w:rsid w:val="005B70B3"/>
    <w:rsid w:val="005C0455"/>
    <w:rsid w:val="005C34D7"/>
    <w:rsid w:val="005C4443"/>
    <w:rsid w:val="005C4D67"/>
    <w:rsid w:val="005C5F9D"/>
    <w:rsid w:val="005C67A3"/>
    <w:rsid w:val="005C7223"/>
    <w:rsid w:val="005C761A"/>
    <w:rsid w:val="005C798F"/>
    <w:rsid w:val="005C7BFF"/>
    <w:rsid w:val="005D00D3"/>
    <w:rsid w:val="005D00DE"/>
    <w:rsid w:val="005D00F1"/>
    <w:rsid w:val="005D07B3"/>
    <w:rsid w:val="005D11A8"/>
    <w:rsid w:val="005D16D4"/>
    <w:rsid w:val="005D1EBB"/>
    <w:rsid w:val="005D2B86"/>
    <w:rsid w:val="005D3404"/>
    <w:rsid w:val="005D483A"/>
    <w:rsid w:val="005D4CA7"/>
    <w:rsid w:val="005D6F89"/>
    <w:rsid w:val="005D7E7D"/>
    <w:rsid w:val="005E009C"/>
    <w:rsid w:val="005E00E4"/>
    <w:rsid w:val="005E02DA"/>
    <w:rsid w:val="005E04E1"/>
    <w:rsid w:val="005E0F5E"/>
    <w:rsid w:val="005E163F"/>
    <w:rsid w:val="005E19FF"/>
    <w:rsid w:val="005E27B3"/>
    <w:rsid w:val="005E2EE3"/>
    <w:rsid w:val="005E45F6"/>
    <w:rsid w:val="005E49EA"/>
    <w:rsid w:val="005E5CDE"/>
    <w:rsid w:val="005E5D85"/>
    <w:rsid w:val="005E5E7F"/>
    <w:rsid w:val="005E624D"/>
    <w:rsid w:val="005E62AA"/>
    <w:rsid w:val="005E63A7"/>
    <w:rsid w:val="005E6B1D"/>
    <w:rsid w:val="005F060F"/>
    <w:rsid w:val="005F1660"/>
    <w:rsid w:val="005F19E5"/>
    <w:rsid w:val="005F209E"/>
    <w:rsid w:val="005F2261"/>
    <w:rsid w:val="005F2A29"/>
    <w:rsid w:val="005F2D6D"/>
    <w:rsid w:val="005F2F9A"/>
    <w:rsid w:val="005F420F"/>
    <w:rsid w:val="005F4540"/>
    <w:rsid w:val="005F4D9E"/>
    <w:rsid w:val="005F4F89"/>
    <w:rsid w:val="005F54AF"/>
    <w:rsid w:val="005F5A31"/>
    <w:rsid w:val="005F5B9B"/>
    <w:rsid w:val="005F63A6"/>
    <w:rsid w:val="005F6806"/>
    <w:rsid w:val="005F6BC3"/>
    <w:rsid w:val="005F6E68"/>
    <w:rsid w:val="006009F1"/>
    <w:rsid w:val="00601B5A"/>
    <w:rsid w:val="00602098"/>
    <w:rsid w:val="0060257E"/>
    <w:rsid w:val="00602B09"/>
    <w:rsid w:val="00604020"/>
    <w:rsid w:val="006045DA"/>
    <w:rsid w:val="006045EB"/>
    <w:rsid w:val="006047F1"/>
    <w:rsid w:val="00605388"/>
    <w:rsid w:val="00605521"/>
    <w:rsid w:val="006056B1"/>
    <w:rsid w:val="00605A16"/>
    <w:rsid w:val="00606302"/>
    <w:rsid w:val="006063F0"/>
    <w:rsid w:val="0060657D"/>
    <w:rsid w:val="006108EB"/>
    <w:rsid w:val="00610ADD"/>
    <w:rsid w:val="00610C02"/>
    <w:rsid w:val="00610D82"/>
    <w:rsid w:val="00612373"/>
    <w:rsid w:val="006127FF"/>
    <w:rsid w:val="00612E17"/>
    <w:rsid w:val="00613295"/>
    <w:rsid w:val="0061367E"/>
    <w:rsid w:val="0061387F"/>
    <w:rsid w:val="0061411F"/>
    <w:rsid w:val="00614C6F"/>
    <w:rsid w:val="00615E91"/>
    <w:rsid w:val="00616AF7"/>
    <w:rsid w:val="00617AE0"/>
    <w:rsid w:val="00621641"/>
    <w:rsid w:val="00621A5E"/>
    <w:rsid w:val="00621CC8"/>
    <w:rsid w:val="00622681"/>
    <w:rsid w:val="00623553"/>
    <w:rsid w:val="006235DB"/>
    <w:rsid w:val="00623EC6"/>
    <w:rsid w:val="0062414C"/>
    <w:rsid w:val="00624782"/>
    <w:rsid w:val="00625698"/>
    <w:rsid w:val="00625D0E"/>
    <w:rsid w:val="0063010C"/>
    <w:rsid w:val="006311D8"/>
    <w:rsid w:val="00632548"/>
    <w:rsid w:val="00632FA5"/>
    <w:rsid w:val="00633B04"/>
    <w:rsid w:val="00634C6D"/>
    <w:rsid w:val="00634CDC"/>
    <w:rsid w:val="0063669B"/>
    <w:rsid w:val="00636C27"/>
    <w:rsid w:val="00636CAD"/>
    <w:rsid w:val="006372B5"/>
    <w:rsid w:val="0063743C"/>
    <w:rsid w:val="00640389"/>
    <w:rsid w:val="006404A8"/>
    <w:rsid w:val="00641EC5"/>
    <w:rsid w:val="006427D0"/>
    <w:rsid w:val="006429C4"/>
    <w:rsid w:val="00642C40"/>
    <w:rsid w:val="00642D40"/>
    <w:rsid w:val="00643C65"/>
    <w:rsid w:val="00643E46"/>
    <w:rsid w:val="006441E7"/>
    <w:rsid w:val="006444D9"/>
    <w:rsid w:val="00644792"/>
    <w:rsid w:val="00644AFD"/>
    <w:rsid w:val="0064562B"/>
    <w:rsid w:val="00645E2F"/>
    <w:rsid w:val="00647F03"/>
    <w:rsid w:val="00650522"/>
    <w:rsid w:val="006507BB"/>
    <w:rsid w:val="00650E89"/>
    <w:rsid w:val="0065206F"/>
    <w:rsid w:val="00653770"/>
    <w:rsid w:val="00653CB4"/>
    <w:rsid w:val="006543F6"/>
    <w:rsid w:val="00654E24"/>
    <w:rsid w:val="0065593F"/>
    <w:rsid w:val="00655F8D"/>
    <w:rsid w:val="00656F28"/>
    <w:rsid w:val="0065721B"/>
    <w:rsid w:val="006577FE"/>
    <w:rsid w:val="00657B17"/>
    <w:rsid w:val="00657D47"/>
    <w:rsid w:val="006606A1"/>
    <w:rsid w:val="00661419"/>
    <w:rsid w:val="0066177C"/>
    <w:rsid w:val="00662C26"/>
    <w:rsid w:val="00662FFE"/>
    <w:rsid w:val="00663C1E"/>
    <w:rsid w:val="00664196"/>
    <w:rsid w:val="0066488A"/>
    <w:rsid w:val="0066541C"/>
    <w:rsid w:val="00665985"/>
    <w:rsid w:val="0066699F"/>
    <w:rsid w:val="00666DB0"/>
    <w:rsid w:val="0066745A"/>
    <w:rsid w:val="00667DE9"/>
    <w:rsid w:val="0067166A"/>
    <w:rsid w:val="00671976"/>
    <w:rsid w:val="006719C2"/>
    <w:rsid w:val="00671CC9"/>
    <w:rsid w:val="00671EEC"/>
    <w:rsid w:val="006731AD"/>
    <w:rsid w:val="00673857"/>
    <w:rsid w:val="00673B1A"/>
    <w:rsid w:val="00674278"/>
    <w:rsid w:val="006748E8"/>
    <w:rsid w:val="006755C4"/>
    <w:rsid w:val="00675868"/>
    <w:rsid w:val="006767D8"/>
    <w:rsid w:val="00676894"/>
    <w:rsid w:val="0067689B"/>
    <w:rsid w:val="006769CC"/>
    <w:rsid w:val="00677334"/>
    <w:rsid w:val="00677576"/>
    <w:rsid w:val="00677BF0"/>
    <w:rsid w:val="006810AC"/>
    <w:rsid w:val="00682080"/>
    <w:rsid w:val="00682204"/>
    <w:rsid w:val="00684BAA"/>
    <w:rsid w:val="00684F08"/>
    <w:rsid w:val="00684FD4"/>
    <w:rsid w:val="00685102"/>
    <w:rsid w:val="006856C3"/>
    <w:rsid w:val="00685925"/>
    <w:rsid w:val="00685BE9"/>
    <w:rsid w:val="0068618F"/>
    <w:rsid w:val="006867D3"/>
    <w:rsid w:val="00686B6E"/>
    <w:rsid w:val="00686D50"/>
    <w:rsid w:val="006870B2"/>
    <w:rsid w:val="00687B38"/>
    <w:rsid w:val="00687C16"/>
    <w:rsid w:val="00687E3D"/>
    <w:rsid w:val="006901E9"/>
    <w:rsid w:val="00690480"/>
    <w:rsid w:val="0069098D"/>
    <w:rsid w:val="00690F86"/>
    <w:rsid w:val="006911EB"/>
    <w:rsid w:val="00691778"/>
    <w:rsid w:val="00691848"/>
    <w:rsid w:val="00691980"/>
    <w:rsid w:val="00691A25"/>
    <w:rsid w:val="006929E3"/>
    <w:rsid w:val="00692FC4"/>
    <w:rsid w:val="00693877"/>
    <w:rsid w:val="006942AD"/>
    <w:rsid w:val="00694EC5"/>
    <w:rsid w:val="006951BD"/>
    <w:rsid w:val="00695863"/>
    <w:rsid w:val="00695AC0"/>
    <w:rsid w:val="00695D5A"/>
    <w:rsid w:val="00695D9F"/>
    <w:rsid w:val="006965BD"/>
    <w:rsid w:val="00696657"/>
    <w:rsid w:val="006A065B"/>
    <w:rsid w:val="006A0F4E"/>
    <w:rsid w:val="006A1743"/>
    <w:rsid w:val="006A29D3"/>
    <w:rsid w:val="006A36C0"/>
    <w:rsid w:val="006A3782"/>
    <w:rsid w:val="006A3E4B"/>
    <w:rsid w:val="006A4812"/>
    <w:rsid w:val="006A4897"/>
    <w:rsid w:val="006A4F63"/>
    <w:rsid w:val="006A5D5F"/>
    <w:rsid w:val="006A617D"/>
    <w:rsid w:val="006A65DD"/>
    <w:rsid w:val="006A67BA"/>
    <w:rsid w:val="006A68E6"/>
    <w:rsid w:val="006A6964"/>
    <w:rsid w:val="006A7758"/>
    <w:rsid w:val="006A7B89"/>
    <w:rsid w:val="006B051E"/>
    <w:rsid w:val="006B099B"/>
    <w:rsid w:val="006B1D49"/>
    <w:rsid w:val="006B2636"/>
    <w:rsid w:val="006B27DD"/>
    <w:rsid w:val="006B3A41"/>
    <w:rsid w:val="006B3D7D"/>
    <w:rsid w:val="006B40EF"/>
    <w:rsid w:val="006B426E"/>
    <w:rsid w:val="006B55C2"/>
    <w:rsid w:val="006B590D"/>
    <w:rsid w:val="006B5CBD"/>
    <w:rsid w:val="006B601F"/>
    <w:rsid w:val="006B760A"/>
    <w:rsid w:val="006B763F"/>
    <w:rsid w:val="006C051E"/>
    <w:rsid w:val="006C0E57"/>
    <w:rsid w:val="006C0FEC"/>
    <w:rsid w:val="006C1C52"/>
    <w:rsid w:val="006C2719"/>
    <w:rsid w:val="006C2804"/>
    <w:rsid w:val="006C2900"/>
    <w:rsid w:val="006C2DA3"/>
    <w:rsid w:val="006C3122"/>
    <w:rsid w:val="006C31DB"/>
    <w:rsid w:val="006C3877"/>
    <w:rsid w:val="006C3C09"/>
    <w:rsid w:val="006C3E6A"/>
    <w:rsid w:val="006C3EF7"/>
    <w:rsid w:val="006C40A1"/>
    <w:rsid w:val="006C4468"/>
    <w:rsid w:val="006C52FF"/>
    <w:rsid w:val="006C54CF"/>
    <w:rsid w:val="006C59E1"/>
    <w:rsid w:val="006C60ED"/>
    <w:rsid w:val="006C6C1E"/>
    <w:rsid w:val="006C6D59"/>
    <w:rsid w:val="006C71AF"/>
    <w:rsid w:val="006C78BB"/>
    <w:rsid w:val="006C7AAA"/>
    <w:rsid w:val="006D08AD"/>
    <w:rsid w:val="006D15AC"/>
    <w:rsid w:val="006D1C6E"/>
    <w:rsid w:val="006D2AAB"/>
    <w:rsid w:val="006D30DA"/>
    <w:rsid w:val="006D3656"/>
    <w:rsid w:val="006D3ED3"/>
    <w:rsid w:val="006D47A7"/>
    <w:rsid w:val="006D48D1"/>
    <w:rsid w:val="006D50F7"/>
    <w:rsid w:val="006D57A4"/>
    <w:rsid w:val="006D5893"/>
    <w:rsid w:val="006D633B"/>
    <w:rsid w:val="006D75E4"/>
    <w:rsid w:val="006D7B39"/>
    <w:rsid w:val="006D7FC7"/>
    <w:rsid w:val="006E023C"/>
    <w:rsid w:val="006E0694"/>
    <w:rsid w:val="006E2AE8"/>
    <w:rsid w:val="006E3409"/>
    <w:rsid w:val="006E37BA"/>
    <w:rsid w:val="006E480D"/>
    <w:rsid w:val="006E5994"/>
    <w:rsid w:val="006E65F7"/>
    <w:rsid w:val="006E7019"/>
    <w:rsid w:val="006E77E6"/>
    <w:rsid w:val="006F0833"/>
    <w:rsid w:val="006F09FA"/>
    <w:rsid w:val="006F1B36"/>
    <w:rsid w:val="006F332D"/>
    <w:rsid w:val="006F35D5"/>
    <w:rsid w:val="006F3953"/>
    <w:rsid w:val="006F3D9F"/>
    <w:rsid w:val="006F4B12"/>
    <w:rsid w:val="006F4F5B"/>
    <w:rsid w:val="006F5288"/>
    <w:rsid w:val="006F579E"/>
    <w:rsid w:val="006F57D8"/>
    <w:rsid w:val="006F5BE7"/>
    <w:rsid w:val="006F63C9"/>
    <w:rsid w:val="006F65F4"/>
    <w:rsid w:val="006F71DC"/>
    <w:rsid w:val="006F771A"/>
    <w:rsid w:val="0070096F"/>
    <w:rsid w:val="00702100"/>
    <w:rsid w:val="00702C50"/>
    <w:rsid w:val="00703E7D"/>
    <w:rsid w:val="007040AB"/>
    <w:rsid w:val="007045B3"/>
    <w:rsid w:val="00704807"/>
    <w:rsid w:val="00704D73"/>
    <w:rsid w:val="00705979"/>
    <w:rsid w:val="00706333"/>
    <w:rsid w:val="007063B2"/>
    <w:rsid w:val="007076ED"/>
    <w:rsid w:val="007107F9"/>
    <w:rsid w:val="00713492"/>
    <w:rsid w:val="007136B7"/>
    <w:rsid w:val="00713C19"/>
    <w:rsid w:val="00713CFC"/>
    <w:rsid w:val="00714189"/>
    <w:rsid w:val="00714451"/>
    <w:rsid w:val="007145AD"/>
    <w:rsid w:val="00715015"/>
    <w:rsid w:val="007154E5"/>
    <w:rsid w:val="00715898"/>
    <w:rsid w:val="00715B3F"/>
    <w:rsid w:val="007169FB"/>
    <w:rsid w:val="00716FD1"/>
    <w:rsid w:val="007207DD"/>
    <w:rsid w:val="00721813"/>
    <w:rsid w:val="00721F59"/>
    <w:rsid w:val="00723FE8"/>
    <w:rsid w:val="007244AA"/>
    <w:rsid w:val="007245DF"/>
    <w:rsid w:val="007246EB"/>
    <w:rsid w:val="00724EDF"/>
    <w:rsid w:val="0072605F"/>
    <w:rsid w:val="007260EC"/>
    <w:rsid w:val="00726430"/>
    <w:rsid w:val="00726A38"/>
    <w:rsid w:val="00726E7A"/>
    <w:rsid w:val="00726EF3"/>
    <w:rsid w:val="0072715B"/>
    <w:rsid w:val="0072768C"/>
    <w:rsid w:val="0072797F"/>
    <w:rsid w:val="00727B80"/>
    <w:rsid w:val="00727FC4"/>
    <w:rsid w:val="007304D8"/>
    <w:rsid w:val="007311F7"/>
    <w:rsid w:val="007312F8"/>
    <w:rsid w:val="00731A25"/>
    <w:rsid w:val="00731E9C"/>
    <w:rsid w:val="00732286"/>
    <w:rsid w:val="00732306"/>
    <w:rsid w:val="00732575"/>
    <w:rsid w:val="00732BFF"/>
    <w:rsid w:val="00732CC7"/>
    <w:rsid w:val="0073309B"/>
    <w:rsid w:val="0073404E"/>
    <w:rsid w:val="00734100"/>
    <w:rsid w:val="007350E7"/>
    <w:rsid w:val="00735871"/>
    <w:rsid w:val="007358F6"/>
    <w:rsid w:val="00735EE9"/>
    <w:rsid w:val="0073657B"/>
    <w:rsid w:val="007369E0"/>
    <w:rsid w:val="00736D58"/>
    <w:rsid w:val="00737C13"/>
    <w:rsid w:val="007400DB"/>
    <w:rsid w:val="00740417"/>
    <w:rsid w:val="0074156A"/>
    <w:rsid w:val="0074168F"/>
    <w:rsid w:val="00742E21"/>
    <w:rsid w:val="00743033"/>
    <w:rsid w:val="007442EB"/>
    <w:rsid w:val="00744617"/>
    <w:rsid w:val="00744D52"/>
    <w:rsid w:val="007460CA"/>
    <w:rsid w:val="007466E3"/>
    <w:rsid w:val="007468E8"/>
    <w:rsid w:val="0074723D"/>
    <w:rsid w:val="00747764"/>
    <w:rsid w:val="00747FF3"/>
    <w:rsid w:val="007501D0"/>
    <w:rsid w:val="00750D44"/>
    <w:rsid w:val="00750E41"/>
    <w:rsid w:val="00750F26"/>
    <w:rsid w:val="007515C4"/>
    <w:rsid w:val="00751956"/>
    <w:rsid w:val="00752699"/>
    <w:rsid w:val="0075382E"/>
    <w:rsid w:val="00754362"/>
    <w:rsid w:val="007549C5"/>
    <w:rsid w:val="00755322"/>
    <w:rsid w:val="0075551F"/>
    <w:rsid w:val="00755729"/>
    <w:rsid w:val="00755E33"/>
    <w:rsid w:val="007569B9"/>
    <w:rsid w:val="00757584"/>
    <w:rsid w:val="00757654"/>
    <w:rsid w:val="0075776F"/>
    <w:rsid w:val="00757836"/>
    <w:rsid w:val="0076004D"/>
    <w:rsid w:val="007613D3"/>
    <w:rsid w:val="00761637"/>
    <w:rsid w:val="00761E80"/>
    <w:rsid w:val="00763384"/>
    <w:rsid w:val="00763696"/>
    <w:rsid w:val="007638D1"/>
    <w:rsid w:val="007641C0"/>
    <w:rsid w:val="00764954"/>
    <w:rsid w:val="007654ED"/>
    <w:rsid w:val="007657AB"/>
    <w:rsid w:val="00765DCE"/>
    <w:rsid w:val="00765E2B"/>
    <w:rsid w:val="0076695F"/>
    <w:rsid w:val="00766AC6"/>
    <w:rsid w:val="00766BDB"/>
    <w:rsid w:val="00766FA2"/>
    <w:rsid w:val="007672B1"/>
    <w:rsid w:val="00767921"/>
    <w:rsid w:val="00770F9E"/>
    <w:rsid w:val="00771EE6"/>
    <w:rsid w:val="00771FEE"/>
    <w:rsid w:val="00772727"/>
    <w:rsid w:val="0077274E"/>
    <w:rsid w:val="00772759"/>
    <w:rsid w:val="00773393"/>
    <w:rsid w:val="007735CD"/>
    <w:rsid w:val="00773B6B"/>
    <w:rsid w:val="007744B6"/>
    <w:rsid w:val="00775A31"/>
    <w:rsid w:val="00776493"/>
    <w:rsid w:val="00776F5C"/>
    <w:rsid w:val="007802E7"/>
    <w:rsid w:val="0078150B"/>
    <w:rsid w:val="00781697"/>
    <w:rsid w:val="00781CA5"/>
    <w:rsid w:val="00781D3F"/>
    <w:rsid w:val="0078268C"/>
    <w:rsid w:val="007831E9"/>
    <w:rsid w:val="00783E03"/>
    <w:rsid w:val="0078426C"/>
    <w:rsid w:val="00784814"/>
    <w:rsid w:val="00784AF2"/>
    <w:rsid w:val="00785CFC"/>
    <w:rsid w:val="0078622B"/>
    <w:rsid w:val="00786CA3"/>
    <w:rsid w:val="00787A8C"/>
    <w:rsid w:val="00787E54"/>
    <w:rsid w:val="007904B1"/>
    <w:rsid w:val="00790648"/>
    <w:rsid w:val="0079099F"/>
    <w:rsid w:val="00791CD9"/>
    <w:rsid w:val="00791E3F"/>
    <w:rsid w:val="007922A8"/>
    <w:rsid w:val="00792941"/>
    <w:rsid w:val="00792AD1"/>
    <w:rsid w:val="00792B3D"/>
    <w:rsid w:val="00792FD2"/>
    <w:rsid w:val="00794876"/>
    <w:rsid w:val="0079508F"/>
    <w:rsid w:val="007954CA"/>
    <w:rsid w:val="0079564C"/>
    <w:rsid w:val="00797957"/>
    <w:rsid w:val="007A0BF3"/>
    <w:rsid w:val="007A0F33"/>
    <w:rsid w:val="007A1487"/>
    <w:rsid w:val="007A17E8"/>
    <w:rsid w:val="007A260A"/>
    <w:rsid w:val="007A3551"/>
    <w:rsid w:val="007A3594"/>
    <w:rsid w:val="007A3CDF"/>
    <w:rsid w:val="007A3FC6"/>
    <w:rsid w:val="007A474A"/>
    <w:rsid w:val="007A4D99"/>
    <w:rsid w:val="007A572F"/>
    <w:rsid w:val="007A5828"/>
    <w:rsid w:val="007A681A"/>
    <w:rsid w:val="007A71A9"/>
    <w:rsid w:val="007A78BB"/>
    <w:rsid w:val="007A7DD2"/>
    <w:rsid w:val="007B09A7"/>
    <w:rsid w:val="007B1BA4"/>
    <w:rsid w:val="007B212D"/>
    <w:rsid w:val="007B23C9"/>
    <w:rsid w:val="007B43A5"/>
    <w:rsid w:val="007B44F1"/>
    <w:rsid w:val="007B4F4D"/>
    <w:rsid w:val="007B50FA"/>
    <w:rsid w:val="007B545D"/>
    <w:rsid w:val="007B5F33"/>
    <w:rsid w:val="007B6E2F"/>
    <w:rsid w:val="007C0123"/>
    <w:rsid w:val="007C27E1"/>
    <w:rsid w:val="007C307C"/>
    <w:rsid w:val="007C5303"/>
    <w:rsid w:val="007C58BA"/>
    <w:rsid w:val="007C64C3"/>
    <w:rsid w:val="007C6E42"/>
    <w:rsid w:val="007C7D89"/>
    <w:rsid w:val="007D02B5"/>
    <w:rsid w:val="007D053B"/>
    <w:rsid w:val="007D0D99"/>
    <w:rsid w:val="007D1056"/>
    <w:rsid w:val="007D1183"/>
    <w:rsid w:val="007D11AE"/>
    <w:rsid w:val="007D1F05"/>
    <w:rsid w:val="007D2021"/>
    <w:rsid w:val="007D2366"/>
    <w:rsid w:val="007D2438"/>
    <w:rsid w:val="007D3AA6"/>
    <w:rsid w:val="007D3C3A"/>
    <w:rsid w:val="007D5032"/>
    <w:rsid w:val="007D5B46"/>
    <w:rsid w:val="007D6026"/>
    <w:rsid w:val="007D6226"/>
    <w:rsid w:val="007D6B66"/>
    <w:rsid w:val="007D6C3E"/>
    <w:rsid w:val="007D6D9E"/>
    <w:rsid w:val="007D7433"/>
    <w:rsid w:val="007D7577"/>
    <w:rsid w:val="007D75DE"/>
    <w:rsid w:val="007E0314"/>
    <w:rsid w:val="007E0965"/>
    <w:rsid w:val="007E0FB7"/>
    <w:rsid w:val="007E10E1"/>
    <w:rsid w:val="007E1E2F"/>
    <w:rsid w:val="007E3127"/>
    <w:rsid w:val="007E49D1"/>
    <w:rsid w:val="007E4CE2"/>
    <w:rsid w:val="007E5BA1"/>
    <w:rsid w:val="007E6E78"/>
    <w:rsid w:val="007E7456"/>
    <w:rsid w:val="007F0694"/>
    <w:rsid w:val="007F0ABD"/>
    <w:rsid w:val="007F1162"/>
    <w:rsid w:val="007F3446"/>
    <w:rsid w:val="007F40FD"/>
    <w:rsid w:val="007F5EC5"/>
    <w:rsid w:val="007F5F06"/>
    <w:rsid w:val="007F6488"/>
    <w:rsid w:val="007F6F21"/>
    <w:rsid w:val="007F726D"/>
    <w:rsid w:val="007F73CA"/>
    <w:rsid w:val="007F7E07"/>
    <w:rsid w:val="00800910"/>
    <w:rsid w:val="00800D6B"/>
    <w:rsid w:val="00801872"/>
    <w:rsid w:val="008024F0"/>
    <w:rsid w:val="0080252A"/>
    <w:rsid w:val="0080302B"/>
    <w:rsid w:val="008042FD"/>
    <w:rsid w:val="008066E2"/>
    <w:rsid w:val="00806930"/>
    <w:rsid w:val="00807948"/>
    <w:rsid w:val="008132C1"/>
    <w:rsid w:val="00813430"/>
    <w:rsid w:val="00814439"/>
    <w:rsid w:val="00814592"/>
    <w:rsid w:val="00815621"/>
    <w:rsid w:val="00815A1E"/>
    <w:rsid w:val="00816E8A"/>
    <w:rsid w:val="0081705F"/>
    <w:rsid w:val="00817136"/>
    <w:rsid w:val="00817830"/>
    <w:rsid w:val="00817930"/>
    <w:rsid w:val="008203C4"/>
    <w:rsid w:val="008206AF"/>
    <w:rsid w:val="00821747"/>
    <w:rsid w:val="008222EB"/>
    <w:rsid w:val="008224DE"/>
    <w:rsid w:val="008224F5"/>
    <w:rsid w:val="00822C2D"/>
    <w:rsid w:val="00822FCD"/>
    <w:rsid w:val="00824B18"/>
    <w:rsid w:val="00825230"/>
    <w:rsid w:val="00825604"/>
    <w:rsid w:val="00825C67"/>
    <w:rsid w:val="00825C9D"/>
    <w:rsid w:val="00826AD6"/>
    <w:rsid w:val="0082719D"/>
    <w:rsid w:val="00827BF2"/>
    <w:rsid w:val="00827E0C"/>
    <w:rsid w:val="00827FD1"/>
    <w:rsid w:val="00830A7C"/>
    <w:rsid w:val="0083230B"/>
    <w:rsid w:val="008330A3"/>
    <w:rsid w:val="00833115"/>
    <w:rsid w:val="00833564"/>
    <w:rsid w:val="00833D39"/>
    <w:rsid w:val="008341A8"/>
    <w:rsid w:val="008343E5"/>
    <w:rsid w:val="00834533"/>
    <w:rsid w:val="00834548"/>
    <w:rsid w:val="0083498A"/>
    <w:rsid w:val="008350EB"/>
    <w:rsid w:val="008357E4"/>
    <w:rsid w:val="00835ABF"/>
    <w:rsid w:val="00836047"/>
    <w:rsid w:val="0083789C"/>
    <w:rsid w:val="00840028"/>
    <w:rsid w:val="00840898"/>
    <w:rsid w:val="008408FF"/>
    <w:rsid w:val="00840F5A"/>
    <w:rsid w:val="008410AA"/>
    <w:rsid w:val="0084150D"/>
    <w:rsid w:val="00841A1D"/>
    <w:rsid w:val="00841B27"/>
    <w:rsid w:val="00841C78"/>
    <w:rsid w:val="00842B2B"/>
    <w:rsid w:val="00842B3C"/>
    <w:rsid w:val="00842F48"/>
    <w:rsid w:val="0084325A"/>
    <w:rsid w:val="00843BB2"/>
    <w:rsid w:val="0084432A"/>
    <w:rsid w:val="00844CB2"/>
    <w:rsid w:val="00844EFF"/>
    <w:rsid w:val="00845411"/>
    <w:rsid w:val="008461ED"/>
    <w:rsid w:val="00846F46"/>
    <w:rsid w:val="0084747C"/>
    <w:rsid w:val="008477EB"/>
    <w:rsid w:val="00847DCD"/>
    <w:rsid w:val="00850748"/>
    <w:rsid w:val="008510A9"/>
    <w:rsid w:val="008510EF"/>
    <w:rsid w:val="00851B1F"/>
    <w:rsid w:val="008532F8"/>
    <w:rsid w:val="00853526"/>
    <w:rsid w:val="00853A98"/>
    <w:rsid w:val="00854703"/>
    <w:rsid w:val="0085534C"/>
    <w:rsid w:val="008554A0"/>
    <w:rsid w:val="00855C85"/>
    <w:rsid w:val="008612AA"/>
    <w:rsid w:val="00861C9B"/>
    <w:rsid w:val="00862EC4"/>
    <w:rsid w:val="00863910"/>
    <w:rsid w:val="008639F0"/>
    <w:rsid w:val="00863C86"/>
    <w:rsid w:val="00863EF1"/>
    <w:rsid w:val="00865460"/>
    <w:rsid w:val="00865671"/>
    <w:rsid w:val="008661E2"/>
    <w:rsid w:val="008662CD"/>
    <w:rsid w:val="0086652C"/>
    <w:rsid w:val="008667B9"/>
    <w:rsid w:val="00870CDE"/>
    <w:rsid w:val="00870DA1"/>
    <w:rsid w:val="0087109D"/>
    <w:rsid w:val="0087286E"/>
    <w:rsid w:val="00872E3C"/>
    <w:rsid w:val="00873D2A"/>
    <w:rsid w:val="00873ED0"/>
    <w:rsid w:val="00873F8A"/>
    <w:rsid w:val="0087419D"/>
    <w:rsid w:val="00874859"/>
    <w:rsid w:val="0087586A"/>
    <w:rsid w:val="00875DE6"/>
    <w:rsid w:val="00876527"/>
    <w:rsid w:val="0088051C"/>
    <w:rsid w:val="00880555"/>
    <w:rsid w:val="0088190C"/>
    <w:rsid w:val="00882D1B"/>
    <w:rsid w:val="008832A8"/>
    <w:rsid w:val="00883A62"/>
    <w:rsid w:val="00884E56"/>
    <w:rsid w:val="00885A93"/>
    <w:rsid w:val="008866EC"/>
    <w:rsid w:val="00886894"/>
    <w:rsid w:val="00886A9D"/>
    <w:rsid w:val="00886DE0"/>
    <w:rsid w:val="00887133"/>
    <w:rsid w:val="0088746F"/>
    <w:rsid w:val="008900CF"/>
    <w:rsid w:val="00890B8B"/>
    <w:rsid w:val="0089122B"/>
    <w:rsid w:val="00891B3F"/>
    <w:rsid w:val="00891C6C"/>
    <w:rsid w:val="00891ED8"/>
    <w:rsid w:val="00892010"/>
    <w:rsid w:val="008921B9"/>
    <w:rsid w:val="00892837"/>
    <w:rsid w:val="00893569"/>
    <w:rsid w:val="00893631"/>
    <w:rsid w:val="008939FD"/>
    <w:rsid w:val="008945A4"/>
    <w:rsid w:val="008951B2"/>
    <w:rsid w:val="008959F0"/>
    <w:rsid w:val="00895A22"/>
    <w:rsid w:val="008961C0"/>
    <w:rsid w:val="0089698E"/>
    <w:rsid w:val="00896C2B"/>
    <w:rsid w:val="008A02FD"/>
    <w:rsid w:val="008A2C68"/>
    <w:rsid w:val="008A31E4"/>
    <w:rsid w:val="008A34DF"/>
    <w:rsid w:val="008A3772"/>
    <w:rsid w:val="008A3BEE"/>
    <w:rsid w:val="008A43F6"/>
    <w:rsid w:val="008A4771"/>
    <w:rsid w:val="008A54C5"/>
    <w:rsid w:val="008A5CDA"/>
    <w:rsid w:val="008A5D12"/>
    <w:rsid w:val="008A5E43"/>
    <w:rsid w:val="008A5EF3"/>
    <w:rsid w:val="008A66B5"/>
    <w:rsid w:val="008A7AE4"/>
    <w:rsid w:val="008A7B44"/>
    <w:rsid w:val="008B0111"/>
    <w:rsid w:val="008B178C"/>
    <w:rsid w:val="008B1CF3"/>
    <w:rsid w:val="008B1E86"/>
    <w:rsid w:val="008B35DE"/>
    <w:rsid w:val="008B37F9"/>
    <w:rsid w:val="008B3D3F"/>
    <w:rsid w:val="008B48BB"/>
    <w:rsid w:val="008B4C1E"/>
    <w:rsid w:val="008B544D"/>
    <w:rsid w:val="008B5934"/>
    <w:rsid w:val="008B5ECA"/>
    <w:rsid w:val="008B6164"/>
    <w:rsid w:val="008B621E"/>
    <w:rsid w:val="008B64A5"/>
    <w:rsid w:val="008B697E"/>
    <w:rsid w:val="008B77DC"/>
    <w:rsid w:val="008B7C79"/>
    <w:rsid w:val="008C0296"/>
    <w:rsid w:val="008C0B25"/>
    <w:rsid w:val="008C0D95"/>
    <w:rsid w:val="008C2A8F"/>
    <w:rsid w:val="008C2ED3"/>
    <w:rsid w:val="008C50B5"/>
    <w:rsid w:val="008C523E"/>
    <w:rsid w:val="008C5698"/>
    <w:rsid w:val="008C5CA6"/>
    <w:rsid w:val="008C65F2"/>
    <w:rsid w:val="008C6C93"/>
    <w:rsid w:val="008C6DC7"/>
    <w:rsid w:val="008C6F07"/>
    <w:rsid w:val="008C7DAC"/>
    <w:rsid w:val="008C7DCF"/>
    <w:rsid w:val="008D04D6"/>
    <w:rsid w:val="008D0966"/>
    <w:rsid w:val="008D1356"/>
    <w:rsid w:val="008D1840"/>
    <w:rsid w:val="008D2468"/>
    <w:rsid w:val="008D248F"/>
    <w:rsid w:val="008D27E6"/>
    <w:rsid w:val="008D2A75"/>
    <w:rsid w:val="008D2AE0"/>
    <w:rsid w:val="008D3764"/>
    <w:rsid w:val="008D436B"/>
    <w:rsid w:val="008D4A15"/>
    <w:rsid w:val="008D4BF4"/>
    <w:rsid w:val="008D4CDB"/>
    <w:rsid w:val="008D58D5"/>
    <w:rsid w:val="008D5C0D"/>
    <w:rsid w:val="008D5C80"/>
    <w:rsid w:val="008D5E1E"/>
    <w:rsid w:val="008D5F83"/>
    <w:rsid w:val="008D6E27"/>
    <w:rsid w:val="008D7354"/>
    <w:rsid w:val="008E07FB"/>
    <w:rsid w:val="008E16A3"/>
    <w:rsid w:val="008E1FB8"/>
    <w:rsid w:val="008E2620"/>
    <w:rsid w:val="008E2C47"/>
    <w:rsid w:val="008E2CBB"/>
    <w:rsid w:val="008E3B04"/>
    <w:rsid w:val="008E4A11"/>
    <w:rsid w:val="008E53C4"/>
    <w:rsid w:val="008E5888"/>
    <w:rsid w:val="008E653E"/>
    <w:rsid w:val="008E6777"/>
    <w:rsid w:val="008E708C"/>
    <w:rsid w:val="008E7140"/>
    <w:rsid w:val="008F0288"/>
    <w:rsid w:val="008F0FDE"/>
    <w:rsid w:val="008F20CF"/>
    <w:rsid w:val="008F2BF7"/>
    <w:rsid w:val="008F2DC1"/>
    <w:rsid w:val="008F524B"/>
    <w:rsid w:val="008F5E5A"/>
    <w:rsid w:val="008F6333"/>
    <w:rsid w:val="008F7FDC"/>
    <w:rsid w:val="009029B8"/>
    <w:rsid w:val="0090379E"/>
    <w:rsid w:val="00903880"/>
    <w:rsid w:val="00903F7E"/>
    <w:rsid w:val="00904907"/>
    <w:rsid w:val="00904C70"/>
    <w:rsid w:val="00904ECA"/>
    <w:rsid w:val="009053A8"/>
    <w:rsid w:val="00905AD4"/>
    <w:rsid w:val="00906E46"/>
    <w:rsid w:val="00906F8E"/>
    <w:rsid w:val="0091012A"/>
    <w:rsid w:val="009115B3"/>
    <w:rsid w:val="00911D53"/>
    <w:rsid w:val="009126D8"/>
    <w:rsid w:val="00912ED2"/>
    <w:rsid w:val="00913CD0"/>
    <w:rsid w:val="00913E19"/>
    <w:rsid w:val="00913EE1"/>
    <w:rsid w:val="00914EBF"/>
    <w:rsid w:val="00915496"/>
    <w:rsid w:val="00915B62"/>
    <w:rsid w:val="00916031"/>
    <w:rsid w:val="0091691F"/>
    <w:rsid w:val="00917E7A"/>
    <w:rsid w:val="00917FDA"/>
    <w:rsid w:val="00920145"/>
    <w:rsid w:val="009223C2"/>
    <w:rsid w:val="009229EA"/>
    <w:rsid w:val="00922C75"/>
    <w:rsid w:val="0092429B"/>
    <w:rsid w:val="009248E7"/>
    <w:rsid w:val="00925B07"/>
    <w:rsid w:val="009267C6"/>
    <w:rsid w:val="00927E2C"/>
    <w:rsid w:val="00927FB9"/>
    <w:rsid w:val="00930293"/>
    <w:rsid w:val="009304D7"/>
    <w:rsid w:val="00930694"/>
    <w:rsid w:val="00930E9B"/>
    <w:rsid w:val="00931089"/>
    <w:rsid w:val="00931340"/>
    <w:rsid w:val="009314FB"/>
    <w:rsid w:val="0093182F"/>
    <w:rsid w:val="00931A3B"/>
    <w:rsid w:val="00931B96"/>
    <w:rsid w:val="00931C49"/>
    <w:rsid w:val="0093408F"/>
    <w:rsid w:val="009353C1"/>
    <w:rsid w:val="00935578"/>
    <w:rsid w:val="009356AD"/>
    <w:rsid w:val="00935894"/>
    <w:rsid w:val="0093594E"/>
    <w:rsid w:val="009370BE"/>
    <w:rsid w:val="00937580"/>
    <w:rsid w:val="00937863"/>
    <w:rsid w:val="00937A55"/>
    <w:rsid w:val="00937E71"/>
    <w:rsid w:val="009414D0"/>
    <w:rsid w:val="00941AE3"/>
    <w:rsid w:val="0094211A"/>
    <w:rsid w:val="009427A6"/>
    <w:rsid w:val="009427CC"/>
    <w:rsid w:val="009430DB"/>
    <w:rsid w:val="00943458"/>
    <w:rsid w:val="00943797"/>
    <w:rsid w:val="009440A0"/>
    <w:rsid w:val="009440AA"/>
    <w:rsid w:val="009447A1"/>
    <w:rsid w:val="00944BBC"/>
    <w:rsid w:val="009453A4"/>
    <w:rsid w:val="00945736"/>
    <w:rsid w:val="009457EB"/>
    <w:rsid w:val="00945846"/>
    <w:rsid w:val="00946828"/>
    <w:rsid w:val="0094777C"/>
    <w:rsid w:val="00950EBC"/>
    <w:rsid w:val="00951CF5"/>
    <w:rsid w:val="00951E51"/>
    <w:rsid w:val="00952011"/>
    <w:rsid w:val="0095273D"/>
    <w:rsid w:val="00954052"/>
    <w:rsid w:val="0095424F"/>
    <w:rsid w:val="00954AEA"/>
    <w:rsid w:val="00954C17"/>
    <w:rsid w:val="00955087"/>
    <w:rsid w:val="00955962"/>
    <w:rsid w:val="00955AE0"/>
    <w:rsid w:val="00955F5E"/>
    <w:rsid w:val="009565D1"/>
    <w:rsid w:val="009576F7"/>
    <w:rsid w:val="009601EF"/>
    <w:rsid w:val="00962120"/>
    <w:rsid w:val="00963170"/>
    <w:rsid w:val="009638A6"/>
    <w:rsid w:val="00963951"/>
    <w:rsid w:val="009659D1"/>
    <w:rsid w:val="00965A77"/>
    <w:rsid w:val="00965B52"/>
    <w:rsid w:val="00965CAF"/>
    <w:rsid w:val="0096620F"/>
    <w:rsid w:val="009663A2"/>
    <w:rsid w:val="00966F8E"/>
    <w:rsid w:val="00967624"/>
    <w:rsid w:val="00967899"/>
    <w:rsid w:val="0096790E"/>
    <w:rsid w:val="00967A06"/>
    <w:rsid w:val="00967C74"/>
    <w:rsid w:val="0097093B"/>
    <w:rsid w:val="00970B10"/>
    <w:rsid w:val="00971BCE"/>
    <w:rsid w:val="00973063"/>
    <w:rsid w:val="009736E2"/>
    <w:rsid w:val="009736FD"/>
    <w:rsid w:val="00973E09"/>
    <w:rsid w:val="00974BDF"/>
    <w:rsid w:val="00974F2C"/>
    <w:rsid w:val="00975353"/>
    <w:rsid w:val="009753B3"/>
    <w:rsid w:val="009760D0"/>
    <w:rsid w:val="00976577"/>
    <w:rsid w:val="00976865"/>
    <w:rsid w:val="009774CD"/>
    <w:rsid w:val="00980687"/>
    <w:rsid w:val="00981BE7"/>
    <w:rsid w:val="0098241F"/>
    <w:rsid w:val="0098337B"/>
    <w:rsid w:val="00983682"/>
    <w:rsid w:val="009858C2"/>
    <w:rsid w:val="00985C14"/>
    <w:rsid w:val="00985CCD"/>
    <w:rsid w:val="00986169"/>
    <w:rsid w:val="009865EE"/>
    <w:rsid w:val="00986635"/>
    <w:rsid w:val="00987724"/>
    <w:rsid w:val="00990966"/>
    <w:rsid w:val="00990E20"/>
    <w:rsid w:val="00991B54"/>
    <w:rsid w:val="00991EED"/>
    <w:rsid w:val="009920D0"/>
    <w:rsid w:val="0099281D"/>
    <w:rsid w:val="00992F65"/>
    <w:rsid w:val="00993081"/>
    <w:rsid w:val="00993146"/>
    <w:rsid w:val="00993650"/>
    <w:rsid w:val="009953FD"/>
    <w:rsid w:val="0099679C"/>
    <w:rsid w:val="0099709F"/>
    <w:rsid w:val="0099738B"/>
    <w:rsid w:val="00997B81"/>
    <w:rsid w:val="00997DEC"/>
    <w:rsid w:val="009A09CB"/>
    <w:rsid w:val="009A0F76"/>
    <w:rsid w:val="009A1E65"/>
    <w:rsid w:val="009A20F3"/>
    <w:rsid w:val="009A215F"/>
    <w:rsid w:val="009A22FA"/>
    <w:rsid w:val="009A299C"/>
    <w:rsid w:val="009A32B2"/>
    <w:rsid w:val="009A3C5A"/>
    <w:rsid w:val="009A3D86"/>
    <w:rsid w:val="009A439D"/>
    <w:rsid w:val="009A448F"/>
    <w:rsid w:val="009A4541"/>
    <w:rsid w:val="009A487E"/>
    <w:rsid w:val="009A5216"/>
    <w:rsid w:val="009A59F4"/>
    <w:rsid w:val="009A60AF"/>
    <w:rsid w:val="009A723B"/>
    <w:rsid w:val="009A736B"/>
    <w:rsid w:val="009A7770"/>
    <w:rsid w:val="009B10FE"/>
    <w:rsid w:val="009B1120"/>
    <w:rsid w:val="009B175B"/>
    <w:rsid w:val="009B17D5"/>
    <w:rsid w:val="009B1F79"/>
    <w:rsid w:val="009B21C0"/>
    <w:rsid w:val="009B227E"/>
    <w:rsid w:val="009B2AAC"/>
    <w:rsid w:val="009B3DF6"/>
    <w:rsid w:val="009B42FF"/>
    <w:rsid w:val="009B46D9"/>
    <w:rsid w:val="009B4E72"/>
    <w:rsid w:val="009B4F5F"/>
    <w:rsid w:val="009B5675"/>
    <w:rsid w:val="009B614A"/>
    <w:rsid w:val="009B65BC"/>
    <w:rsid w:val="009B6DCC"/>
    <w:rsid w:val="009C048E"/>
    <w:rsid w:val="009C07D1"/>
    <w:rsid w:val="009C4109"/>
    <w:rsid w:val="009C47E9"/>
    <w:rsid w:val="009C5178"/>
    <w:rsid w:val="009C5294"/>
    <w:rsid w:val="009C584D"/>
    <w:rsid w:val="009C58D6"/>
    <w:rsid w:val="009C697A"/>
    <w:rsid w:val="009C6E05"/>
    <w:rsid w:val="009D06B3"/>
    <w:rsid w:val="009D07DD"/>
    <w:rsid w:val="009D0A76"/>
    <w:rsid w:val="009D39E9"/>
    <w:rsid w:val="009D3A81"/>
    <w:rsid w:val="009D3EA8"/>
    <w:rsid w:val="009D48D1"/>
    <w:rsid w:val="009D4DAF"/>
    <w:rsid w:val="009D639D"/>
    <w:rsid w:val="009D651F"/>
    <w:rsid w:val="009D67F6"/>
    <w:rsid w:val="009D73DA"/>
    <w:rsid w:val="009D7821"/>
    <w:rsid w:val="009D7FDF"/>
    <w:rsid w:val="009E1963"/>
    <w:rsid w:val="009E2BC1"/>
    <w:rsid w:val="009E2BD8"/>
    <w:rsid w:val="009E39D1"/>
    <w:rsid w:val="009E3A9B"/>
    <w:rsid w:val="009E3BC2"/>
    <w:rsid w:val="009E3EFC"/>
    <w:rsid w:val="009E403D"/>
    <w:rsid w:val="009E4951"/>
    <w:rsid w:val="009E4B1B"/>
    <w:rsid w:val="009E4E96"/>
    <w:rsid w:val="009E4FC6"/>
    <w:rsid w:val="009E5297"/>
    <w:rsid w:val="009E5CBD"/>
    <w:rsid w:val="009E634F"/>
    <w:rsid w:val="009E6DDF"/>
    <w:rsid w:val="009E7406"/>
    <w:rsid w:val="009E7776"/>
    <w:rsid w:val="009F05B4"/>
    <w:rsid w:val="009F1223"/>
    <w:rsid w:val="009F17E1"/>
    <w:rsid w:val="009F2002"/>
    <w:rsid w:val="009F25D8"/>
    <w:rsid w:val="009F2A32"/>
    <w:rsid w:val="009F3627"/>
    <w:rsid w:val="009F393F"/>
    <w:rsid w:val="009F3C63"/>
    <w:rsid w:val="009F3D3F"/>
    <w:rsid w:val="009F45AE"/>
    <w:rsid w:val="009F4B64"/>
    <w:rsid w:val="009F5385"/>
    <w:rsid w:val="009F546C"/>
    <w:rsid w:val="009F5503"/>
    <w:rsid w:val="009F5EC3"/>
    <w:rsid w:val="009F6502"/>
    <w:rsid w:val="00A004A3"/>
    <w:rsid w:val="00A0090D"/>
    <w:rsid w:val="00A00A47"/>
    <w:rsid w:val="00A00D10"/>
    <w:rsid w:val="00A02C3F"/>
    <w:rsid w:val="00A05C66"/>
    <w:rsid w:val="00A07017"/>
    <w:rsid w:val="00A07063"/>
    <w:rsid w:val="00A07439"/>
    <w:rsid w:val="00A07596"/>
    <w:rsid w:val="00A10C23"/>
    <w:rsid w:val="00A11A7B"/>
    <w:rsid w:val="00A12D54"/>
    <w:rsid w:val="00A133B4"/>
    <w:rsid w:val="00A14BD0"/>
    <w:rsid w:val="00A15507"/>
    <w:rsid w:val="00A15B46"/>
    <w:rsid w:val="00A15FD5"/>
    <w:rsid w:val="00A16012"/>
    <w:rsid w:val="00A179A5"/>
    <w:rsid w:val="00A17B00"/>
    <w:rsid w:val="00A17FB7"/>
    <w:rsid w:val="00A20D7B"/>
    <w:rsid w:val="00A21D74"/>
    <w:rsid w:val="00A22A87"/>
    <w:rsid w:val="00A22B5E"/>
    <w:rsid w:val="00A22EE9"/>
    <w:rsid w:val="00A22FF3"/>
    <w:rsid w:val="00A234D2"/>
    <w:rsid w:val="00A236EA"/>
    <w:rsid w:val="00A2395C"/>
    <w:rsid w:val="00A23FE1"/>
    <w:rsid w:val="00A25642"/>
    <w:rsid w:val="00A300A4"/>
    <w:rsid w:val="00A30146"/>
    <w:rsid w:val="00A3034F"/>
    <w:rsid w:val="00A305BA"/>
    <w:rsid w:val="00A30ECC"/>
    <w:rsid w:val="00A31E76"/>
    <w:rsid w:val="00A32518"/>
    <w:rsid w:val="00A32EC2"/>
    <w:rsid w:val="00A32F3B"/>
    <w:rsid w:val="00A33D03"/>
    <w:rsid w:val="00A34782"/>
    <w:rsid w:val="00A35261"/>
    <w:rsid w:val="00A36354"/>
    <w:rsid w:val="00A36C3B"/>
    <w:rsid w:val="00A36DB5"/>
    <w:rsid w:val="00A3774E"/>
    <w:rsid w:val="00A37C67"/>
    <w:rsid w:val="00A40929"/>
    <w:rsid w:val="00A40EB0"/>
    <w:rsid w:val="00A42570"/>
    <w:rsid w:val="00A425AC"/>
    <w:rsid w:val="00A42A9A"/>
    <w:rsid w:val="00A42E3B"/>
    <w:rsid w:val="00A435F3"/>
    <w:rsid w:val="00A43AC5"/>
    <w:rsid w:val="00A43AD8"/>
    <w:rsid w:val="00A43F42"/>
    <w:rsid w:val="00A456A2"/>
    <w:rsid w:val="00A45BCF"/>
    <w:rsid w:val="00A476E1"/>
    <w:rsid w:val="00A47A4D"/>
    <w:rsid w:val="00A47F5C"/>
    <w:rsid w:val="00A5107C"/>
    <w:rsid w:val="00A515AA"/>
    <w:rsid w:val="00A51798"/>
    <w:rsid w:val="00A517DA"/>
    <w:rsid w:val="00A52363"/>
    <w:rsid w:val="00A536C4"/>
    <w:rsid w:val="00A53A16"/>
    <w:rsid w:val="00A53C6A"/>
    <w:rsid w:val="00A53E6E"/>
    <w:rsid w:val="00A53EAA"/>
    <w:rsid w:val="00A5507F"/>
    <w:rsid w:val="00A553B8"/>
    <w:rsid w:val="00A55B02"/>
    <w:rsid w:val="00A55B6B"/>
    <w:rsid w:val="00A55C44"/>
    <w:rsid w:val="00A5619F"/>
    <w:rsid w:val="00A56B64"/>
    <w:rsid w:val="00A5720E"/>
    <w:rsid w:val="00A57897"/>
    <w:rsid w:val="00A60FCF"/>
    <w:rsid w:val="00A612A8"/>
    <w:rsid w:val="00A61446"/>
    <w:rsid w:val="00A61B4C"/>
    <w:rsid w:val="00A621EB"/>
    <w:rsid w:val="00A62A4B"/>
    <w:rsid w:val="00A62E10"/>
    <w:rsid w:val="00A649FF"/>
    <w:rsid w:val="00A6598A"/>
    <w:rsid w:val="00A66018"/>
    <w:rsid w:val="00A66455"/>
    <w:rsid w:val="00A66A15"/>
    <w:rsid w:val="00A66C8A"/>
    <w:rsid w:val="00A66D1E"/>
    <w:rsid w:val="00A66FF2"/>
    <w:rsid w:val="00A67F14"/>
    <w:rsid w:val="00A700C4"/>
    <w:rsid w:val="00A70767"/>
    <w:rsid w:val="00A707A3"/>
    <w:rsid w:val="00A70B71"/>
    <w:rsid w:val="00A70F80"/>
    <w:rsid w:val="00A71269"/>
    <w:rsid w:val="00A715D2"/>
    <w:rsid w:val="00A720FE"/>
    <w:rsid w:val="00A73B8C"/>
    <w:rsid w:val="00A74483"/>
    <w:rsid w:val="00A745AF"/>
    <w:rsid w:val="00A74A16"/>
    <w:rsid w:val="00A759D5"/>
    <w:rsid w:val="00A76381"/>
    <w:rsid w:val="00A766C5"/>
    <w:rsid w:val="00A76DC5"/>
    <w:rsid w:val="00A80290"/>
    <w:rsid w:val="00A80AFC"/>
    <w:rsid w:val="00A80F3A"/>
    <w:rsid w:val="00A81182"/>
    <w:rsid w:val="00A834D7"/>
    <w:rsid w:val="00A83C84"/>
    <w:rsid w:val="00A83D4E"/>
    <w:rsid w:val="00A8403A"/>
    <w:rsid w:val="00A85B5F"/>
    <w:rsid w:val="00A8613C"/>
    <w:rsid w:val="00A87AA2"/>
    <w:rsid w:val="00A913FB"/>
    <w:rsid w:val="00A91914"/>
    <w:rsid w:val="00A91FEE"/>
    <w:rsid w:val="00A92693"/>
    <w:rsid w:val="00A93481"/>
    <w:rsid w:val="00A93EE5"/>
    <w:rsid w:val="00A94466"/>
    <w:rsid w:val="00A94D70"/>
    <w:rsid w:val="00A9523E"/>
    <w:rsid w:val="00A96676"/>
    <w:rsid w:val="00A96A93"/>
    <w:rsid w:val="00A96C4B"/>
    <w:rsid w:val="00A97B97"/>
    <w:rsid w:val="00AA18E9"/>
    <w:rsid w:val="00AA19C1"/>
    <w:rsid w:val="00AA216F"/>
    <w:rsid w:val="00AA345B"/>
    <w:rsid w:val="00AA364A"/>
    <w:rsid w:val="00AA36F5"/>
    <w:rsid w:val="00AA39CC"/>
    <w:rsid w:val="00AA4B23"/>
    <w:rsid w:val="00AA4BB9"/>
    <w:rsid w:val="00AA54F6"/>
    <w:rsid w:val="00AA58A8"/>
    <w:rsid w:val="00AA58B2"/>
    <w:rsid w:val="00AA59DB"/>
    <w:rsid w:val="00AA5A50"/>
    <w:rsid w:val="00AA7A86"/>
    <w:rsid w:val="00AB0632"/>
    <w:rsid w:val="00AB08DE"/>
    <w:rsid w:val="00AB0CE6"/>
    <w:rsid w:val="00AB16EF"/>
    <w:rsid w:val="00AB1A3D"/>
    <w:rsid w:val="00AB3526"/>
    <w:rsid w:val="00AB36DC"/>
    <w:rsid w:val="00AB36E3"/>
    <w:rsid w:val="00AB399C"/>
    <w:rsid w:val="00AB3E98"/>
    <w:rsid w:val="00AB44FC"/>
    <w:rsid w:val="00AB4B02"/>
    <w:rsid w:val="00AB5CAE"/>
    <w:rsid w:val="00AB6F80"/>
    <w:rsid w:val="00AB7474"/>
    <w:rsid w:val="00AB7CA7"/>
    <w:rsid w:val="00AC09C3"/>
    <w:rsid w:val="00AC1096"/>
    <w:rsid w:val="00AC11E6"/>
    <w:rsid w:val="00AC1561"/>
    <w:rsid w:val="00AC1AC0"/>
    <w:rsid w:val="00AC22FD"/>
    <w:rsid w:val="00AC3387"/>
    <w:rsid w:val="00AC34D6"/>
    <w:rsid w:val="00AC420E"/>
    <w:rsid w:val="00AC4AA1"/>
    <w:rsid w:val="00AC7580"/>
    <w:rsid w:val="00AC7896"/>
    <w:rsid w:val="00AD06B0"/>
    <w:rsid w:val="00AD0F87"/>
    <w:rsid w:val="00AD133F"/>
    <w:rsid w:val="00AD16F0"/>
    <w:rsid w:val="00AD292D"/>
    <w:rsid w:val="00AD3BF9"/>
    <w:rsid w:val="00AD3C53"/>
    <w:rsid w:val="00AD3CF6"/>
    <w:rsid w:val="00AD454B"/>
    <w:rsid w:val="00AD4583"/>
    <w:rsid w:val="00AD690D"/>
    <w:rsid w:val="00AD69E9"/>
    <w:rsid w:val="00AD70BF"/>
    <w:rsid w:val="00AD7ABB"/>
    <w:rsid w:val="00AE108D"/>
    <w:rsid w:val="00AE1385"/>
    <w:rsid w:val="00AE14BC"/>
    <w:rsid w:val="00AE2440"/>
    <w:rsid w:val="00AE32A7"/>
    <w:rsid w:val="00AE4182"/>
    <w:rsid w:val="00AE41E2"/>
    <w:rsid w:val="00AE47AB"/>
    <w:rsid w:val="00AE4DEC"/>
    <w:rsid w:val="00AE59A7"/>
    <w:rsid w:val="00AE620C"/>
    <w:rsid w:val="00AE6BB9"/>
    <w:rsid w:val="00AE6C42"/>
    <w:rsid w:val="00AE700E"/>
    <w:rsid w:val="00AE7ABD"/>
    <w:rsid w:val="00AE7DFD"/>
    <w:rsid w:val="00AF0180"/>
    <w:rsid w:val="00AF01C1"/>
    <w:rsid w:val="00AF0CB7"/>
    <w:rsid w:val="00AF11BF"/>
    <w:rsid w:val="00AF15BE"/>
    <w:rsid w:val="00AF2296"/>
    <w:rsid w:val="00AF27E8"/>
    <w:rsid w:val="00AF284B"/>
    <w:rsid w:val="00AF360C"/>
    <w:rsid w:val="00AF40F8"/>
    <w:rsid w:val="00AF4279"/>
    <w:rsid w:val="00AF4974"/>
    <w:rsid w:val="00AF5DBE"/>
    <w:rsid w:val="00AF5EC3"/>
    <w:rsid w:val="00AF64E4"/>
    <w:rsid w:val="00AF66B7"/>
    <w:rsid w:val="00AF75C4"/>
    <w:rsid w:val="00AF7651"/>
    <w:rsid w:val="00AF768F"/>
    <w:rsid w:val="00B00B24"/>
    <w:rsid w:val="00B00E45"/>
    <w:rsid w:val="00B01448"/>
    <w:rsid w:val="00B01A9A"/>
    <w:rsid w:val="00B01ECB"/>
    <w:rsid w:val="00B022DC"/>
    <w:rsid w:val="00B025E2"/>
    <w:rsid w:val="00B02705"/>
    <w:rsid w:val="00B02D47"/>
    <w:rsid w:val="00B03060"/>
    <w:rsid w:val="00B0330C"/>
    <w:rsid w:val="00B038B1"/>
    <w:rsid w:val="00B03B84"/>
    <w:rsid w:val="00B04C49"/>
    <w:rsid w:val="00B04FE6"/>
    <w:rsid w:val="00B05349"/>
    <w:rsid w:val="00B05E00"/>
    <w:rsid w:val="00B0714A"/>
    <w:rsid w:val="00B1023A"/>
    <w:rsid w:val="00B11F3A"/>
    <w:rsid w:val="00B12185"/>
    <w:rsid w:val="00B124F6"/>
    <w:rsid w:val="00B1347C"/>
    <w:rsid w:val="00B13BC0"/>
    <w:rsid w:val="00B1423B"/>
    <w:rsid w:val="00B14531"/>
    <w:rsid w:val="00B147C8"/>
    <w:rsid w:val="00B157F7"/>
    <w:rsid w:val="00B16B2E"/>
    <w:rsid w:val="00B172B3"/>
    <w:rsid w:val="00B20CC7"/>
    <w:rsid w:val="00B2117A"/>
    <w:rsid w:val="00B23690"/>
    <w:rsid w:val="00B23C09"/>
    <w:rsid w:val="00B242E6"/>
    <w:rsid w:val="00B24644"/>
    <w:rsid w:val="00B2500F"/>
    <w:rsid w:val="00B25C56"/>
    <w:rsid w:val="00B26295"/>
    <w:rsid w:val="00B266D4"/>
    <w:rsid w:val="00B27DFA"/>
    <w:rsid w:val="00B3115F"/>
    <w:rsid w:val="00B32FB6"/>
    <w:rsid w:val="00B3317D"/>
    <w:rsid w:val="00B34350"/>
    <w:rsid w:val="00B344D3"/>
    <w:rsid w:val="00B34AFD"/>
    <w:rsid w:val="00B35697"/>
    <w:rsid w:val="00B35B3A"/>
    <w:rsid w:val="00B3603A"/>
    <w:rsid w:val="00B3648A"/>
    <w:rsid w:val="00B37D73"/>
    <w:rsid w:val="00B40D61"/>
    <w:rsid w:val="00B41793"/>
    <w:rsid w:val="00B4208C"/>
    <w:rsid w:val="00B42510"/>
    <w:rsid w:val="00B42C8B"/>
    <w:rsid w:val="00B4387A"/>
    <w:rsid w:val="00B43E2F"/>
    <w:rsid w:val="00B44C7F"/>
    <w:rsid w:val="00B45791"/>
    <w:rsid w:val="00B462E3"/>
    <w:rsid w:val="00B46D55"/>
    <w:rsid w:val="00B50350"/>
    <w:rsid w:val="00B50A37"/>
    <w:rsid w:val="00B50A8E"/>
    <w:rsid w:val="00B5197E"/>
    <w:rsid w:val="00B527BF"/>
    <w:rsid w:val="00B5319A"/>
    <w:rsid w:val="00B54B6D"/>
    <w:rsid w:val="00B56B31"/>
    <w:rsid w:val="00B56D9E"/>
    <w:rsid w:val="00B5755C"/>
    <w:rsid w:val="00B5796B"/>
    <w:rsid w:val="00B57A10"/>
    <w:rsid w:val="00B57DD5"/>
    <w:rsid w:val="00B57FC0"/>
    <w:rsid w:val="00B6015A"/>
    <w:rsid w:val="00B60D26"/>
    <w:rsid w:val="00B615E3"/>
    <w:rsid w:val="00B61678"/>
    <w:rsid w:val="00B616A2"/>
    <w:rsid w:val="00B621EA"/>
    <w:rsid w:val="00B6238B"/>
    <w:rsid w:val="00B62977"/>
    <w:rsid w:val="00B62F22"/>
    <w:rsid w:val="00B63DB9"/>
    <w:rsid w:val="00B640AD"/>
    <w:rsid w:val="00B643D4"/>
    <w:rsid w:val="00B6484A"/>
    <w:rsid w:val="00B64E32"/>
    <w:rsid w:val="00B65C60"/>
    <w:rsid w:val="00B66147"/>
    <w:rsid w:val="00B6620C"/>
    <w:rsid w:val="00B66810"/>
    <w:rsid w:val="00B7047B"/>
    <w:rsid w:val="00B70671"/>
    <w:rsid w:val="00B70C9E"/>
    <w:rsid w:val="00B71D7A"/>
    <w:rsid w:val="00B71E44"/>
    <w:rsid w:val="00B72371"/>
    <w:rsid w:val="00B7317B"/>
    <w:rsid w:val="00B732D1"/>
    <w:rsid w:val="00B7343C"/>
    <w:rsid w:val="00B73FA5"/>
    <w:rsid w:val="00B74261"/>
    <w:rsid w:val="00B7489D"/>
    <w:rsid w:val="00B74BE5"/>
    <w:rsid w:val="00B750E2"/>
    <w:rsid w:val="00B753BC"/>
    <w:rsid w:val="00B77315"/>
    <w:rsid w:val="00B77B43"/>
    <w:rsid w:val="00B801BB"/>
    <w:rsid w:val="00B8039D"/>
    <w:rsid w:val="00B80886"/>
    <w:rsid w:val="00B80D17"/>
    <w:rsid w:val="00B8205F"/>
    <w:rsid w:val="00B83D85"/>
    <w:rsid w:val="00B83DCC"/>
    <w:rsid w:val="00B83F99"/>
    <w:rsid w:val="00B846A1"/>
    <w:rsid w:val="00B85041"/>
    <w:rsid w:val="00B8506B"/>
    <w:rsid w:val="00B855ED"/>
    <w:rsid w:val="00B85BF5"/>
    <w:rsid w:val="00B85FB8"/>
    <w:rsid w:val="00B8681C"/>
    <w:rsid w:val="00B86C36"/>
    <w:rsid w:val="00B873ED"/>
    <w:rsid w:val="00B875D4"/>
    <w:rsid w:val="00B87A0D"/>
    <w:rsid w:val="00B9089A"/>
    <w:rsid w:val="00B918F4"/>
    <w:rsid w:val="00B91D9C"/>
    <w:rsid w:val="00B92562"/>
    <w:rsid w:val="00B92D6F"/>
    <w:rsid w:val="00B94042"/>
    <w:rsid w:val="00B94C17"/>
    <w:rsid w:val="00B94DE8"/>
    <w:rsid w:val="00B956C1"/>
    <w:rsid w:val="00B9619A"/>
    <w:rsid w:val="00B96966"/>
    <w:rsid w:val="00B96F2B"/>
    <w:rsid w:val="00B9789A"/>
    <w:rsid w:val="00BA0515"/>
    <w:rsid w:val="00BA06C7"/>
    <w:rsid w:val="00BA0BFD"/>
    <w:rsid w:val="00BA0F8D"/>
    <w:rsid w:val="00BA1682"/>
    <w:rsid w:val="00BA33EF"/>
    <w:rsid w:val="00BA384E"/>
    <w:rsid w:val="00BA4A8F"/>
    <w:rsid w:val="00BA4ABB"/>
    <w:rsid w:val="00BA4FB2"/>
    <w:rsid w:val="00BA589C"/>
    <w:rsid w:val="00BA5FC4"/>
    <w:rsid w:val="00BA7519"/>
    <w:rsid w:val="00BA7C0B"/>
    <w:rsid w:val="00BA7F78"/>
    <w:rsid w:val="00BB1BC4"/>
    <w:rsid w:val="00BB32A0"/>
    <w:rsid w:val="00BB3795"/>
    <w:rsid w:val="00BB4617"/>
    <w:rsid w:val="00BB62E8"/>
    <w:rsid w:val="00BB638C"/>
    <w:rsid w:val="00BB64F9"/>
    <w:rsid w:val="00BB7925"/>
    <w:rsid w:val="00BB7FE1"/>
    <w:rsid w:val="00BC09AA"/>
    <w:rsid w:val="00BC13CC"/>
    <w:rsid w:val="00BC1A2E"/>
    <w:rsid w:val="00BC295D"/>
    <w:rsid w:val="00BC29C8"/>
    <w:rsid w:val="00BC2AFC"/>
    <w:rsid w:val="00BC2C98"/>
    <w:rsid w:val="00BC3245"/>
    <w:rsid w:val="00BC32E0"/>
    <w:rsid w:val="00BC3598"/>
    <w:rsid w:val="00BC39FC"/>
    <w:rsid w:val="00BC4760"/>
    <w:rsid w:val="00BC628C"/>
    <w:rsid w:val="00BC633D"/>
    <w:rsid w:val="00BC69D5"/>
    <w:rsid w:val="00BC6A25"/>
    <w:rsid w:val="00BC7A7E"/>
    <w:rsid w:val="00BD0100"/>
    <w:rsid w:val="00BD11F7"/>
    <w:rsid w:val="00BD1F93"/>
    <w:rsid w:val="00BD21B5"/>
    <w:rsid w:val="00BD2205"/>
    <w:rsid w:val="00BD245B"/>
    <w:rsid w:val="00BD3FB0"/>
    <w:rsid w:val="00BD4B82"/>
    <w:rsid w:val="00BD5272"/>
    <w:rsid w:val="00BD58BF"/>
    <w:rsid w:val="00BD596F"/>
    <w:rsid w:val="00BD6174"/>
    <w:rsid w:val="00BD646A"/>
    <w:rsid w:val="00BD6916"/>
    <w:rsid w:val="00BD6E97"/>
    <w:rsid w:val="00BD7CB5"/>
    <w:rsid w:val="00BE07FC"/>
    <w:rsid w:val="00BE1351"/>
    <w:rsid w:val="00BE15FF"/>
    <w:rsid w:val="00BE1622"/>
    <w:rsid w:val="00BE2119"/>
    <w:rsid w:val="00BE22E2"/>
    <w:rsid w:val="00BE2799"/>
    <w:rsid w:val="00BE2994"/>
    <w:rsid w:val="00BE315E"/>
    <w:rsid w:val="00BE3387"/>
    <w:rsid w:val="00BE3ADD"/>
    <w:rsid w:val="00BE3CD5"/>
    <w:rsid w:val="00BE4916"/>
    <w:rsid w:val="00BE49B3"/>
    <w:rsid w:val="00BE5F68"/>
    <w:rsid w:val="00BE681E"/>
    <w:rsid w:val="00BE68F6"/>
    <w:rsid w:val="00BE6E1B"/>
    <w:rsid w:val="00BE7709"/>
    <w:rsid w:val="00BF0945"/>
    <w:rsid w:val="00BF1543"/>
    <w:rsid w:val="00BF195C"/>
    <w:rsid w:val="00BF2CB8"/>
    <w:rsid w:val="00BF35C2"/>
    <w:rsid w:val="00BF39EC"/>
    <w:rsid w:val="00BF3BD6"/>
    <w:rsid w:val="00BF3C0E"/>
    <w:rsid w:val="00BF407A"/>
    <w:rsid w:val="00BF450B"/>
    <w:rsid w:val="00BF4632"/>
    <w:rsid w:val="00BF5B7A"/>
    <w:rsid w:val="00BF604F"/>
    <w:rsid w:val="00BF6A52"/>
    <w:rsid w:val="00BF6A62"/>
    <w:rsid w:val="00BF70E1"/>
    <w:rsid w:val="00C004F0"/>
    <w:rsid w:val="00C008A4"/>
    <w:rsid w:val="00C024DB"/>
    <w:rsid w:val="00C02659"/>
    <w:rsid w:val="00C03427"/>
    <w:rsid w:val="00C03A22"/>
    <w:rsid w:val="00C048A3"/>
    <w:rsid w:val="00C04B21"/>
    <w:rsid w:val="00C07577"/>
    <w:rsid w:val="00C07992"/>
    <w:rsid w:val="00C11EC3"/>
    <w:rsid w:val="00C12EAE"/>
    <w:rsid w:val="00C1583C"/>
    <w:rsid w:val="00C1598E"/>
    <w:rsid w:val="00C15F50"/>
    <w:rsid w:val="00C1638F"/>
    <w:rsid w:val="00C1673C"/>
    <w:rsid w:val="00C17A0C"/>
    <w:rsid w:val="00C217A8"/>
    <w:rsid w:val="00C21BE4"/>
    <w:rsid w:val="00C21C4B"/>
    <w:rsid w:val="00C222A5"/>
    <w:rsid w:val="00C22F18"/>
    <w:rsid w:val="00C23A90"/>
    <w:rsid w:val="00C23BF9"/>
    <w:rsid w:val="00C24ABD"/>
    <w:rsid w:val="00C2501D"/>
    <w:rsid w:val="00C25331"/>
    <w:rsid w:val="00C25EB0"/>
    <w:rsid w:val="00C26777"/>
    <w:rsid w:val="00C26984"/>
    <w:rsid w:val="00C30445"/>
    <w:rsid w:val="00C30F89"/>
    <w:rsid w:val="00C31068"/>
    <w:rsid w:val="00C311DF"/>
    <w:rsid w:val="00C31283"/>
    <w:rsid w:val="00C31AA1"/>
    <w:rsid w:val="00C31C4A"/>
    <w:rsid w:val="00C31F29"/>
    <w:rsid w:val="00C32288"/>
    <w:rsid w:val="00C32943"/>
    <w:rsid w:val="00C32B55"/>
    <w:rsid w:val="00C32B5B"/>
    <w:rsid w:val="00C336C3"/>
    <w:rsid w:val="00C34903"/>
    <w:rsid w:val="00C36D9F"/>
    <w:rsid w:val="00C36FBC"/>
    <w:rsid w:val="00C37561"/>
    <w:rsid w:val="00C403C4"/>
    <w:rsid w:val="00C40EB1"/>
    <w:rsid w:val="00C4125B"/>
    <w:rsid w:val="00C41CC0"/>
    <w:rsid w:val="00C42A99"/>
    <w:rsid w:val="00C430E2"/>
    <w:rsid w:val="00C431CD"/>
    <w:rsid w:val="00C43797"/>
    <w:rsid w:val="00C43D62"/>
    <w:rsid w:val="00C440AE"/>
    <w:rsid w:val="00C45008"/>
    <w:rsid w:val="00C466AC"/>
    <w:rsid w:val="00C46F96"/>
    <w:rsid w:val="00C47087"/>
    <w:rsid w:val="00C478EC"/>
    <w:rsid w:val="00C50B14"/>
    <w:rsid w:val="00C50E6B"/>
    <w:rsid w:val="00C511AD"/>
    <w:rsid w:val="00C51C55"/>
    <w:rsid w:val="00C51CBE"/>
    <w:rsid w:val="00C52439"/>
    <w:rsid w:val="00C525C3"/>
    <w:rsid w:val="00C525FC"/>
    <w:rsid w:val="00C52825"/>
    <w:rsid w:val="00C534EF"/>
    <w:rsid w:val="00C53668"/>
    <w:rsid w:val="00C5404B"/>
    <w:rsid w:val="00C5427C"/>
    <w:rsid w:val="00C55078"/>
    <w:rsid w:val="00C55BA1"/>
    <w:rsid w:val="00C55BD9"/>
    <w:rsid w:val="00C56E61"/>
    <w:rsid w:val="00C57306"/>
    <w:rsid w:val="00C578BB"/>
    <w:rsid w:val="00C60381"/>
    <w:rsid w:val="00C6042F"/>
    <w:rsid w:val="00C60ECD"/>
    <w:rsid w:val="00C61063"/>
    <w:rsid w:val="00C61CC4"/>
    <w:rsid w:val="00C61D64"/>
    <w:rsid w:val="00C627D3"/>
    <w:rsid w:val="00C62CB1"/>
    <w:rsid w:val="00C6371B"/>
    <w:rsid w:val="00C63806"/>
    <w:rsid w:val="00C63867"/>
    <w:rsid w:val="00C64B54"/>
    <w:rsid w:val="00C6583A"/>
    <w:rsid w:val="00C65E78"/>
    <w:rsid w:val="00C65FBF"/>
    <w:rsid w:val="00C66005"/>
    <w:rsid w:val="00C6652F"/>
    <w:rsid w:val="00C66C33"/>
    <w:rsid w:val="00C66D1A"/>
    <w:rsid w:val="00C70E6F"/>
    <w:rsid w:val="00C71057"/>
    <w:rsid w:val="00C71111"/>
    <w:rsid w:val="00C7141B"/>
    <w:rsid w:val="00C714CD"/>
    <w:rsid w:val="00C71B83"/>
    <w:rsid w:val="00C72694"/>
    <w:rsid w:val="00C73938"/>
    <w:rsid w:val="00C73D48"/>
    <w:rsid w:val="00C74073"/>
    <w:rsid w:val="00C74304"/>
    <w:rsid w:val="00C76D99"/>
    <w:rsid w:val="00C77142"/>
    <w:rsid w:val="00C771B4"/>
    <w:rsid w:val="00C80799"/>
    <w:rsid w:val="00C808CC"/>
    <w:rsid w:val="00C80BB2"/>
    <w:rsid w:val="00C80DE7"/>
    <w:rsid w:val="00C811F3"/>
    <w:rsid w:val="00C814E7"/>
    <w:rsid w:val="00C816E4"/>
    <w:rsid w:val="00C81710"/>
    <w:rsid w:val="00C81BB8"/>
    <w:rsid w:val="00C83421"/>
    <w:rsid w:val="00C84C03"/>
    <w:rsid w:val="00C84F68"/>
    <w:rsid w:val="00C853CF"/>
    <w:rsid w:val="00C8606F"/>
    <w:rsid w:val="00C870B8"/>
    <w:rsid w:val="00C8792B"/>
    <w:rsid w:val="00C87F2A"/>
    <w:rsid w:val="00C90530"/>
    <w:rsid w:val="00C916B5"/>
    <w:rsid w:val="00C92238"/>
    <w:rsid w:val="00C92628"/>
    <w:rsid w:val="00C92889"/>
    <w:rsid w:val="00C937B4"/>
    <w:rsid w:val="00C9437D"/>
    <w:rsid w:val="00C94DAB"/>
    <w:rsid w:val="00C9507E"/>
    <w:rsid w:val="00C95527"/>
    <w:rsid w:val="00C95E7E"/>
    <w:rsid w:val="00C9663B"/>
    <w:rsid w:val="00C96973"/>
    <w:rsid w:val="00C971F9"/>
    <w:rsid w:val="00C97594"/>
    <w:rsid w:val="00C975E2"/>
    <w:rsid w:val="00C97AE0"/>
    <w:rsid w:val="00CA0032"/>
    <w:rsid w:val="00CA05DB"/>
    <w:rsid w:val="00CA0AD0"/>
    <w:rsid w:val="00CA0D91"/>
    <w:rsid w:val="00CA3729"/>
    <w:rsid w:val="00CA41B9"/>
    <w:rsid w:val="00CA46B8"/>
    <w:rsid w:val="00CA49B4"/>
    <w:rsid w:val="00CA591A"/>
    <w:rsid w:val="00CA6434"/>
    <w:rsid w:val="00CA6665"/>
    <w:rsid w:val="00CA6692"/>
    <w:rsid w:val="00CA6DF1"/>
    <w:rsid w:val="00CA6F01"/>
    <w:rsid w:val="00CA6F3E"/>
    <w:rsid w:val="00CA6FA3"/>
    <w:rsid w:val="00CB009B"/>
    <w:rsid w:val="00CB0D55"/>
    <w:rsid w:val="00CB1970"/>
    <w:rsid w:val="00CB2D81"/>
    <w:rsid w:val="00CB30D6"/>
    <w:rsid w:val="00CB36AB"/>
    <w:rsid w:val="00CB3DDC"/>
    <w:rsid w:val="00CB3F2D"/>
    <w:rsid w:val="00CB3FBC"/>
    <w:rsid w:val="00CB466B"/>
    <w:rsid w:val="00CB47BB"/>
    <w:rsid w:val="00CB639A"/>
    <w:rsid w:val="00CB6569"/>
    <w:rsid w:val="00CB6A3F"/>
    <w:rsid w:val="00CB757D"/>
    <w:rsid w:val="00CB762D"/>
    <w:rsid w:val="00CB7C88"/>
    <w:rsid w:val="00CC040D"/>
    <w:rsid w:val="00CC0581"/>
    <w:rsid w:val="00CC106D"/>
    <w:rsid w:val="00CC1FE1"/>
    <w:rsid w:val="00CC23FA"/>
    <w:rsid w:val="00CC2B41"/>
    <w:rsid w:val="00CC2EA2"/>
    <w:rsid w:val="00CC4602"/>
    <w:rsid w:val="00CC5070"/>
    <w:rsid w:val="00CC57C4"/>
    <w:rsid w:val="00CC6331"/>
    <w:rsid w:val="00CC666E"/>
    <w:rsid w:val="00CC75D3"/>
    <w:rsid w:val="00CD05D4"/>
    <w:rsid w:val="00CD127D"/>
    <w:rsid w:val="00CD1392"/>
    <w:rsid w:val="00CD1B48"/>
    <w:rsid w:val="00CD2842"/>
    <w:rsid w:val="00CD3863"/>
    <w:rsid w:val="00CD4060"/>
    <w:rsid w:val="00CD66A6"/>
    <w:rsid w:val="00CD66B7"/>
    <w:rsid w:val="00CE1A85"/>
    <w:rsid w:val="00CE1ED0"/>
    <w:rsid w:val="00CE217F"/>
    <w:rsid w:val="00CE2A57"/>
    <w:rsid w:val="00CE2C1B"/>
    <w:rsid w:val="00CE2D5F"/>
    <w:rsid w:val="00CE399E"/>
    <w:rsid w:val="00CE3FB0"/>
    <w:rsid w:val="00CE4F6B"/>
    <w:rsid w:val="00CE5144"/>
    <w:rsid w:val="00CE5376"/>
    <w:rsid w:val="00CE6090"/>
    <w:rsid w:val="00CE7085"/>
    <w:rsid w:val="00CE76D5"/>
    <w:rsid w:val="00CF0007"/>
    <w:rsid w:val="00CF0AC2"/>
    <w:rsid w:val="00CF27AB"/>
    <w:rsid w:val="00CF2CAD"/>
    <w:rsid w:val="00CF3502"/>
    <w:rsid w:val="00CF35E7"/>
    <w:rsid w:val="00CF3BAC"/>
    <w:rsid w:val="00CF3E1D"/>
    <w:rsid w:val="00CF3E69"/>
    <w:rsid w:val="00CF402F"/>
    <w:rsid w:val="00CF415A"/>
    <w:rsid w:val="00CF41F9"/>
    <w:rsid w:val="00CF4747"/>
    <w:rsid w:val="00CF474B"/>
    <w:rsid w:val="00CF4AEA"/>
    <w:rsid w:val="00CF57A1"/>
    <w:rsid w:val="00CF5EA7"/>
    <w:rsid w:val="00CF62FF"/>
    <w:rsid w:val="00CF7909"/>
    <w:rsid w:val="00CF7E99"/>
    <w:rsid w:val="00CF7ECD"/>
    <w:rsid w:val="00D00436"/>
    <w:rsid w:val="00D00A03"/>
    <w:rsid w:val="00D00BE9"/>
    <w:rsid w:val="00D00D8C"/>
    <w:rsid w:val="00D00EB0"/>
    <w:rsid w:val="00D011BE"/>
    <w:rsid w:val="00D012CF"/>
    <w:rsid w:val="00D01894"/>
    <w:rsid w:val="00D018DD"/>
    <w:rsid w:val="00D01F28"/>
    <w:rsid w:val="00D022F0"/>
    <w:rsid w:val="00D02A17"/>
    <w:rsid w:val="00D02C8C"/>
    <w:rsid w:val="00D02CBB"/>
    <w:rsid w:val="00D03107"/>
    <w:rsid w:val="00D03E26"/>
    <w:rsid w:val="00D057D9"/>
    <w:rsid w:val="00D06B70"/>
    <w:rsid w:val="00D070D6"/>
    <w:rsid w:val="00D07374"/>
    <w:rsid w:val="00D07740"/>
    <w:rsid w:val="00D10B70"/>
    <w:rsid w:val="00D115CD"/>
    <w:rsid w:val="00D11825"/>
    <w:rsid w:val="00D1185C"/>
    <w:rsid w:val="00D11BCA"/>
    <w:rsid w:val="00D11F4D"/>
    <w:rsid w:val="00D11F7C"/>
    <w:rsid w:val="00D1250D"/>
    <w:rsid w:val="00D12664"/>
    <w:rsid w:val="00D126F5"/>
    <w:rsid w:val="00D129EB"/>
    <w:rsid w:val="00D13EEE"/>
    <w:rsid w:val="00D13F58"/>
    <w:rsid w:val="00D141E5"/>
    <w:rsid w:val="00D156A1"/>
    <w:rsid w:val="00D165E7"/>
    <w:rsid w:val="00D1692E"/>
    <w:rsid w:val="00D17433"/>
    <w:rsid w:val="00D17F47"/>
    <w:rsid w:val="00D200D3"/>
    <w:rsid w:val="00D20874"/>
    <w:rsid w:val="00D20BE7"/>
    <w:rsid w:val="00D216A0"/>
    <w:rsid w:val="00D2172F"/>
    <w:rsid w:val="00D218EB"/>
    <w:rsid w:val="00D21CF6"/>
    <w:rsid w:val="00D22399"/>
    <w:rsid w:val="00D22C1F"/>
    <w:rsid w:val="00D22ED3"/>
    <w:rsid w:val="00D23FD4"/>
    <w:rsid w:val="00D2447A"/>
    <w:rsid w:val="00D24ACA"/>
    <w:rsid w:val="00D2575D"/>
    <w:rsid w:val="00D257DA"/>
    <w:rsid w:val="00D25EF6"/>
    <w:rsid w:val="00D26311"/>
    <w:rsid w:val="00D26E52"/>
    <w:rsid w:val="00D27850"/>
    <w:rsid w:val="00D302AF"/>
    <w:rsid w:val="00D30499"/>
    <w:rsid w:val="00D3050F"/>
    <w:rsid w:val="00D30BDE"/>
    <w:rsid w:val="00D30E66"/>
    <w:rsid w:val="00D3121E"/>
    <w:rsid w:val="00D315DA"/>
    <w:rsid w:val="00D32C28"/>
    <w:rsid w:val="00D32F2B"/>
    <w:rsid w:val="00D32FE3"/>
    <w:rsid w:val="00D33734"/>
    <w:rsid w:val="00D3392F"/>
    <w:rsid w:val="00D34071"/>
    <w:rsid w:val="00D34073"/>
    <w:rsid w:val="00D34DC2"/>
    <w:rsid w:val="00D34DF8"/>
    <w:rsid w:val="00D34E29"/>
    <w:rsid w:val="00D35E0A"/>
    <w:rsid w:val="00D36527"/>
    <w:rsid w:val="00D3791B"/>
    <w:rsid w:val="00D4068C"/>
    <w:rsid w:val="00D40909"/>
    <w:rsid w:val="00D409E6"/>
    <w:rsid w:val="00D40F09"/>
    <w:rsid w:val="00D414BE"/>
    <w:rsid w:val="00D41802"/>
    <w:rsid w:val="00D41AD3"/>
    <w:rsid w:val="00D41FEC"/>
    <w:rsid w:val="00D42B89"/>
    <w:rsid w:val="00D42CAB"/>
    <w:rsid w:val="00D4358D"/>
    <w:rsid w:val="00D437B5"/>
    <w:rsid w:val="00D43FAB"/>
    <w:rsid w:val="00D4467D"/>
    <w:rsid w:val="00D4489A"/>
    <w:rsid w:val="00D448C4"/>
    <w:rsid w:val="00D4695E"/>
    <w:rsid w:val="00D47A2B"/>
    <w:rsid w:val="00D47EB3"/>
    <w:rsid w:val="00D50B22"/>
    <w:rsid w:val="00D51569"/>
    <w:rsid w:val="00D51740"/>
    <w:rsid w:val="00D518DC"/>
    <w:rsid w:val="00D51F3C"/>
    <w:rsid w:val="00D521E9"/>
    <w:rsid w:val="00D52311"/>
    <w:rsid w:val="00D532E0"/>
    <w:rsid w:val="00D532E3"/>
    <w:rsid w:val="00D53517"/>
    <w:rsid w:val="00D538DC"/>
    <w:rsid w:val="00D53BE7"/>
    <w:rsid w:val="00D54034"/>
    <w:rsid w:val="00D54ACD"/>
    <w:rsid w:val="00D54E68"/>
    <w:rsid w:val="00D56293"/>
    <w:rsid w:val="00D56FA1"/>
    <w:rsid w:val="00D576E3"/>
    <w:rsid w:val="00D6016E"/>
    <w:rsid w:val="00D6046C"/>
    <w:rsid w:val="00D60B70"/>
    <w:rsid w:val="00D61617"/>
    <w:rsid w:val="00D61D83"/>
    <w:rsid w:val="00D63389"/>
    <w:rsid w:val="00D63A46"/>
    <w:rsid w:val="00D63AF7"/>
    <w:rsid w:val="00D647CA"/>
    <w:rsid w:val="00D64BD9"/>
    <w:rsid w:val="00D64C5D"/>
    <w:rsid w:val="00D64DD9"/>
    <w:rsid w:val="00D65113"/>
    <w:rsid w:val="00D65C08"/>
    <w:rsid w:val="00D65F6C"/>
    <w:rsid w:val="00D669B4"/>
    <w:rsid w:val="00D66DAE"/>
    <w:rsid w:val="00D67285"/>
    <w:rsid w:val="00D70078"/>
    <w:rsid w:val="00D700B7"/>
    <w:rsid w:val="00D707ED"/>
    <w:rsid w:val="00D70969"/>
    <w:rsid w:val="00D710E9"/>
    <w:rsid w:val="00D71393"/>
    <w:rsid w:val="00D71DDF"/>
    <w:rsid w:val="00D74567"/>
    <w:rsid w:val="00D75A4B"/>
    <w:rsid w:val="00D75DF1"/>
    <w:rsid w:val="00D769FA"/>
    <w:rsid w:val="00D777A0"/>
    <w:rsid w:val="00D77A4D"/>
    <w:rsid w:val="00D80034"/>
    <w:rsid w:val="00D80BE2"/>
    <w:rsid w:val="00D81C52"/>
    <w:rsid w:val="00D823A9"/>
    <w:rsid w:val="00D82E86"/>
    <w:rsid w:val="00D82FC4"/>
    <w:rsid w:val="00D83149"/>
    <w:rsid w:val="00D837D9"/>
    <w:rsid w:val="00D83BB8"/>
    <w:rsid w:val="00D83C96"/>
    <w:rsid w:val="00D8503E"/>
    <w:rsid w:val="00D8586C"/>
    <w:rsid w:val="00D85C40"/>
    <w:rsid w:val="00D869E2"/>
    <w:rsid w:val="00D87C18"/>
    <w:rsid w:val="00D87D1F"/>
    <w:rsid w:val="00D87D94"/>
    <w:rsid w:val="00D87EFC"/>
    <w:rsid w:val="00D90079"/>
    <w:rsid w:val="00D913EC"/>
    <w:rsid w:val="00D916BB"/>
    <w:rsid w:val="00D923CA"/>
    <w:rsid w:val="00D92C53"/>
    <w:rsid w:val="00D93172"/>
    <w:rsid w:val="00D9404F"/>
    <w:rsid w:val="00D95197"/>
    <w:rsid w:val="00D956EC"/>
    <w:rsid w:val="00D962B2"/>
    <w:rsid w:val="00D9673D"/>
    <w:rsid w:val="00D96BC5"/>
    <w:rsid w:val="00D96F85"/>
    <w:rsid w:val="00D97E2E"/>
    <w:rsid w:val="00D97E62"/>
    <w:rsid w:val="00DA01A3"/>
    <w:rsid w:val="00DA13A6"/>
    <w:rsid w:val="00DA16B0"/>
    <w:rsid w:val="00DA2E32"/>
    <w:rsid w:val="00DA3129"/>
    <w:rsid w:val="00DA36D9"/>
    <w:rsid w:val="00DA3A66"/>
    <w:rsid w:val="00DA3ACE"/>
    <w:rsid w:val="00DA3CB7"/>
    <w:rsid w:val="00DA3CF7"/>
    <w:rsid w:val="00DA46A6"/>
    <w:rsid w:val="00DA4B90"/>
    <w:rsid w:val="00DA4CD5"/>
    <w:rsid w:val="00DA5044"/>
    <w:rsid w:val="00DA62A8"/>
    <w:rsid w:val="00DA655F"/>
    <w:rsid w:val="00DA76FD"/>
    <w:rsid w:val="00DA7E0D"/>
    <w:rsid w:val="00DB0BD1"/>
    <w:rsid w:val="00DB1D1D"/>
    <w:rsid w:val="00DB30C7"/>
    <w:rsid w:val="00DB35AA"/>
    <w:rsid w:val="00DB38BE"/>
    <w:rsid w:val="00DB44B7"/>
    <w:rsid w:val="00DB4BB2"/>
    <w:rsid w:val="00DB4D8A"/>
    <w:rsid w:val="00DB5307"/>
    <w:rsid w:val="00DB56BE"/>
    <w:rsid w:val="00DB6155"/>
    <w:rsid w:val="00DB6B84"/>
    <w:rsid w:val="00DB7721"/>
    <w:rsid w:val="00DB7CA1"/>
    <w:rsid w:val="00DC0207"/>
    <w:rsid w:val="00DC0ABC"/>
    <w:rsid w:val="00DC1719"/>
    <w:rsid w:val="00DC2226"/>
    <w:rsid w:val="00DC2242"/>
    <w:rsid w:val="00DC2355"/>
    <w:rsid w:val="00DC27CC"/>
    <w:rsid w:val="00DC3D40"/>
    <w:rsid w:val="00DC479E"/>
    <w:rsid w:val="00DC4905"/>
    <w:rsid w:val="00DC50E3"/>
    <w:rsid w:val="00DC5722"/>
    <w:rsid w:val="00DC6502"/>
    <w:rsid w:val="00DC6521"/>
    <w:rsid w:val="00DC67EA"/>
    <w:rsid w:val="00DC6C2C"/>
    <w:rsid w:val="00DD04CE"/>
    <w:rsid w:val="00DD0A77"/>
    <w:rsid w:val="00DD0D48"/>
    <w:rsid w:val="00DD1EB0"/>
    <w:rsid w:val="00DD2238"/>
    <w:rsid w:val="00DD36FD"/>
    <w:rsid w:val="00DD37DD"/>
    <w:rsid w:val="00DD3E17"/>
    <w:rsid w:val="00DD47B6"/>
    <w:rsid w:val="00DD4DFF"/>
    <w:rsid w:val="00DD58A1"/>
    <w:rsid w:val="00DD5D5E"/>
    <w:rsid w:val="00DD605D"/>
    <w:rsid w:val="00DD64AF"/>
    <w:rsid w:val="00DD68E8"/>
    <w:rsid w:val="00DD7137"/>
    <w:rsid w:val="00DD741E"/>
    <w:rsid w:val="00DD77F4"/>
    <w:rsid w:val="00DD7ACE"/>
    <w:rsid w:val="00DE064A"/>
    <w:rsid w:val="00DE0EB1"/>
    <w:rsid w:val="00DE2887"/>
    <w:rsid w:val="00DE3650"/>
    <w:rsid w:val="00DE3FF9"/>
    <w:rsid w:val="00DE42A2"/>
    <w:rsid w:val="00DE502B"/>
    <w:rsid w:val="00DE526E"/>
    <w:rsid w:val="00DE5464"/>
    <w:rsid w:val="00DE56AD"/>
    <w:rsid w:val="00DE6BA5"/>
    <w:rsid w:val="00DE7467"/>
    <w:rsid w:val="00DE75BD"/>
    <w:rsid w:val="00DE767A"/>
    <w:rsid w:val="00DF1058"/>
    <w:rsid w:val="00DF15D0"/>
    <w:rsid w:val="00DF16B6"/>
    <w:rsid w:val="00DF1D0D"/>
    <w:rsid w:val="00DF1E7E"/>
    <w:rsid w:val="00DF2E7E"/>
    <w:rsid w:val="00DF336C"/>
    <w:rsid w:val="00DF37E1"/>
    <w:rsid w:val="00DF3843"/>
    <w:rsid w:val="00DF5364"/>
    <w:rsid w:val="00DF5578"/>
    <w:rsid w:val="00DF5976"/>
    <w:rsid w:val="00DF6251"/>
    <w:rsid w:val="00DF699C"/>
    <w:rsid w:val="00DF6BE7"/>
    <w:rsid w:val="00DF70E0"/>
    <w:rsid w:val="00E00B8B"/>
    <w:rsid w:val="00E02088"/>
    <w:rsid w:val="00E02406"/>
    <w:rsid w:val="00E02A54"/>
    <w:rsid w:val="00E02EAF"/>
    <w:rsid w:val="00E040B0"/>
    <w:rsid w:val="00E04178"/>
    <w:rsid w:val="00E047D7"/>
    <w:rsid w:val="00E048A8"/>
    <w:rsid w:val="00E04AC1"/>
    <w:rsid w:val="00E05B24"/>
    <w:rsid w:val="00E06151"/>
    <w:rsid w:val="00E06E2B"/>
    <w:rsid w:val="00E06ECF"/>
    <w:rsid w:val="00E07B4A"/>
    <w:rsid w:val="00E105B9"/>
    <w:rsid w:val="00E11066"/>
    <w:rsid w:val="00E114DB"/>
    <w:rsid w:val="00E11DCF"/>
    <w:rsid w:val="00E11EA6"/>
    <w:rsid w:val="00E126A4"/>
    <w:rsid w:val="00E1287E"/>
    <w:rsid w:val="00E13275"/>
    <w:rsid w:val="00E13D19"/>
    <w:rsid w:val="00E13DAD"/>
    <w:rsid w:val="00E147E6"/>
    <w:rsid w:val="00E15ADE"/>
    <w:rsid w:val="00E16D17"/>
    <w:rsid w:val="00E1703F"/>
    <w:rsid w:val="00E173C1"/>
    <w:rsid w:val="00E2167D"/>
    <w:rsid w:val="00E21AFD"/>
    <w:rsid w:val="00E21F41"/>
    <w:rsid w:val="00E21F76"/>
    <w:rsid w:val="00E24BA2"/>
    <w:rsid w:val="00E252A5"/>
    <w:rsid w:val="00E2617E"/>
    <w:rsid w:val="00E26233"/>
    <w:rsid w:val="00E26696"/>
    <w:rsid w:val="00E26AE1"/>
    <w:rsid w:val="00E2743F"/>
    <w:rsid w:val="00E27A59"/>
    <w:rsid w:val="00E27B9A"/>
    <w:rsid w:val="00E302E0"/>
    <w:rsid w:val="00E30CFB"/>
    <w:rsid w:val="00E30E00"/>
    <w:rsid w:val="00E31F65"/>
    <w:rsid w:val="00E32085"/>
    <w:rsid w:val="00E324B2"/>
    <w:rsid w:val="00E33AC0"/>
    <w:rsid w:val="00E33D89"/>
    <w:rsid w:val="00E33E2D"/>
    <w:rsid w:val="00E33F19"/>
    <w:rsid w:val="00E34848"/>
    <w:rsid w:val="00E364C9"/>
    <w:rsid w:val="00E3669E"/>
    <w:rsid w:val="00E368AB"/>
    <w:rsid w:val="00E36A93"/>
    <w:rsid w:val="00E36B8C"/>
    <w:rsid w:val="00E370D8"/>
    <w:rsid w:val="00E376CA"/>
    <w:rsid w:val="00E37F73"/>
    <w:rsid w:val="00E40EC3"/>
    <w:rsid w:val="00E40EED"/>
    <w:rsid w:val="00E4159D"/>
    <w:rsid w:val="00E42DFB"/>
    <w:rsid w:val="00E43C84"/>
    <w:rsid w:val="00E43CC7"/>
    <w:rsid w:val="00E440D0"/>
    <w:rsid w:val="00E4583B"/>
    <w:rsid w:val="00E45D4C"/>
    <w:rsid w:val="00E47988"/>
    <w:rsid w:val="00E47E67"/>
    <w:rsid w:val="00E507E9"/>
    <w:rsid w:val="00E51F3A"/>
    <w:rsid w:val="00E523F2"/>
    <w:rsid w:val="00E52D8A"/>
    <w:rsid w:val="00E535C4"/>
    <w:rsid w:val="00E549EE"/>
    <w:rsid w:val="00E5590D"/>
    <w:rsid w:val="00E5610C"/>
    <w:rsid w:val="00E5619E"/>
    <w:rsid w:val="00E56E62"/>
    <w:rsid w:val="00E57C5D"/>
    <w:rsid w:val="00E57C6E"/>
    <w:rsid w:val="00E60203"/>
    <w:rsid w:val="00E609A8"/>
    <w:rsid w:val="00E62446"/>
    <w:rsid w:val="00E62A91"/>
    <w:rsid w:val="00E63266"/>
    <w:rsid w:val="00E63841"/>
    <w:rsid w:val="00E643CE"/>
    <w:rsid w:val="00E6453D"/>
    <w:rsid w:val="00E64840"/>
    <w:rsid w:val="00E6496C"/>
    <w:rsid w:val="00E64C4D"/>
    <w:rsid w:val="00E6505E"/>
    <w:rsid w:val="00E653C7"/>
    <w:rsid w:val="00E65762"/>
    <w:rsid w:val="00E65E4E"/>
    <w:rsid w:val="00E662DD"/>
    <w:rsid w:val="00E67CB8"/>
    <w:rsid w:val="00E701FC"/>
    <w:rsid w:val="00E70DBE"/>
    <w:rsid w:val="00E70E54"/>
    <w:rsid w:val="00E71B67"/>
    <w:rsid w:val="00E738A5"/>
    <w:rsid w:val="00E73A28"/>
    <w:rsid w:val="00E7433A"/>
    <w:rsid w:val="00E74780"/>
    <w:rsid w:val="00E74FB6"/>
    <w:rsid w:val="00E751C5"/>
    <w:rsid w:val="00E75D99"/>
    <w:rsid w:val="00E76973"/>
    <w:rsid w:val="00E77831"/>
    <w:rsid w:val="00E77908"/>
    <w:rsid w:val="00E77B32"/>
    <w:rsid w:val="00E80727"/>
    <w:rsid w:val="00E8095D"/>
    <w:rsid w:val="00E81664"/>
    <w:rsid w:val="00E81D03"/>
    <w:rsid w:val="00E81ED1"/>
    <w:rsid w:val="00E835B7"/>
    <w:rsid w:val="00E83814"/>
    <w:rsid w:val="00E83829"/>
    <w:rsid w:val="00E8385C"/>
    <w:rsid w:val="00E83E09"/>
    <w:rsid w:val="00E8421C"/>
    <w:rsid w:val="00E86556"/>
    <w:rsid w:val="00E8665F"/>
    <w:rsid w:val="00E86ADF"/>
    <w:rsid w:val="00E87F87"/>
    <w:rsid w:val="00E902ED"/>
    <w:rsid w:val="00E90C9C"/>
    <w:rsid w:val="00E91689"/>
    <w:rsid w:val="00E916E0"/>
    <w:rsid w:val="00E91795"/>
    <w:rsid w:val="00E91ADA"/>
    <w:rsid w:val="00E9212A"/>
    <w:rsid w:val="00E93B22"/>
    <w:rsid w:val="00E94B15"/>
    <w:rsid w:val="00E94FD9"/>
    <w:rsid w:val="00E952EF"/>
    <w:rsid w:val="00E966DB"/>
    <w:rsid w:val="00E9672F"/>
    <w:rsid w:val="00E96992"/>
    <w:rsid w:val="00E976FC"/>
    <w:rsid w:val="00E978D9"/>
    <w:rsid w:val="00E97A3A"/>
    <w:rsid w:val="00E97B3D"/>
    <w:rsid w:val="00E97CC6"/>
    <w:rsid w:val="00EA0562"/>
    <w:rsid w:val="00EA173B"/>
    <w:rsid w:val="00EA2A36"/>
    <w:rsid w:val="00EA2A47"/>
    <w:rsid w:val="00EA2A61"/>
    <w:rsid w:val="00EA3068"/>
    <w:rsid w:val="00EA4062"/>
    <w:rsid w:val="00EA426B"/>
    <w:rsid w:val="00EA48D6"/>
    <w:rsid w:val="00EA48F2"/>
    <w:rsid w:val="00EA53BA"/>
    <w:rsid w:val="00EA5A9F"/>
    <w:rsid w:val="00EA5F9B"/>
    <w:rsid w:val="00EA74FD"/>
    <w:rsid w:val="00EA777D"/>
    <w:rsid w:val="00EA789B"/>
    <w:rsid w:val="00EA7BB9"/>
    <w:rsid w:val="00EA7C68"/>
    <w:rsid w:val="00EB03C0"/>
    <w:rsid w:val="00EB06EC"/>
    <w:rsid w:val="00EB082B"/>
    <w:rsid w:val="00EB0BA9"/>
    <w:rsid w:val="00EB0BE6"/>
    <w:rsid w:val="00EB2755"/>
    <w:rsid w:val="00EB50D3"/>
    <w:rsid w:val="00EB5597"/>
    <w:rsid w:val="00EB6678"/>
    <w:rsid w:val="00EB71BD"/>
    <w:rsid w:val="00EB7F7F"/>
    <w:rsid w:val="00EB7F97"/>
    <w:rsid w:val="00EC034D"/>
    <w:rsid w:val="00EC0695"/>
    <w:rsid w:val="00EC0C78"/>
    <w:rsid w:val="00EC124A"/>
    <w:rsid w:val="00EC133C"/>
    <w:rsid w:val="00EC217A"/>
    <w:rsid w:val="00EC23C4"/>
    <w:rsid w:val="00EC2B95"/>
    <w:rsid w:val="00EC3AF7"/>
    <w:rsid w:val="00EC532F"/>
    <w:rsid w:val="00EC5D8B"/>
    <w:rsid w:val="00EC624B"/>
    <w:rsid w:val="00EC775B"/>
    <w:rsid w:val="00EC78D2"/>
    <w:rsid w:val="00EC7EDA"/>
    <w:rsid w:val="00ED14B9"/>
    <w:rsid w:val="00ED1B39"/>
    <w:rsid w:val="00ED1EFB"/>
    <w:rsid w:val="00ED24DE"/>
    <w:rsid w:val="00ED3170"/>
    <w:rsid w:val="00ED5629"/>
    <w:rsid w:val="00ED63E6"/>
    <w:rsid w:val="00ED703D"/>
    <w:rsid w:val="00ED70E7"/>
    <w:rsid w:val="00ED7596"/>
    <w:rsid w:val="00EE0225"/>
    <w:rsid w:val="00EE1AF1"/>
    <w:rsid w:val="00EE1D87"/>
    <w:rsid w:val="00EE289A"/>
    <w:rsid w:val="00EE2978"/>
    <w:rsid w:val="00EE325B"/>
    <w:rsid w:val="00EE38B1"/>
    <w:rsid w:val="00EE390F"/>
    <w:rsid w:val="00EE3C8F"/>
    <w:rsid w:val="00EE40C7"/>
    <w:rsid w:val="00EE4243"/>
    <w:rsid w:val="00EE59B6"/>
    <w:rsid w:val="00EE5CEA"/>
    <w:rsid w:val="00EE787A"/>
    <w:rsid w:val="00EE7920"/>
    <w:rsid w:val="00EE7CE9"/>
    <w:rsid w:val="00EE7EE0"/>
    <w:rsid w:val="00EF0171"/>
    <w:rsid w:val="00EF03CD"/>
    <w:rsid w:val="00EF04AB"/>
    <w:rsid w:val="00EF1097"/>
    <w:rsid w:val="00EF1730"/>
    <w:rsid w:val="00EF3273"/>
    <w:rsid w:val="00EF3CC1"/>
    <w:rsid w:val="00EF471D"/>
    <w:rsid w:val="00EF4EE1"/>
    <w:rsid w:val="00EF4F33"/>
    <w:rsid w:val="00EF515F"/>
    <w:rsid w:val="00EF57D1"/>
    <w:rsid w:val="00EF5A31"/>
    <w:rsid w:val="00EF6B92"/>
    <w:rsid w:val="00EF755E"/>
    <w:rsid w:val="00EF7B50"/>
    <w:rsid w:val="00EF7B98"/>
    <w:rsid w:val="00EF7FE3"/>
    <w:rsid w:val="00F00EF2"/>
    <w:rsid w:val="00F00FB2"/>
    <w:rsid w:val="00F016AB"/>
    <w:rsid w:val="00F0253A"/>
    <w:rsid w:val="00F029F0"/>
    <w:rsid w:val="00F0318D"/>
    <w:rsid w:val="00F04AC9"/>
    <w:rsid w:val="00F04BCF"/>
    <w:rsid w:val="00F05353"/>
    <w:rsid w:val="00F05AC7"/>
    <w:rsid w:val="00F05C33"/>
    <w:rsid w:val="00F068EE"/>
    <w:rsid w:val="00F071D9"/>
    <w:rsid w:val="00F0784B"/>
    <w:rsid w:val="00F10D47"/>
    <w:rsid w:val="00F112B1"/>
    <w:rsid w:val="00F12155"/>
    <w:rsid w:val="00F1259B"/>
    <w:rsid w:val="00F12B89"/>
    <w:rsid w:val="00F1328C"/>
    <w:rsid w:val="00F134EA"/>
    <w:rsid w:val="00F13517"/>
    <w:rsid w:val="00F13946"/>
    <w:rsid w:val="00F13E1D"/>
    <w:rsid w:val="00F142BB"/>
    <w:rsid w:val="00F15C9E"/>
    <w:rsid w:val="00F15DD2"/>
    <w:rsid w:val="00F1606A"/>
    <w:rsid w:val="00F216AE"/>
    <w:rsid w:val="00F21866"/>
    <w:rsid w:val="00F22679"/>
    <w:rsid w:val="00F23792"/>
    <w:rsid w:val="00F23F8A"/>
    <w:rsid w:val="00F24E82"/>
    <w:rsid w:val="00F2516C"/>
    <w:rsid w:val="00F25F99"/>
    <w:rsid w:val="00F261F3"/>
    <w:rsid w:val="00F2730B"/>
    <w:rsid w:val="00F27F8F"/>
    <w:rsid w:val="00F30091"/>
    <w:rsid w:val="00F30C4D"/>
    <w:rsid w:val="00F3124A"/>
    <w:rsid w:val="00F318A3"/>
    <w:rsid w:val="00F31A33"/>
    <w:rsid w:val="00F3216A"/>
    <w:rsid w:val="00F3276A"/>
    <w:rsid w:val="00F32833"/>
    <w:rsid w:val="00F32869"/>
    <w:rsid w:val="00F32ECE"/>
    <w:rsid w:val="00F3353C"/>
    <w:rsid w:val="00F33842"/>
    <w:rsid w:val="00F3414A"/>
    <w:rsid w:val="00F34B1A"/>
    <w:rsid w:val="00F34CA1"/>
    <w:rsid w:val="00F35F35"/>
    <w:rsid w:val="00F36453"/>
    <w:rsid w:val="00F37034"/>
    <w:rsid w:val="00F40542"/>
    <w:rsid w:val="00F4072E"/>
    <w:rsid w:val="00F408DA"/>
    <w:rsid w:val="00F40987"/>
    <w:rsid w:val="00F40D57"/>
    <w:rsid w:val="00F4101D"/>
    <w:rsid w:val="00F4197D"/>
    <w:rsid w:val="00F41D4B"/>
    <w:rsid w:val="00F41EB5"/>
    <w:rsid w:val="00F42B4E"/>
    <w:rsid w:val="00F42BC6"/>
    <w:rsid w:val="00F42FE4"/>
    <w:rsid w:val="00F4374C"/>
    <w:rsid w:val="00F444B9"/>
    <w:rsid w:val="00F45010"/>
    <w:rsid w:val="00F4659E"/>
    <w:rsid w:val="00F46993"/>
    <w:rsid w:val="00F46C17"/>
    <w:rsid w:val="00F4722E"/>
    <w:rsid w:val="00F4752A"/>
    <w:rsid w:val="00F476E1"/>
    <w:rsid w:val="00F476FA"/>
    <w:rsid w:val="00F47764"/>
    <w:rsid w:val="00F47A73"/>
    <w:rsid w:val="00F50310"/>
    <w:rsid w:val="00F50721"/>
    <w:rsid w:val="00F50C67"/>
    <w:rsid w:val="00F50FDF"/>
    <w:rsid w:val="00F51469"/>
    <w:rsid w:val="00F51B53"/>
    <w:rsid w:val="00F5219F"/>
    <w:rsid w:val="00F526CD"/>
    <w:rsid w:val="00F533BB"/>
    <w:rsid w:val="00F53C45"/>
    <w:rsid w:val="00F53C6E"/>
    <w:rsid w:val="00F54211"/>
    <w:rsid w:val="00F545D7"/>
    <w:rsid w:val="00F54ECE"/>
    <w:rsid w:val="00F56191"/>
    <w:rsid w:val="00F56921"/>
    <w:rsid w:val="00F601EB"/>
    <w:rsid w:val="00F6091F"/>
    <w:rsid w:val="00F60C99"/>
    <w:rsid w:val="00F611F5"/>
    <w:rsid w:val="00F61967"/>
    <w:rsid w:val="00F620E5"/>
    <w:rsid w:val="00F628DD"/>
    <w:rsid w:val="00F632AB"/>
    <w:rsid w:val="00F63A57"/>
    <w:rsid w:val="00F64674"/>
    <w:rsid w:val="00F64867"/>
    <w:rsid w:val="00F64A16"/>
    <w:rsid w:val="00F64F56"/>
    <w:rsid w:val="00F67044"/>
    <w:rsid w:val="00F67351"/>
    <w:rsid w:val="00F67C78"/>
    <w:rsid w:val="00F67E98"/>
    <w:rsid w:val="00F70446"/>
    <w:rsid w:val="00F70D94"/>
    <w:rsid w:val="00F717FD"/>
    <w:rsid w:val="00F73703"/>
    <w:rsid w:val="00F73B61"/>
    <w:rsid w:val="00F73C40"/>
    <w:rsid w:val="00F73C64"/>
    <w:rsid w:val="00F74202"/>
    <w:rsid w:val="00F74500"/>
    <w:rsid w:val="00F74B50"/>
    <w:rsid w:val="00F74C8E"/>
    <w:rsid w:val="00F75B32"/>
    <w:rsid w:val="00F8057C"/>
    <w:rsid w:val="00F80747"/>
    <w:rsid w:val="00F80BA4"/>
    <w:rsid w:val="00F80F5F"/>
    <w:rsid w:val="00F8108E"/>
    <w:rsid w:val="00F81950"/>
    <w:rsid w:val="00F81CEB"/>
    <w:rsid w:val="00F82561"/>
    <w:rsid w:val="00F8287B"/>
    <w:rsid w:val="00F8289D"/>
    <w:rsid w:val="00F83637"/>
    <w:rsid w:val="00F84BD4"/>
    <w:rsid w:val="00F84CE6"/>
    <w:rsid w:val="00F84F71"/>
    <w:rsid w:val="00F85118"/>
    <w:rsid w:val="00F856C7"/>
    <w:rsid w:val="00F8629F"/>
    <w:rsid w:val="00F8684C"/>
    <w:rsid w:val="00F872B6"/>
    <w:rsid w:val="00F872B8"/>
    <w:rsid w:val="00F874CD"/>
    <w:rsid w:val="00F87527"/>
    <w:rsid w:val="00F876F0"/>
    <w:rsid w:val="00F90276"/>
    <w:rsid w:val="00F9081F"/>
    <w:rsid w:val="00F90AED"/>
    <w:rsid w:val="00F92374"/>
    <w:rsid w:val="00F92994"/>
    <w:rsid w:val="00F939C2"/>
    <w:rsid w:val="00F93AFF"/>
    <w:rsid w:val="00F93B0B"/>
    <w:rsid w:val="00F93F07"/>
    <w:rsid w:val="00F93F6B"/>
    <w:rsid w:val="00F94B52"/>
    <w:rsid w:val="00F94D1B"/>
    <w:rsid w:val="00F950F9"/>
    <w:rsid w:val="00F9546E"/>
    <w:rsid w:val="00F9597A"/>
    <w:rsid w:val="00F96506"/>
    <w:rsid w:val="00F97104"/>
    <w:rsid w:val="00F976C4"/>
    <w:rsid w:val="00F9791E"/>
    <w:rsid w:val="00FA02D7"/>
    <w:rsid w:val="00FA101F"/>
    <w:rsid w:val="00FA1472"/>
    <w:rsid w:val="00FA1911"/>
    <w:rsid w:val="00FA28AF"/>
    <w:rsid w:val="00FA295D"/>
    <w:rsid w:val="00FA3351"/>
    <w:rsid w:val="00FA38F2"/>
    <w:rsid w:val="00FA4250"/>
    <w:rsid w:val="00FA4304"/>
    <w:rsid w:val="00FA49FB"/>
    <w:rsid w:val="00FA4AA0"/>
    <w:rsid w:val="00FA503E"/>
    <w:rsid w:val="00FA5A7F"/>
    <w:rsid w:val="00FA5F61"/>
    <w:rsid w:val="00FA66A5"/>
    <w:rsid w:val="00FA74EA"/>
    <w:rsid w:val="00FB02AE"/>
    <w:rsid w:val="00FB0D39"/>
    <w:rsid w:val="00FB0F1C"/>
    <w:rsid w:val="00FB18EF"/>
    <w:rsid w:val="00FB1D9F"/>
    <w:rsid w:val="00FB2C35"/>
    <w:rsid w:val="00FB2DA0"/>
    <w:rsid w:val="00FB34CE"/>
    <w:rsid w:val="00FB3558"/>
    <w:rsid w:val="00FB361D"/>
    <w:rsid w:val="00FB451E"/>
    <w:rsid w:val="00FB47BA"/>
    <w:rsid w:val="00FB4A78"/>
    <w:rsid w:val="00FB5150"/>
    <w:rsid w:val="00FB6931"/>
    <w:rsid w:val="00FB6EE4"/>
    <w:rsid w:val="00FB6EE9"/>
    <w:rsid w:val="00FB781C"/>
    <w:rsid w:val="00FB7DE4"/>
    <w:rsid w:val="00FC0A43"/>
    <w:rsid w:val="00FC0CEB"/>
    <w:rsid w:val="00FC0E28"/>
    <w:rsid w:val="00FC1A73"/>
    <w:rsid w:val="00FC1E67"/>
    <w:rsid w:val="00FC249A"/>
    <w:rsid w:val="00FC2D3E"/>
    <w:rsid w:val="00FC3446"/>
    <w:rsid w:val="00FC46FD"/>
    <w:rsid w:val="00FC4C05"/>
    <w:rsid w:val="00FC5104"/>
    <w:rsid w:val="00FC52EB"/>
    <w:rsid w:val="00FC55A9"/>
    <w:rsid w:val="00FC674C"/>
    <w:rsid w:val="00FC683A"/>
    <w:rsid w:val="00FD02EF"/>
    <w:rsid w:val="00FD0B19"/>
    <w:rsid w:val="00FD0F1A"/>
    <w:rsid w:val="00FD1026"/>
    <w:rsid w:val="00FD102C"/>
    <w:rsid w:val="00FD1564"/>
    <w:rsid w:val="00FD179E"/>
    <w:rsid w:val="00FD1B74"/>
    <w:rsid w:val="00FD2DEC"/>
    <w:rsid w:val="00FD3277"/>
    <w:rsid w:val="00FD43CE"/>
    <w:rsid w:val="00FD49A0"/>
    <w:rsid w:val="00FD539A"/>
    <w:rsid w:val="00FD5627"/>
    <w:rsid w:val="00FD6CA9"/>
    <w:rsid w:val="00FD72BE"/>
    <w:rsid w:val="00FD77B1"/>
    <w:rsid w:val="00FD7A74"/>
    <w:rsid w:val="00FD7B49"/>
    <w:rsid w:val="00FE024E"/>
    <w:rsid w:val="00FE0762"/>
    <w:rsid w:val="00FE1B16"/>
    <w:rsid w:val="00FE1C36"/>
    <w:rsid w:val="00FE2325"/>
    <w:rsid w:val="00FE2A74"/>
    <w:rsid w:val="00FE351A"/>
    <w:rsid w:val="00FE42B2"/>
    <w:rsid w:val="00FE454E"/>
    <w:rsid w:val="00FE4736"/>
    <w:rsid w:val="00FE4864"/>
    <w:rsid w:val="00FE5B89"/>
    <w:rsid w:val="00FE5CA6"/>
    <w:rsid w:val="00FE6E28"/>
    <w:rsid w:val="00FF07E5"/>
    <w:rsid w:val="00FF0961"/>
    <w:rsid w:val="00FF0AF1"/>
    <w:rsid w:val="00FF114C"/>
    <w:rsid w:val="00FF1E78"/>
    <w:rsid w:val="00FF2638"/>
    <w:rsid w:val="00FF2A03"/>
    <w:rsid w:val="00FF2ED4"/>
    <w:rsid w:val="00FF32F1"/>
    <w:rsid w:val="00FF3524"/>
    <w:rsid w:val="00FF3D1E"/>
    <w:rsid w:val="00FF4131"/>
    <w:rsid w:val="00FF4417"/>
    <w:rsid w:val="00FF4B03"/>
    <w:rsid w:val="00FF4C5F"/>
    <w:rsid w:val="00FF4EB2"/>
    <w:rsid w:val="00FF4F27"/>
    <w:rsid w:val="00FF4FA3"/>
    <w:rsid w:val="00FF517D"/>
    <w:rsid w:val="00FF592B"/>
    <w:rsid w:val="00FF5D46"/>
    <w:rsid w:val="00FF67B5"/>
    <w:rsid w:val="00FF6F45"/>
    <w:rsid w:val="00FF777D"/>
    <w:rsid w:val="00FF78DD"/>
    <w:rsid w:val="0218777D"/>
    <w:rsid w:val="037334A6"/>
    <w:rsid w:val="0A157DB2"/>
    <w:rsid w:val="0AE32CF5"/>
    <w:rsid w:val="0C56117B"/>
    <w:rsid w:val="0D8A7186"/>
    <w:rsid w:val="0EF51E3A"/>
    <w:rsid w:val="11803E4C"/>
    <w:rsid w:val="11803EC2"/>
    <w:rsid w:val="1AE56AD9"/>
    <w:rsid w:val="1CBD6C28"/>
    <w:rsid w:val="1DC03C3B"/>
    <w:rsid w:val="1E461337"/>
    <w:rsid w:val="1F154C7D"/>
    <w:rsid w:val="1FE024B3"/>
    <w:rsid w:val="20D738D7"/>
    <w:rsid w:val="22CF3D2A"/>
    <w:rsid w:val="27247760"/>
    <w:rsid w:val="285F5C4A"/>
    <w:rsid w:val="286C12D4"/>
    <w:rsid w:val="2A5C2AB9"/>
    <w:rsid w:val="2B8F1305"/>
    <w:rsid w:val="2BBB7A76"/>
    <w:rsid w:val="2DA942A2"/>
    <w:rsid w:val="318C2DFF"/>
    <w:rsid w:val="34AA5F5C"/>
    <w:rsid w:val="34C752A4"/>
    <w:rsid w:val="36487645"/>
    <w:rsid w:val="38630004"/>
    <w:rsid w:val="388F06A3"/>
    <w:rsid w:val="3B8504D0"/>
    <w:rsid w:val="3BDD3BBD"/>
    <w:rsid w:val="3C4D01FA"/>
    <w:rsid w:val="3ECF460B"/>
    <w:rsid w:val="410F1DF9"/>
    <w:rsid w:val="42447016"/>
    <w:rsid w:val="428E2B70"/>
    <w:rsid w:val="4D7C221A"/>
    <w:rsid w:val="501C22D0"/>
    <w:rsid w:val="50543E54"/>
    <w:rsid w:val="5B692B86"/>
    <w:rsid w:val="5DDA7FE8"/>
    <w:rsid w:val="60EE2FB7"/>
    <w:rsid w:val="61C66BE3"/>
    <w:rsid w:val="62BC5A0C"/>
    <w:rsid w:val="66EE61CE"/>
    <w:rsid w:val="676D4680"/>
    <w:rsid w:val="687971C3"/>
    <w:rsid w:val="6E734957"/>
    <w:rsid w:val="75E7607E"/>
    <w:rsid w:val="7F610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qFormat="1"/>
    <w:lsdException w:name="footer" w:semiHidden="0" w:qFormat="1"/>
    <w:lsdException w:name="caption" w:uiPriority="35" w:qFormat="1"/>
    <w:lsdException w:name="footnote reference"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uiPriority w:val="99"/>
    <w:unhideWhenUsed/>
    <w:qFormat/>
    <w:pPr>
      <w:spacing w:after="120"/>
    </w:p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pPr>
  </w:style>
  <w:style w:type="character" w:styleId="FootnoteReference">
    <w:name w:val="footnote reference"/>
    <w:basedOn w:val="DefaultParagraphFont"/>
    <w:uiPriority w:val="99"/>
    <w:unhideWhenUsed/>
    <w:qFormat/>
    <w:rPr>
      <w:vertAlign w:val="superscript"/>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 Char,ft"/>
    <w:basedOn w:val="Normal"/>
    <w:link w:val="FootnoteTextChar"/>
    <w:uiPriority w:val="99"/>
    <w:unhideWhenUsed/>
    <w:qFormat/>
    <w:rPr>
      <w:sz w:val="20"/>
      <w:szCs w:val="20"/>
    </w:rPr>
  </w:style>
  <w:style w:type="paragraph" w:styleId="Header">
    <w:name w:val="header"/>
    <w:basedOn w:val="Normal"/>
    <w:link w:val="HeaderChar"/>
    <w:uiPriority w:val="99"/>
    <w:unhideWhenUsed/>
    <w:qFormat/>
    <w:pPr>
      <w:tabs>
        <w:tab w:val="center" w:pos="4680"/>
        <w:tab w:val="right" w:pos="9360"/>
      </w:tabs>
    </w:pPr>
  </w:style>
  <w:style w:type="paragraph" w:styleId="NormalWeb">
    <w:name w:val="Normal (Web)"/>
    <w:basedOn w:val="Normal"/>
    <w:uiPriority w:val="99"/>
    <w:semiHidden/>
    <w:unhideWhenUsed/>
    <w:qFormat/>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BodyTextChar">
    <w:name w:val="Body Text Char"/>
    <w:basedOn w:val="DefaultParagraphFont"/>
    <w:link w:val="BodyText"/>
    <w:uiPriority w:val="99"/>
    <w:qFormat/>
  </w:style>
  <w:style w:type="paragraph" w:styleId="ListParagraph">
    <w:name w:val="List Paragraph"/>
    <w:basedOn w:val="Normal"/>
    <w:uiPriority w:val="34"/>
    <w:qFormat/>
    <w:pPr>
      <w:ind w:left="720"/>
      <w:contextualSpacing/>
    </w:pPr>
  </w:style>
  <w:style w:type="character" w:customStyle="1" w:styleId="Footnote">
    <w:name w:val="Footnote_"/>
    <w:basedOn w:val="DefaultParagraphFont"/>
    <w:link w:val="Footnote0"/>
    <w:qFormat/>
    <w:rPr>
      <w:rFonts w:ascii="Times New Roman" w:eastAsia="Times New Roman" w:hAnsi="Times New Roman" w:cs="Times New Roman"/>
      <w:sz w:val="19"/>
      <w:szCs w:val="19"/>
      <w:shd w:val="clear" w:color="auto" w:fill="FFFFFF"/>
    </w:rPr>
  </w:style>
  <w:style w:type="paragraph" w:customStyle="1" w:styleId="Footnote0">
    <w:name w:val="Footnote"/>
    <w:basedOn w:val="Normal"/>
    <w:link w:val="Footnote"/>
    <w:qFormat/>
    <w:pPr>
      <w:widowControl w:val="0"/>
      <w:shd w:val="clear" w:color="auto" w:fill="FFFFFF"/>
      <w:spacing w:line="266" w:lineRule="auto"/>
      <w:ind w:firstLine="680"/>
    </w:pPr>
    <w:rPr>
      <w:rFonts w:ascii="Times New Roman" w:eastAsia="Times New Roman" w:hAnsi="Times New Roman" w:cs="Times New Roman"/>
      <w:sz w:val="19"/>
      <w:szCs w:val="19"/>
    </w:rPr>
  </w:style>
  <w:style w:type="paragraph" w:customStyle="1" w:styleId="CharCharCharChar">
    <w:name w:val="Char Char Char Char"/>
    <w:basedOn w:val="Normal"/>
    <w:autoRedefine/>
    <w:qFormat/>
    <w:pPr>
      <w:pageBreakBefore/>
      <w:tabs>
        <w:tab w:val="left" w:pos="850"/>
        <w:tab w:val="left" w:pos="1191"/>
        <w:tab w:val="left" w:pos="1531"/>
      </w:tabs>
      <w:spacing w:after="120" w:line="276" w:lineRule="auto"/>
      <w:jc w:val="center"/>
    </w:pPr>
    <w:rPr>
      <w:rFonts w:ascii="Tahoma" w:eastAsia="MS Mincho" w:hAnsi="Tahoma" w:cs="Tahoma"/>
      <w:b/>
      <w:color w:val="FFFFFF"/>
      <w:spacing w:val="20"/>
      <w:lang w:val="en-GB" w:eastAsia="zh-CN"/>
    </w:rPr>
  </w:style>
  <w:style w:type="paragraph" w:customStyle="1" w:styleId="Char1">
    <w:name w:val="Char1"/>
    <w:basedOn w:val="Normal"/>
    <w:qFormat/>
    <w:pPr>
      <w:pageBreakBefore/>
      <w:spacing w:before="100" w:beforeAutospacing="1" w:after="100" w:afterAutospacing="1"/>
    </w:pPr>
    <w:rPr>
      <w:rFonts w:ascii="Tahoma" w:eastAsia="Times New Roman" w:hAnsi="Tahoma" w:cs="Tahoma"/>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t Char"/>
    <w:basedOn w:val="DefaultParagraphFont"/>
    <w:link w:val="FootnoteText"/>
    <w:uiPriority w:val="99"/>
    <w:qFormat/>
    <w:rPr>
      <w:sz w:val="20"/>
      <w:szCs w:val="20"/>
    </w:rPr>
  </w:style>
  <w:style w:type="character" w:customStyle="1" w:styleId="Vnbnnidung2">
    <w:name w:val="Văn bản nội dung (2)_"/>
    <w:basedOn w:val="DefaultParagraphFont"/>
    <w:link w:val="Vnbnnidung20"/>
    <w:uiPriority w:val="99"/>
    <w:qFormat/>
    <w:locked/>
    <w:rPr>
      <w:rFonts w:cs="Times New Roman"/>
      <w:sz w:val="26"/>
      <w:szCs w:val="26"/>
      <w:shd w:val="clear" w:color="auto" w:fill="FFFFFF"/>
    </w:rPr>
  </w:style>
  <w:style w:type="paragraph" w:customStyle="1" w:styleId="Vnbnnidung20">
    <w:name w:val="Văn bản nội dung (2)"/>
    <w:basedOn w:val="Normal"/>
    <w:link w:val="Vnbnnidung2"/>
    <w:uiPriority w:val="99"/>
    <w:qFormat/>
    <w:pPr>
      <w:widowControl w:val="0"/>
      <w:shd w:val="clear" w:color="auto" w:fill="FFFFFF"/>
      <w:spacing w:after="180" w:line="425" w:lineRule="exact"/>
      <w:jc w:val="both"/>
    </w:pPr>
    <w:rPr>
      <w:rFonts w:cs="Times New Roman"/>
      <w:sz w:val="26"/>
      <w:szCs w:val="26"/>
    </w:rPr>
  </w:style>
  <w:style w:type="character" w:styleId="Strong">
    <w:name w:val="Strong"/>
    <w:basedOn w:val="DefaultParagraphFont"/>
    <w:uiPriority w:val="22"/>
    <w:qFormat/>
    <w:rsid w:val="003A58B9"/>
    <w:rPr>
      <w:b/>
      <w:bCs/>
    </w:rPr>
  </w:style>
  <w:style w:type="character" w:styleId="Hyperlink">
    <w:name w:val="Hyperlink"/>
    <w:basedOn w:val="DefaultParagraphFont"/>
    <w:uiPriority w:val="99"/>
    <w:unhideWhenUsed/>
    <w:rsid w:val="007B545D"/>
    <w:rPr>
      <w:color w:val="0000FF" w:themeColor="hyperlink"/>
      <w:u w:val="single"/>
    </w:rPr>
  </w:style>
  <w:style w:type="table" w:customStyle="1" w:styleId="TableGrid1">
    <w:name w:val="Table Grid1"/>
    <w:basedOn w:val="TableNormal"/>
    <w:next w:val="TableGrid"/>
    <w:uiPriority w:val="39"/>
    <w:rsid w:val="00450AA2"/>
    <w:rPr>
      <w:rFonts w:ascii="Times New Roman" w:eastAsia="Calibri"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qFormat="1"/>
    <w:lsdException w:name="footer" w:semiHidden="0" w:qFormat="1"/>
    <w:lsdException w:name="caption" w:uiPriority="35" w:qFormat="1"/>
    <w:lsdException w:name="footnote reference"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uiPriority w:val="99"/>
    <w:unhideWhenUsed/>
    <w:qFormat/>
    <w:pPr>
      <w:spacing w:after="120"/>
    </w:p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pPr>
  </w:style>
  <w:style w:type="character" w:styleId="FootnoteReference">
    <w:name w:val="footnote reference"/>
    <w:basedOn w:val="DefaultParagraphFont"/>
    <w:uiPriority w:val="99"/>
    <w:unhideWhenUsed/>
    <w:qFormat/>
    <w:rPr>
      <w:vertAlign w:val="superscript"/>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 Char,ft"/>
    <w:basedOn w:val="Normal"/>
    <w:link w:val="FootnoteTextChar"/>
    <w:uiPriority w:val="99"/>
    <w:unhideWhenUsed/>
    <w:qFormat/>
    <w:rPr>
      <w:sz w:val="20"/>
      <w:szCs w:val="20"/>
    </w:rPr>
  </w:style>
  <w:style w:type="paragraph" w:styleId="Header">
    <w:name w:val="header"/>
    <w:basedOn w:val="Normal"/>
    <w:link w:val="HeaderChar"/>
    <w:uiPriority w:val="99"/>
    <w:unhideWhenUsed/>
    <w:qFormat/>
    <w:pPr>
      <w:tabs>
        <w:tab w:val="center" w:pos="4680"/>
        <w:tab w:val="right" w:pos="9360"/>
      </w:tabs>
    </w:pPr>
  </w:style>
  <w:style w:type="paragraph" w:styleId="NormalWeb">
    <w:name w:val="Normal (Web)"/>
    <w:basedOn w:val="Normal"/>
    <w:uiPriority w:val="99"/>
    <w:semiHidden/>
    <w:unhideWhenUsed/>
    <w:qFormat/>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BodyTextChar">
    <w:name w:val="Body Text Char"/>
    <w:basedOn w:val="DefaultParagraphFont"/>
    <w:link w:val="BodyText"/>
    <w:uiPriority w:val="99"/>
    <w:qFormat/>
  </w:style>
  <w:style w:type="paragraph" w:styleId="ListParagraph">
    <w:name w:val="List Paragraph"/>
    <w:basedOn w:val="Normal"/>
    <w:uiPriority w:val="34"/>
    <w:qFormat/>
    <w:pPr>
      <w:ind w:left="720"/>
      <w:contextualSpacing/>
    </w:pPr>
  </w:style>
  <w:style w:type="character" w:customStyle="1" w:styleId="Footnote">
    <w:name w:val="Footnote_"/>
    <w:basedOn w:val="DefaultParagraphFont"/>
    <w:link w:val="Footnote0"/>
    <w:qFormat/>
    <w:rPr>
      <w:rFonts w:ascii="Times New Roman" w:eastAsia="Times New Roman" w:hAnsi="Times New Roman" w:cs="Times New Roman"/>
      <w:sz w:val="19"/>
      <w:szCs w:val="19"/>
      <w:shd w:val="clear" w:color="auto" w:fill="FFFFFF"/>
    </w:rPr>
  </w:style>
  <w:style w:type="paragraph" w:customStyle="1" w:styleId="Footnote0">
    <w:name w:val="Footnote"/>
    <w:basedOn w:val="Normal"/>
    <w:link w:val="Footnote"/>
    <w:qFormat/>
    <w:pPr>
      <w:widowControl w:val="0"/>
      <w:shd w:val="clear" w:color="auto" w:fill="FFFFFF"/>
      <w:spacing w:line="266" w:lineRule="auto"/>
      <w:ind w:firstLine="680"/>
    </w:pPr>
    <w:rPr>
      <w:rFonts w:ascii="Times New Roman" w:eastAsia="Times New Roman" w:hAnsi="Times New Roman" w:cs="Times New Roman"/>
      <w:sz w:val="19"/>
      <w:szCs w:val="19"/>
    </w:rPr>
  </w:style>
  <w:style w:type="paragraph" w:customStyle="1" w:styleId="CharCharCharChar">
    <w:name w:val="Char Char Char Char"/>
    <w:basedOn w:val="Normal"/>
    <w:autoRedefine/>
    <w:qFormat/>
    <w:pPr>
      <w:pageBreakBefore/>
      <w:tabs>
        <w:tab w:val="left" w:pos="850"/>
        <w:tab w:val="left" w:pos="1191"/>
        <w:tab w:val="left" w:pos="1531"/>
      </w:tabs>
      <w:spacing w:after="120" w:line="276" w:lineRule="auto"/>
      <w:jc w:val="center"/>
    </w:pPr>
    <w:rPr>
      <w:rFonts w:ascii="Tahoma" w:eastAsia="MS Mincho" w:hAnsi="Tahoma" w:cs="Tahoma"/>
      <w:b/>
      <w:color w:val="FFFFFF"/>
      <w:spacing w:val="20"/>
      <w:lang w:val="en-GB" w:eastAsia="zh-CN"/>
    </w:rPr>
  </w:style>
  <w:style w:type="paragraph" w:customStyle="1" w:styleId="Char1">
    <w:name w:val="Char1"/>
    <w:basedOn w:val="Normal"/>
    <w:qFormat/>
    <w:pPr>
      <w:pageBreakBefore/>
      <w:spacing w:before="100" w:beforeAutospacing="1" w:after="100" w:afterAutospacing="1"/>
    </w:pPr>
    <w:rPr>
      <w:rFonts w:ascii="Tahoma" w:eastAsia="Times New Roman" w:hAnsi="Tahoma" w:cs="Tahoma"/>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t Char"/>
    <w:basedOn w:val="DefaultParagraphFont"/>
    <w:link w:val="FootnoteText"/>
    <w:uiPriority w:val="99"/>
    <w:qFormat/>
    <w:rPr>
      <w:sz w:val="20"/>
      <w:szCs w:val="20"/>
    </w:rPr>
  </w:style>
  <w:style w:type="character" w:customStyle="1" w:styleId="Vnbnnidung2">
    <w:name w:val="Văn bản nội dung (2)_"/>
    <w:basedOn w:val="DefaultParagraphFont"/>
    <w:link w:val="Vnbnnidung20"/>
    <w:uiPriority w:val="99"/>
    <w:qFormat/>
    <w:locked/>
    <w:rPr>
      <w:rFonts w:cs="Times New Roman"/>
      <w:sz w:val="26"/>
      <w:szCs w:val="26"/>
      <w:shd w:val="clear" w:color="auto" w:fill="FFFFFF"/>
    </w:rPr>
  </w:style>
  <w:style w:type="paragraph" w:customStyle="1" w:styleId="Vnbnnidung20">
    <w:name w:val="Văn bản nội dung (2)"/>
    <w:basedOn w:val="Normal"/>
    <w:link w:val="Vnbnnidung2"/>
    <w:uiPriority w:val="99"/>
    <w:qFormat/>
    <w:pPr>
      <w:widowControl w:val="0"/>
      <w:shd w:val="clear" w:color="auto" w:fill="FFFFFF"/>
      <w:spacing w:after="180" w:line="425" w:lineRule="exact"/>
      <w:jc w:val="both"/>
    </w:pPr>
    <w:rPr>
      <w:rFonts w:cs="Times New Roman"/>
      <w:sz w:val="26"/>
      <w:szCs w:val="26"/>
    </w:rPr>
  </w:style>
  <w:style w:type="character" w:styleId="Strong">
    <w:name w:val="Strong"/>
    <w:basedOn w:val="DefaultParagraphFont"/>
    <w:uiPriority w:val="22"/>
    <w:qFormat/>
    <w:rsid w:val="003A58B9"/>
    <w:rPr>
      <w:b/>
      <w:bCs/>
    </w:rPr>
  </w:style>
  <w:style w:type="character" w:styleId="Hyperlink">
    <w:name w:val="Hyperlink"/>
    <w:basedOn w:val="DefaultParagraphFont"/>
    <w:uiPriority w:val="99"/>
    <w:unhideWhenUsed/>
    <w:rsid w:val="007B545D"/>
    <w:rPr>
      <w:color w:val="0000FF" w:themeColor="hyperlink"/>
      <w:u w:val="single"/>
    </w:rPr>
  </w:style>
  <w:style w:type="table" w:customStyle="1" w:styleId="TableGrid1">
    <w:name w:val="Table Grid1"/>
    <w:basedOn w:val="TableNormal"/>
    <w:next w:val="TableGrid"/>
    <w:uiPriority w:val="39"/>
    <w:rsid w:val="00450AA2"/>
    <w:rPr>
      <w:rFonts w:ascii="Times New Roman" w:eastAsia="Calibri"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372877">
      <w:bodyDiv w:val="1"/>
      <w:marLeft w:val="0"/>
      <w:marRight w:val="0"/>
      <w:marTop w:val="0"/>
      <w:marBottom w:val="0"/>
      <w:divBdr>
        <w:top w:val="none" w:sz="0" w:space="0" w:color="auto"/>
        <w:left w:val="none" w:sz="0" w:space="0" w:color="auto"/>
        <w:bottom w:val="none" w:sz="0" w:space="0" w:color="auto"/>
        <w:right w:val="none" w:sz="0" w:space="0" w:color="auto"/>
      </w:divBdr>
    </w:div>
    <w:div w:id="1889997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20FBBA-B13C-4D43-A449-80DF45A65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24</Pages>
  <Words>8737</Words>
  <Characters>49806</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READY</dc:creator>
  <cp:lastModifiedBy>LDLD LDLD</cp:lastModifiedBy>
  <cp:revision>255</cp:revision>
  <cp:lastPrinted>2024-09-19T07:11:00Z</cp:lastPrinted>
  <dcterms:created xsi:type="dcterms:W3CDTF">2024-11-22T00:48:00Z</dcterms:created>
  <dcterms:modified xsi:type="dcterms:W3CDTF">2024-12-27T03:27:00Z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2057-12.2.0.17119</vt:lpwstr>
  </property>
  <property fmtid="{D5CDD505-2E9C-101B-9397-08002B2CF9AE}" pid="3" name="ICV">
    <vt:lpwstr>D4793978502C4B009768D74BD6F79FC8_13</vt:lpwstr>
  </property>
</Properties>
</file>